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17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170"/>
      </w:tblGrid>
      <w:tr w:rsidR="006470A6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6" w:rsidRPr="008A75F9" w:rsidRDefault="006470A6" w:rsidP="008208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ÖN KOŞUL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DERSİ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6" w:rsidRPr="008A75F9" w:rsidRDefault="006470A6" w:rsidP="008208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5F9">
              <w:rPr>
                <w:rFonts w:ascii="Times New Roman" w:hAnsi="Times New Roman"/>
                <w:sz w:val="20"/>
                <w:szCs w:val="20"/>
              </w:rPr>
              <w:t>ÖN KOŞULLU DERS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Biyokimya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ochem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stry  II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0345C6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45C6">
              <w:rPr>
                <w:rFonts w:ascii="Times New Roman" w:hAnsi="Times New Roman"/>
                <w:sz w:val="20"/>
                <w:szCs w:val="20"/>
              </w:rPr>
              <w:t>VET1014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45C6">
              <w:rPr>
                <w:rFonts w:ascii="Times New Roman" w:hAnsi="Times New Roman"/>
                <w:sz w:val="20"/>
                <w:szCs w:val="20"/>
              </w:rPr>
              <w:t xml:space="preserve">Fizyoloji II 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Biyokimya 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VET2020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Yem Bilgisi ve Hayvan Besleme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VET1003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Histoloji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VET1022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Histology II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General Pathology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Genel Mikrobiyoloji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VET2015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İmmunoloji-Seroloji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Özel Mikrobiyoloji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0345C6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45C6">
              <w:rPr>
                <w:rFonts w:ascii="Times New Roman" w:hAnsi="Times New Roman"/>
                <w:sz w:val="20"/>
                <w:szCs w:val="20"/>
              </w:rPr>
              <w:t xml:space="preserve">VET1019 Genetic 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VET2017 Zootekni I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VET2016 Zootekni II</w:t>
            </w:r>
          </w:p>
          <w:p w:rsidR="00820873" w:rsidRDefault="00820873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VET3017 Hayvan Islahı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VET2022 Genel Parazitoloji ve Helmintoloji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167">
              <w:rPr>
                <w:rFonts w:ascii="Times New Roman" w:hAnsi="Times New Roman"/>
                <w:sz w:val="20"/>
                <w:szCs w:val="20"/>
              </w:rPr>
              <w:t xml:space="preserve">VET3003 Artropodoloji 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VET2005 Genel Farmakoloji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167">
              <w:rPr>
                <w:rFonts w:ascii="Times New Roman" w:hAnsi="Times New Roman"/>
                <w:sz w:val="20"/>
                <w:szCs w:val="20"/>
              </w:rPr>
              <w:t>VET3007 Özel Farmakoloji II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VET1001 Anatomi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VET1002 Anatomi 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VET1003 Histoloji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VET1022 Histology 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VET1023 Physiology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VET1014 Fizyoloji 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ochem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istry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VET3019 Kliniğe Giriş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8A75F9" w:rsidRDefault="004E0DEC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</w:t>
            </w:r>
          </w:p>
          <w:p w:rsidR="004E0DEC" w:rsidRDefault="004E0DEC" w:rsidP="00820873">
            <w:pPr>
              <w:tabs>
                <w:tab w:val="left" w:pos="30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II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General Pathology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VET3023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Spec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al Pathology 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8A75F9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General Pathology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VET2005 Genel Farmakoloji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VET2030 Viroloji I</w:t>
            </w:r>
          </w:p>
          <w:p w:rsidR="004E0DEC" w:rsidRDefault="004E0DEC" w:rsidP="00820873">
            <w:pPr>
              <w:tabs>
                <w:tab w:val="left" w:pos="31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Genel Mikrobiyoloji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VET2022 Genel Parazitoloji ve Helmintoloji</w:t>
            </w:r>
          </w:p>
          <w:p w:rsidR="004E0DEC" w:rsidRPr="007F7566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167">
              <w:rPr>
                <w:rFonts w:ascii="Times New Roman" w:hAnsi="Times New Roman"/>
                <w:sz w:val="20"/>
                <w:szCs w:val="20"/>
              </w:rPr>
              <w:t xml:space="preserve">VET3025 Su Ürünleri Hastalıkları 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VET2030 Viroloji 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1167">
              <w:rPr>
                <w:rFonts w:ascii="Times New Roman" w:hAnsi="Times New Roman"/>
                <w:sz w:val="20"/>
                <w:szCs w:val="20"/>
              </w:rPr>
              <w:t>VET3027 Viroloji II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</w:t>
            </w:r>
          </w:p>
          <w:p w:rsidR="004E0DEC" w:rsidRDefault="004E0DEC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II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General Pathology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5F9">
              <w:rPr>
                <w:rFonts w:ascii="Times New Roman" w:hAnsi="Times New Roman"/>
                <w:sz w:val="20"/>
                <w:szCs w:val="20"/>
              </w:rPr>
              <w:t xml:space="preserve">VET3006 Özel Patoloji II </w:t>
            </w:r>
          </w:p>
          <w:p w:rsidR="004E0DEC" w:rsidRPr="008A75F9" w:rsidRDefault="004E0DEC" w:rsidP="008208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</w:t>
            </w:r>
          </w:p>
          <w:p w:rsidR="004E0DEC" w:rsidRDefault="004E0DEC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II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VET2028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General Pathology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Genel Mikrobiyoloji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VET2015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İmmunoloji-Seroloji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VET2030 Viroloji 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VET3016 Kanatlı Hayvan İnfeksiyöz Hastalıkları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VET2028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General Pathology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VET3020 Genel Cerrahi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20873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VET2022 Genel Parazitoloji ve Helmintoloji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403900" w:rsidRDefault="004E0DEC" w:rsidP="00820873">
            <w:pPr>
              <w:spacing w:after="0"/>
            </w:pPr>
            <w:r w:rsidRPr="00351167">
              <w:rPr>
                <w:rFonts w:ascii="Times New Roman" w:hAnsi="Times New Roman"/>
                <w:sz w:val="20"/>
                <w:szCs w:val="20"/>
              </w:rPr>
              <w:t>VET3028 Protozoology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</w:t>
            </w:r>
          </w:p>
          <w:p w:rsidR="004E0DEC" w:rsidRDefault="004E0DEC" w:rsidP="00820873">
            <w:pPr>
              <w:tabs>
                <w:tab w:val="left" w:pos="328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VET1002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Anatomi II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tabs>
                <w:tab w:val="left" w:pos="16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VET3042 Görüntülü Tanı Yöntemleri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Kliniğe Giriş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VET3036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Yaz Dönemi Klinik Uygulama 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VET3038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Yaz Dönemi Klinik Uygulama 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VET3040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Yaz Dönemi Klinik Uygulama III</w:t>
            </w:r>
          </w:p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Kliniğe Giriş</w:t>
            </w:r>
          </w:p>
          <w:p w:rsidR="004E0DEC" w:rsidRPr="00ED3963" w:rsidRDefault="004E0DEC" w:rsidP="00820873">
            <w:pPr>
              <w:rPr>
                <w:bCs/>
              </w:rPr>
            </w:pPr>
            <w:r>
              <w:rPr>
                <w:bCs/>
              </w:rPr>
              <w:t>(*)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523">
              <w:rPr>
                <w:rFonts w:ascii="Times New Roman" w:hAnsi="Times New Roman"/>
                <w:sz w:val="20"/>
                <w:szCs w:val="20"/>
              </w:rPr>
              <w:t>VET4013 Klinik Uygulama I</w:t>
            </w:r>
          </w:p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(*)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Kliniğe Giriş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VET4007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Büyük Hayvan İç Hast</w:t>
            </w:r>
            <w:r>
              <w:rPr>
                <w:rFonts w:ascii="Times New Roman" w:hAnsi="Times New Roman"/>
                <w:sz w:val="20"/>
                <w:szCs w:val="20"/>
              </w:rPr>
              <w:t>alıkları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Kliniğe Giriş</w:t>
            </w:r>
          </w:p>
          <w:p w:rsidR="004E0DEC" w:rsidRPr="00403900" w:rsidRDefault="004E0DEC" w:rsidP="00820873">
            <w:pPr>
              <w:tabs>
                <w:tab w:val="left" w:pos="3281"/>
              </w:tabs>
              <w:spacing w:after="0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523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ET4015 Büyük Hayvan Cerrahisi</w:t>
            </w:r>
          </w:p>
          <w:p w:rsidR="004E0DEC" w:rsidRPr="00403900" w:rsidRDefault="004E0DEC" w:rsidP="00820873">
            <w:pPr>
              <w:spacing w:after="0"/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Kliniğe Giriş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VET4019 </w:t>
            </w:r>
            <w:r w:rsidRPr="00E84222">
              <w:rPr>
                <w:rFonts w:ascii="Times New Roman" w:hAnsi="Times New Roman"/>
                <w:sz w:val="20"/>
                <w:szCs w:val="20"/>
              </w:rPr>
              <w:t>Reproduktif Endokrinoloji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Kliniğe Giriş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523">
              <w:rPr>
                <w:rFonts w:ascii="Times New Roman" w:hAnsi="Times New Roman"/>
                <w:sz w:val="20"/>
                <w:szCs w:val="20"/>
              </w:rPr>
              <w:t>VET4</w:t>
            </w:r>
            <w:r>
              <w:rPr>
                <w:rFonts w:ascii="Times New Roman" w:hAnsi="Times New Roman"/>
                <w:sz w:val="20"/>
                <w:szCs w:val="20"/>
              </w:rPr>
              <w:t>023 Obstetrics and Gynecology I</w:t>
            </w:r>
          </w:p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DB1DF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DB1DF7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(**)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DF7">
              <w:rPr>
                <w:rFonts w:ascii="Times New Roman" w:hAnsi="Times New Roman"/>
                <w:sz w:val="20"/>
                <w:szCs w:val="20"/>
              </w:rPr>
              <w:t xml:space="preserve">VET4016 Klinik Uygulama II </w:t>
            </w:r>
          </w:p>
          <w:p w:rsidR="004E0DEC" w:rsidRPr="0035116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(**)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20873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DB1DF7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523">
              <w:rPr>
                <w:rFonts w:ascii="Times New Roman" w:hAnsi="Times New Roman"/>
                <w:sz w:val="20"/>
                <w:szCs w:val="20"/>
              </w:rPr>
              <w:t xml:space="preserve">VET4006 </w:t>
            </w:r>
            <w:r>
              <w:rPr>
                <w:rFonts w:ascii="Times New Roman" w:hAnsi="Times New Roman"/>
                <w:sz w:val="20"/>
                <w:szCs w:val="20"/>
              </w:rPr>
              <w:t>Küçük Hayvan İç Hastalıkları 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DB1DF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DB1DF7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VET4008 Büyük Hayvan İç Hastalıkları 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DB1DF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DB1DF7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VET4012 Doğum ve Jinekoloji II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DB1DF7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DB1DF7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523"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z w:val="20"/>
                <w:szCs w:val="20"/>
              </w:rPr>
              <w:t>T4018 Küçük Hayvan Cerrahisi I</w:t>
            </w:r>
          </w:p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20873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VET3018 </w:t>
            </w:r>
            <w:r w:rsidRPr="00DB1DF7">
              <w:rPr>
                <w:rFonts w:ascii="Times New Roman" w:hAnsi="Times New Roman"/>
                <w:sz w:val="20"/>
                <w:szCs w:val="20"/>
              </w:rPr>
              <w:t>Topografik Anatomi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523">
              <w:rPr>
                <w:rFonts w:ascii="Times New Roman" w:hAnsi="Times New Roman"/>
                <w:sz w:val="20"/>
                <w:szCs w:val="20"/>
              </w:rPr>
              <w:t>VET4032 Andrology and Artificial Insemination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5F9">
              <w:rPr>
                <w:rFonts w:ascii="Times New Roman" w:hAnsi="Times New Roman"/>
                <w:sz w:val="20"/>
                <w:szCs w:val="20"/>
              </w:rPr>
              <w:t>VET40</w:t>
            </w:r>
            <w:r>
              <w:rPr>
                <w:rFonts w:ascii="Times New Roman" w:hAnsi="Times New Roman"/>
                <w:sz w:val="20"/>
                <w:szCs w:val="20"/>
              </w:rPr>
              <w:t>23 Obstetrıcs and Gynecology I</w:t>
            </w:r>
          </w:p>
          <w:p w:rsidR="004E0DEC" w:rsidRPr="008A75F9" w:rsidRDefault="004E0DEC" w:rsidP="00820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VET4012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Doğum ve Jinekoloji II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VET5109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Ruminantlarda Doğ</w:t>
            </w:r>
            <w:r>
              <w:rPr>
                <w:rFonts w:ascii="Times New Roman" w:hAnsi="Times New Roman"/>
                <w:sz w:val="20"/>
                <w:szCs w:val="20"/>
              </w:rPr>
              <w:t>um v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e Jinekoloji</w:t>
            </w:r>
          </w:p>
          <w:p w:rsidR="004E0DEC" w:rsidRPr="008A75F9" w:rsidRDefault="004E0DEC" w:rsidP="008208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5F9">
              <w:rPr>
                <w:rFonts w:ascii="Times New Roman" w:hAnsi="Times New Roman"/>
                <w:sz w:val="20"/>
                <w:szCs w:val="20"/>
              </w:rPr>
              <w:t>VET40</w:t>
            </w:r>
            <w:r>
              <w:rPr>
                <w:rFonts w:ascii="Times New Roman" w:hAnsi="Times New Roman"/>
                <w:sz w:val="20"/>
                <w:szCs w:val="20"/>
              </w:rPr>
              <w:t>23 Obstetrıcs and Gynecology I</w:t>
            </w:r>
          </w:p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VET4012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Doğum ve Jinekoloji II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VET5111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Atlarda Doğum ve Jinekoloji</w:t>
            </w:r>
          </w:p>
        </w:tc>
      </w:tr>
      <w:tr w:rsidR="004E0DEC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Pr="008A75F9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VET4015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Büyük Hayvan Cerrahisi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EC" w:rsidRDefault="004E0DEC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VET5115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Ruminant Cerrahisi</w:t>
            </w:r>
          </w:p>
        </w:tc>
      </w:tr>
      <w:tr w:rsidR="00820873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A75F9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VET4007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Büyük Hayvan İç Hast</w:t>
            </w:r>
            <w:r>
              <w:rPr>
                <w:rFonts w:ascii="Times New Roman" w:hAnsi="Times New Roman"/>
                <w:sz w:val="20"/>
                <w:szCs w:val="20"/>
              </w:rPr>
              <w:t>alıkları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820873" w:rsidRDefault="00820873" w:rsidP="0082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VET4008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Büyük Hayvan İç Hast</w:t>
            </w:r>
            <w:r>
              <w:rPr>
                <w:rFonts w:ascii="Times New Roman" w:hAnsi="Times New Roman"/>
                <w:sz w:val="20"/>
                <w:szCs w:val="20"/>
              </w:rPr>
              <w:t>alıkları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A75F9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VET5121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Ruminantların İç Hastalıkları</w:t>
            </w:r>
          </w:p>
        </w:tc>
      </w:tr>
      <w:tr w:rsidR="00820873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DB1DF7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VET4018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Küçük Hayvan Cerrahisi 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DB1DF7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VET5201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Küçük Hayvan Cerrahisi II</w:t>
            </w:r>
          </w:p>
        </w:tc>
      </w:tr>
      <w:tr w:rsidR="00820873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VET4006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 xml:space="preserve"> Küçük Hayvan İç Hastalıkları I</w:t>
            </w:r>
          </w:p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A75F9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VET5211 </w:t>
            </w:r>
            <w:r w:rsidRPr="008A75F9">
              <w:rPr>
                <w:rFonts w:ascii="Times New Roman" w:hAnsi="Times New Roman"/>
                <w:sz w:val="20"/>
                <w:szCs w:val="20"/>
              </w:rPr>
              <w:t>Küçük Hayvan İç Hastalıkları II</w:t>
            </w:r>
          </w:p>
        </w:tc>
      </w:tr>
      <w:tr w:rsidR="00820873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VET3010 Besin Hijyeni ve Teknolojisi</w:t>
            </w:r>
          </w:p>
          <w:p w:rsidR="00820873" w:rsidRPr="00092110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2110">
              <w:rPr>
                <w:rFonts w:ascii="Times New Roman" w:hAnsi="Times New Roman"/>
                <w:sz w:val="20"/>
                <w:szCs w:val="20"/>
              </w:rPr>
              <w:t xml:space="preserve">VET4005 Süt Hijyeni ve Teknolojisi I </w:t>
            </w:r>
          </w:p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VET4002 </w:t>
            </w:r>
            <w:r w:rsidRPr="00092110">
              <w:rPr>
                <w:rFonts w:ascii="Times New Roman" w:hAnsi="Times New Roman"/>
                <w:sz w:val="20"/>
                <w:szCs w:val="20"/>
              </w:rPr>
              <w:t>Et Muayenesi ve Teknolojisi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A75F9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2110">
              <w:rPr>
                <w:rFonts w:ascii="Times New Roman" w:hAnsi="Times New Roman"/>
                <w:sz w:val="20"/>
                <w:szCs w:val="20"/>
              </w:rPr>
              <w:t>VET5405 Gıda Güvenliği Kontrolü ve HACCP</w:t>
            </w:r>
          </w:p>
        </w:tc>
      </w:tr>
      <w:tr w:rsidR="00820873" w:rsidRPr="008A75F9" w:rsidTr="00820873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(***)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3" w:rsidRPr="008A75F9" w:rsidRDefault="00820873" w:rsidP="008208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5F9">
              <w:rPr>
                <w:rFonts w:ascii="Times New Roman" w:hAnsi="Times New Roman"/>
                <w:sz w:val="20"/>
                <w:szCs w:val="20"/>
              </w:rPr>
              <w:t>X. Yarıyıl Eğitimi</w:t>
            </w:r>
            <w:r>
              <w:rPr>
                <w:rFonts w:ascii="Times New Roman" w:hAnsi="Times New Roman"/>
                <w:sz w:val="20"/>
                <w:szCs w:val="20"/>
              </w:rPr>
              <w:t>(***)</w:t>
            </w:r>
          </w:p>
        </w:tc>
      </w:tr>
    </w:tbl>
    <w:p w:rsidR="000471E7" w:rsidRDefault="000471E7" w:rsidP="006470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70A6" w:rsidRDefault="006470A6" w:rsidP="006470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4B4B" w:rsidRPr="0003574A" w:rsidRDefault="00004B4B" w:rsidP="00004B4B">
      <w:pPr>
        <w:tabs>
          <w:tab w:val="left" w:pos="10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Pr="0003574A">
        <w:t>Eğitim-Öğretim Programında yer alan ilk dört yarıyılın zorunlu derslerinden başarılı olamayan öğrenciler VII. ve üst yarıyıllardan ders alamazlar.</w:t>
      </w:r>
    </w:p>
    <w:p w:rsidR="00286549" w:rsidRDefault="00E95142" w:rsidP="00E951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34634">
        <w:rPr>
          <w:rFonts w:ascii="Times New Roman" w:hAnsi="Times New Roman"/>
          <w:sz w:val="20"/>
          <w:szCs w:val="20"/>
        </w:rPr>
        <w:t>(*</w:t>
      </w:r>
      <w:r w:rsidRPr="00B73523">
        <w:rPr>
          <w:rFonts w:ascii="Times New Roman" w:hAnsi="Times New Roman"/>
          <w:sz w:val="20"/>
          <w:szCs w:val="20"/>
        </w:rPr>
        <w:t>)</w:t>
      </w:r>
      <w:r w:rsidR="00286549">
        <w:rPr>
          <w:rFonts w:ascii="Times New Roman" w:hAnsi="Times New Roman"/>
          <w:sz w:val="20"/>
          <w:szCs w:val="20"/>
        </w:rPr>
        <w:t xml:space="preserve"> </w:t>
      </w:r>
      <w:r w:rsidR="00286549" w:rsidRPr="00286549">
        <w:rPr>
          <w:rFonts w:ascii="Times New Roman" w:hAnsi="Times New Roman"/>
          <w:sz w:val="20"/>
          <w:szCs w:val="20"/>
        </w:rPr>
        <w:t xml:space="preserve"> </w:t>
      </w:r>
      <w:r w:rsidR="00286549" w:rsidRPr="00B73523">
        <w:rPr>
          <w:rFonts w:ascii="Times New Roman" w:hAnsi="Times New Roman"/>
          <w:sz w:val="20"/>
          <w:szCs w:val="20"/>
        </w:rPr>
        <w:t xml:space="preserve">a) </w:t>
      </w:r>
      <w:r w:rsidR="00286549" w:rsidRPr="00B73523">
        <w:rPr>
          <w:rFonts w:ascii="Times New Roman" w:hAnsi="Times New Roman"/>
          <w:bCs/>
          <w:sz w:val="20"/>
          <w:szCs w:val="20"/>
        </w:rPr>
        <w:t xml:space="preserve">Öğrencilerin </w:t>
      </w:r>
      <w:r w:rsidR="00286549">
        <w:rPr>
          <w:rFonts w:ascii="Times New Roman" w:hAnsi="Times New Roman"/>
          <w:sz w:val="20"/>
          <w:szCs w:val="20"/>
        </w:rPr>
        <w:t xml:space="preserve">VET4013 Klinik Uygulama </w:t>
      </w:r>
      <w:r w:rsidR="00286549" w:rsidRPr="00B73523">
        <w:rPr>
          <w:rFonts w:ascii="Times New Roman" w:hAnsi="Times New Roman"/>
          <w:sz w:val="20"/>
          <w:szCs w:val="20"/>
        </w:rPr>
        <w:t>I Dersini alabilmesi için ön koşul derslerden başarılı</w:t>
      </w:r>
      <w:r w:rsidR="00286549">
        <w:rPr>
          <w:rFonts w:ascii="Times New Roman" w:hAnsi="Times New Roman"/>
          <w:sz w:val="20"/>
          <w:szCs w:val="20"/>
        </w:rPr>
        <w:t xml:space="preserve"> olması,</w:t>
      </w:r>
      <w:r w:rsidRPr="00B73523">
        <w:rPr>
          <w:rFonts w:ascii="Times New Roman" w:hAnsi="Times New Roman"/>
          <w:sz w:val="20"/>
          <w:szCs w:val="20"/>
        </w:rPr>
        <w:t xml:space="preserve"> </w:t>
      </w:r>
    </w:p>
    <w:p w:rsidR="00E95142" w:rsidRDefault="00286549" w:rsidP="00E951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E95142" w:rsidRPr="00B73523">
        <w:rPr>
          <w:rFonts w:ascii="Times New Roman" w:hAnsi="Times New Roman"/>
          <w:sz w:val="20"/>
          <w:szCs w:val="20"/>
        </w:rPr>
        <w:t>VET4013 Klinik Uygulama I dersiyle eş zamanlı olarak verilen derslere (VET4007 Büyük Hayvanların İç Hastalıkları I, VET4015 Büyük Hayvan Cerrahisi, VET4023 Obstetrics and Gynecology I</w:t>
      </w:r>
      <w:r w:rsidR="00E84222">
        <w:rPr>
          <w:rFonts w:ascii="Times New Roman" w:hAnsi="Times New Roman"/>
          <w:sz w:val="20"/>
          <w:szCs w:val="20"/>
        </w:rPr>
        <w:t xml:space="preserve">, VET4019 </w:t>
      </w:r>
      <w:r w:rsidR="00E84222" w:rsidRPr="00E84222">
        <w:rPr>
          <w:rFonts w:ascii="Times New Roman" w:hAnsi="Times New Roman"/>
          <w:sz w:val="20"/>
          <w:szCs w:val="20"/>
        </w:rPr>
        <w:t>Reproduktif Endokrinoloji</w:t>
      </w:r>
      <w:r w:rsidR="00E95142" w:rsidRPr="00B73523">
        <w:rPr>
          <w:rFonts w:ascii="Times New Roman" w:hAnsi="Times New Roman"/>
          <w:sz w:val="20"/>
          <w:szCs w:val="20"/>
        </w:rPr>
        <w:t>) kesin kayıt yaptırması gerekmektedir.</w:t>
      </w:r>
    </w:p>
    <w:p w:rsidR="00E95142" w:rsidRDefault="00E95142" w:rsidP="00E95142">
      <w:pPr>
        <w:spacing w:after="0"/>
        <w:rPr>
          <w:rFonts w:ascii="Times New Roman" w:hAnsi="Times New Roman"/>
          <w:sz w:val="20"/>
          <w:szCs w:val="20"/>
        </w:rPr>
      </w:pPr>
    </w:p>
    <w:p w:rsidR="00E95142" w:rsidRDefault="00E95142" w:rsidP="00E95142">
      <w:pPr>
        <w:spacing w:after="0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134634">
        <w:rPr>
          <w:rFonts w:ascii="Times New Roman" w:hAnsi="Times New Roman"/>
          <w:sz w:val="20"/>
          <w:szCs w:val="20"/>
        </w:rPr>
        <w:t>(**</w:t>
      </w:r>
      <w:r w:rsidRPr="00B73523">
        <w:rPr>
          <w:rFonts w:ascii="Times New Roman" w:hAnsi="Times New Roman"/>
          <w:sz w:val="20"/>
          <w:szCs w:val="20"/>
        </w:rPr>
        <w:t xml:space="preserve">) a) </w:t>
      </w:r>
      <w:r w:rsidRPr="00B73523">
        <w:rPr>
          <w:rFonts w:ascii="Times New Roman" w:hAnsi="Times New Roman"/>
          <w:bCs/>
          <w:sz w:val="20"/>
          <w:szCs w:val="20"/>
        </w:rPr>
        <w:t xml:space="preserve">Öğrencilerin </w:t>
      </w:r>
      <w:r w:rsidRPr="00B73523">
        <w:rPr>
          <w:rFonts w:ascii="Times New Roman" w:hAnsi="Times New Roman"/>
          <w:sz w:val="20"/>
          <w:szCs w:val="20"/>
        </w:rPr>
        <w:t>VET4016 Klinik Uygulama II Dersini alabilmesi için ön koşul derslerden başarılı olması,</w:t>
      </w:r>
    </w:p>
    <w:p w:rsidR="00E95142" w:rsidRDefault="00E95142" w:rsidP="00E95142">
      <w:pPr>
        <w:spacing w:after="0"/>
        <w:rPr>
          <w:rFonts w:ascii="Times New Roman" w:hAnsi="Times New Roman"/>
          <w:sz w:val="20"/>
          <w:szCs w:val="20"/>
        </w:rPr>
      </w:pPr>
      <w:r w:rsidRPr="00B73523">
        <w:rPr>
          <w:rFonts w:ascii="Times New Roman" w:hAnsi="Times New Roman"/>
          <w:sz w:val="20"/>
          <w:szCs w:val="20"/>
        </w:rPr>
        <w:t xml:space="preserve">b) VET4016 Klinik Uygulama II dersiyle eş zamanlı olarak verilen derslere (VET4006 Küçük Hayvan İç Hastalıkları I, </w:t>
      </w:r>
      <w:r w:rsidR="003069F8">
        <w:rPr>
          <w:rFonts w:ascii="Times New Roman" w:hAnsi="Times New Roman"/>
          <w:sz w:val="20"/>
          <w:szCs w:val="20"/>
        </w:rPr>
        <w:t xml:space="preserve">VET4008 Büyük Hayvan İç Hastalıkları II, </w:t>
      </w:r>
      <w:r w:rsidRPr="00B73523">
        <w:rPr>
          <w:rFonts w:ascii="Times New Roman" w:hAnsi="Times New Roman"/>
          <w:sz w:val="20"/>
          <w:szCs w:val="20"/>
        </w:rPr>
        <w:t>VET4018 Küçük Hayvan Cerrahisi I, VET4012 Doğum ve Jinekoloji II, VET4032 Andrology and Artificial Insemination) kesin kayıt yaptırması gerekmektedir.</w:t>
      </w:r>
    </w:p>
    <w:p w:rsidR="001D68AE" w:rsidRDefault="001D68AE" w:rsidP="00E95142">
      <w:pPr>
        <w:spacing w:after="0"/>
        <w:rPr>
          <w:rFonts w:ascii="Times New Roman" w:hAnsi="Times New Roman"/>
          <w:sz w:val="20"/>
          <w:szCs w:val="20"/>
        </w:rPr>
      </w:pPr>
    </w:p>
    <w:p w:rsidR="001D68AE" w:rsidRPr="002A3DAF" w:rsidRDefault="001D68AE" w:rsidP="001D68AE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Öğrencilerin IX</w:t>
      </w:r>
      <w:r w:rsidRPr="002A3DAF">
        <w:rPr>
          <w:rFonts w:ascii="Arial" w:hAnsi="Arial" w:cs="Arial"/>
          <w:sz w:val="20"/>
          <w:szCs w:val="20"/>
        </w:rPr>
        <w:t xml:space="preserve">. yarıyıla geçebilmesi için; </w:t>
      </w:r>
    </w:p>
    <w:p w:rsidR="001D68AE" w:rsidRPr="002A3DAF" w:rsidRDefault="001D68AE" w:rsidP="001D68AE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E34286">
        <w:rPr>
          <w:rFonts w:ascii="Arial" w:hAnsi="Arial" w:cs="Arial"/>
          <w:bCs/>
          <w:sz w:val="20"/>
          <w:szCs w:val="20"/>
        </w:rPr>
        <w:t>V. ve</w:t>
      </w:r>
      <w:r>
        <w:rPr>
          <w:rFonts w:ascii="Arial" w:hAnsi="Arial" w:cs="Arial"/>
          <w:bCs/>
          <w:sz w:val="20"/>
          <w:szCs w:val="20"/>
        </w:rPr>
        <w:t xml:space="preserve"> VII</w:t>
      </w:r>
      <w:r w:rsidRPr="002A3DAF">
        <w:rPr>
          <w:rFonts w:ascii="Arial" w:hAnsi="Arial" w:cs="Arial"/>
          <w:bCs/>
          <w:sz w:val="20"/>
          <w:szCs w:val="20"/>
        </w:rPr>
        <w:t>. dönemden başarısız (FF,FD) olduğu en fazla 2 ders olabilir.</w:t>
      </w:r>
    </w:p>
    <w:p w:rsidR="00DE1AA6" w:rsidRDefault="00DE1AA6" w:rsidP="00E95142">
      <w:pPr>
        <w:spacing w:after="0"/>
        <w:rPr>
          <w:rFonts w:ascii="Times New Roman" w:hAnsi="Times New Roman"/>
          <w:sz w:val="20"/>
          <w:szCs w:val="20"/>
        </w:rPr>
      </w:pPr>
    </w:p>
    <w:p w:rsidR="00DE1AA6" w:rsidRPr="002A3DAF" w:rsidRDefault="001D68AE" w:rsidP="00DE1AA6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3069F8">
        <w:rPr>
          <w:rFonts w:ascii="Times New Roman" w:hAnsi="Times New Roman"/>
          <w:sz w:val="20"/>
          <w:szCs w:val="20"/>
        </w:rPr>
        <w:t xml:space="preserve">. </w:t>
      </w:r>
      <w:r w:rsidR="00DE1AA6" w:rsidRPr="002A3DAF">
        <w:rPr>
          <w:rFonts w:ascii="Arial" w:hAnsi="Arial" w:cs="Arial"/>
          <w:sz w:val="20"/>
          <w:szCs w:val="20"/>
        </w:rPr>
        <w:t>(*</w:t>
      </w:r>
      <w:r w:rsidR="00134634">
        <w:rPr>
          <w:rFonts w:ascii="Arial" w:hAnsi="Arial" w:cs="Arial"/>
          <w:sz w:val="20"/>
          <w:szCs w:val="20"/>
        </w:rPr>
        <w:t>**</w:t>
      </w:r>
      <w:r w:rsidR="00DE1AA6" w:rsidRPr="002A3DAF">
        <w:rPr>
          <w:rFonts w:ascii="Arial" w:hAnsi="Arial" w:cs="Arial"/>
          <w:sz w:val="20"/>
          <w:szCs w:val="20"/>
        </w:rPr>
        <w:t xml:space="preserve">)Öğrencilerin X. yarıyıla geçebilmesi için; </w:t>
      </w:r>
    </w:p>
    <w:p w:rsidR="00DE1AA6" w:rsidRPr="002A3DAF" w:rsidRDefault="00DE1AA6" w:rsidP="00DE1AA6">
      <w:pPr>
        <w:contextualSpacing/>
        <w:rPr>
          <w:rFonts w:ascii="Arial" w:hAnsi="Arial" w:cs="Arial"/>
          <w:bCs/>
          <w:sz w:val="20"/>
          <w:szCs w:val="20"/>
        </w:rPr>
      </w:pPr>
      <w:r w:rsidRPr="002A3DAF">
        <w:rPr>
          <w:rFonts w:ascii="Arial" w:hAnsi="Arial" w:cs="Arial"/>
          <w:bCs/>
          <w:sz w:val="20"/>
          <w:szCs w:val="20"/>
        </w:rPr>
        <w:t xml:space="preserve">a) </w:t>
      </w:r>
      <w:r w:rsidR="00E34286">
        <w:rPr>
          <w:rFonts w:ascii="Arial" w:hAnsi="Arial" w:cs="Arial"/>
          <w:bCs/>
          <w:sz w:val="20"/>
          <w:szCs w:val="20"/>
        </w:rPr>
        <w:t xml:space="preserve">VI ve </w:t>
      </w:r>
      <w:r w:rsidRPr="002A3DAF">
        <w:rPr>
          <w:rFonts w:ascii="Arial" w:hAnsi="Arial" w:cs="Arial"/>
          <w:bCs/>
          <w:sz w:val="20"/>
          <w:szCs w:val="20"/>
        </w:rPr>
        <w:t>VIII. dönemden başarısız (FF,FD) olduğu en fazla 2 ders olabilir.</w:t>
      </w:r>
    </w:p>
    <w:p w:rsidR="00DE1AA6" w:rsidRDefault="00DE1AA6" w:rsidP="00DE1AA6">
      <w:pPr>
        <w:contextualSpacing/>
        <w:rPr>
          <w:rFonts w:ascii="Arial" w:hAnsi="Arial" w:cs="Arial"/>
          <w:sz w:val="20"/>
          <w:szCs w:val="20"/>
        </w:rPr>
      </w:pPr>
      <w:r w:rsidRPr="002A3DAF">
        <w:rPr>
          <w:rFonts w:ascii="Arial" w:hAnsi="Arial" w:cs="Arial"/>
          <w:bCs/>
          <w:sz w:val="20"/>
          <w:szCs w:val="20"/>
        </w:rPr>
        <w:t xml:space="preserve">b) IX. Yarıyıldaki </w:t>
      </w:r>
      <w:r w:rsidRPr="002A3DAF">
        <w:rPr>
          <w:rFonts w:ascii="Arial" w:hAnsi="Arial" w:cs="Arial"/>
          <w:sz w:val="20"/>
          <w:szCs w:val="20"/>
        </w:rPr>
        <w:t>kendi grubunda bulunan mes</w:t>
      </w:r>
      <w:r w:rsidR="00C05573">
        <w:rPr>
          <w:rFonts w:ascii="Arial" w:hAnsi="Arial" w:cs="Arial"/>
          <w:sz w:val="20"/>
          <w:szCs w:val="20"/>
        </w:rPr>
        <w:t>leki seçmeli derslerden en az 12</w:t>
      </w:r>
      <w:r w:rsidRPr="002A3DAF">
        <w:rPr>
          <w:rFonts w:ascii="Arial" w:hAnsi="Arial" w:cs="Arial"/>
          <w:sz w:val="20"/>
          <w:szCs w:val="20"/>
        </w:rPr>
        <w:t xml:space="preserve"> AKTS’lik dersi alıp başarılı olması gerekmektedir,</w:t>
      </w:r>
    </w:p>
    <w:p w:rsidR="00DE1AA6" w:rsidRPr="002A3DAF" w:rsidRDefault="00DE1AA6" w:rsidP="00DE1AA6">
      <w:pPr>
        <w:contextualSpacing/>
        <w:rPr>
          <w:rFonts w:ascii="Arial" w:hAnsi="Arial" w:cs="Arial"/>
          <w:bCs/>
          <w:sz w:val="20"/>
          <w:szCs w:val="20"/>
        </w:rPr>
      </w:pPr>
    </w:p>
    <w:p w:rsidR="00A90AC9" w:rsidRDefault="00A90AC9" w:rsidP="006470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4B4B" w:rsidRDefault="00004B4B" w:rsidP="006470A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04B4B" w:rsidSect="006470A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13" w:rsidRDefault="00927A13" w:rsidP="00403900">
      <w:pPr>
        <w:spacing w:after="0" w:line="240" w:lineRule="auto"/>
      </w:pPr>
      <w:r>
        <w:separator/>
      </w:r>
    </w:p>
  </w:endnote>
  <w:endnote w:type="continuationSeparator" w:id="0">
    <w:p w:rsidR="00927A13" w:rsidRDefault="00927A13" w:rsidP="0040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13" w:rsidRDefault="00927A13" w:rsidP="00403900">
      <w:pPr>
        <w:spacing w:after="0" w:line="240" w:lineRule="auto"/>
      </w:pPr>
      <w:r>
        <w:separator/>
      </w:r>
    </w:p>
  </w:footnote>
  <w:footnote w:type="continuationSeparator" w:id="0">
    <w:p w:rsidR="00927A13" w:rsidRDefault="00927A13" w:rsidP="0040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3"/>
    <w:rsid w:val="00004B4B"/>
    <w:rsid w:val="00040926"/>
    <w:rsid w:val="000471E7"/>
    <w:rsid w:val="000917EF"/>
    <w:rsid w:val="000B10A7"/>
    <w:rsid w:val="000B7F39"/>
    <w:rsid w:val="00134634"/>
    <w:rsid w:val="00142780"/>
    <w:rsid w:val="001974B1"/>
    <w:rsid w:val="001D68AE"/>
    <w:rsid w:val="00286549"/>
    <w:rsid w:val="00301AE0"/>
    <w:rsid w:val="003069F8"/>
    <w:rsid w:val="003229E2"/>
    <w:rsid w:val="00403900"/>
    <w:rsid w:val="0041603C"/>
    <w:rsid w:val="00470178"/>
    <w:rsid w:val="004E0DEC"/>
    <w:rsid w:val="00584FAE"/>
    <w:rsid w:val="0060139E"/>
    <w:rsid w:val="006470A6"/>
    <w:rsid w:val="006B4AF5"/>
    <w:rsid w:val="007F7566"/>
    <w:rsid w:val="00820873"/>
    <w:rsid w:val="008949BE"/>
    <w:rsid w:val="008A7A67"/>
    <w:rsid w:val="00927A13"/>
    <w:rsid w:val="00956742"/>
    <w:rsid w:val="00A4525F"/>
    <w:rsid w:val="00A51CC1"/>
    <w:rsid w:val="00A90AC9"/>
    <w:rsid w:val="00BB69F5"/>
    <w:rsid w:val="00BE0839"/>
    <w:rsid w:val="00C05573"/>
    <w:rsid w:val="00D0709C"/>
    <w:rsid w:val="00D1653E"/>
    <w:rsid w:val="00D22475"/>
    <w:rsid w:val="00DC30B7"/>
    <w:rsid w:val="00DE1AA6"/>
    <w:rsid w:val="00DF7C53"/>
    <w:rsid w:val="00E027AF"/>
    <w:rsid w:val="00E34286"/>
    <w:rsid w:val="00E544C4"/>
    <w:rsid w:val="00E84222"/>
    <w:rsid w:val="00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92F7-1E7A-4F61-9AEA-0B0BF61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A6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3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900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3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900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ozgurzik@gmail.com</dc:creator>
  <cp:keywords/>
  <dc:description/>
  <cp:lastModifiedBy>YÖNSİS</cp:lastModifiedBy>
  <cp:revision>2</cp:revision>
  <dcterms:created xsi:type="dcterms:W3CDTF">2024-07-01T10:35:00Z</dcterms:created>
  <dcterms:modified xsi:type="dcterms:W3CDTF">2024-07-01T10:35:00Z</dcterms:modified>
</cp:coreProperties>
</file>