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:rsidR="00CA30DF" w:rsidRDefault="0097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Nesne Tabanlı </w:t>
            </w:r>
            <w:r>
              <w:rPr>
                <w:b/>
                <w:sz w:val="32"/>
                <w:szCs w:val="32"/>
              </w:rPr>
              <w:t>Progra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mlama</w:t>
            </w:r>
          </w:p>
        </w:tc>
      </w:tr>
      <w:tr w:rsidR="00CA30DF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97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Nesne Tabanlı </w:t>
            </w:r>
            <w:r>
              <w:rPr>
                <w:sz w:val="20"/>
                <w:szCs w:val="20"/>
              </w:rPr>
              <w:t>Programlama</w:t>
            </w:r>
          </w:p>
        </w:tc>
      </w:tr>
      <w:tr w:rsidR="00CA30DF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YBS5</w:t>
            </w:r>
            <w:r w:rsidR="00830E56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MELİH ENGİ</w:t>
            </w:r>
            <w:r w:rsidR="00BB47BD"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B20B75">
              <w:rPr>
                <w:color w:val="000000"/>
                <w:sz w:val="20"/>
                <w:szCs w:val="20"/>
              </w:rPr>
              <w:t xml:space="preserve"> Dr. Melih ENGİ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</w:tr>
      <w:tr w:rsidR="00CA30DF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</w:t>
            </w:r>
            <w:r w:rsidR="00B20B75">
              <w:rPr>
                <w:color w:val="000000"/>
                <w:sz w:val="20"/>
                <w:szCs w:val="20"/>
              </w:rPr>
              <w:t xml:space="preserve"> Dr. Melih ENGİ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CA30DF" w:rsidRDefault="0097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hyperlink r:id="rId5">
              <w:r w:rsidR="00BB47BD">
                <w:rPr>
                  <w:color w:val="000000"/>
                  <w:sz w:val="20"/>
                  <w:szCs w:val="20"/>
                </w:rPr>
                <w:t>melihengin@uludag.edu.tr</w:t>
              </w:r>
            </w:hyperlink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Uludağ Üniversitesi İnegöl İşletme Fakültesi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İnegöl Yerleşkesi Cerrah Yolu 16400 İnegöl /BURSA TÜRKIYE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0224 294 26 95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Temel kontroller, </w:t>
            </w:r>
            <w:proofErr w:type="spellStart"/>
            <w:r>
              <w:rPr>
                <w:color w:val="000000"/>
                <w:sz w:val="20"/>
                <w:szCs w:val="20"/>
              </w:rPr>
              <w:t>C#’da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formlarla çalışmak, Görsel </w:t>
            </w:r>
            <w:proofErr w:type="spellStart"/>
            <w:r>
              <w:rPr>
                <w:color w:val="000000"/>
                <w:sz w:val="20"/>
                <w:szCs w:val="20"/>
              </w:rPr>
              <w:t>arayüz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tasarımı, değişkenler, Veri tabanı (MSSQL) </w:t>
            </w:r>
            <w:r w:rsidR="00B20B75">
              <w:rPr>
                <w:color w:val="000000"/>
                <w:sz w:val="20"/>
                <w:szCs w:val="20"/>
              </w:rPr>
              <w:t>bağlantısı</w:t>
            </w:r>
            <w:r>
              <w:rPr>
                <w:color w:val="000000"/>
                <w:sz w:val="20"/>
                <w:szCs w:val="20"/>
              </w:rPr>
              <w:t>, Metotlar, Sınıflar, seçim komutları, döngüler, kullanıcı tanımlı veri türleri.</w:t>
            </w:r>
          </w:p>
        </w:tc>
      </w:tr>
      <w:tr w:rsidR="00CA30DF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Nesne yönelimli yaklaşım kullanılarak yapılan modelleme, tasarım ve gerçekleme çalışmalarının üzerinde ortak kanıya varılmış ilkelere göre doğru ve iyi yapılması yeteneğinin kazandırılması.</w:t>
            </w:r>
          </w:p>
        </w:tc>
      </w:tr>
      <w:tr w:rsidR="00CA30DF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Nesneye dayalı verileri ve onların etkileşimi model açısından anlamak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Pratik problemler için, sınıf yapılarının oluşturulması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Kalıtım kavramının anlaşılması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Yazılım geliştirme, dokuman oluşturma</w:t>
            </w:r>
          </w:p>
        </w:tc>
      </w:tr>
      <w:tr w:rsidR="00CA30DF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Başka pratik becerileri geliştirerek, takım çalışma yeteneği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kazanmak</w:t>
            </w:r>
            <w:proofErr w:type="gramEnd"/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 w:rsidP="00A3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</w:t>
            </w:r>
            <w:r w:rsidR="00A3622D">
              <w:rPr>
                <w:b/>
                <w:color w:val="000000"/>
              </w:rPr>
              <w:t xml:space="preserve"> İÇERİKLERİ</w:t>
            </w: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Nesneye dayalı programlamaya giriş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Java temelleri, veri tipleri ve değişenler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CA30DF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Metotlar, değişenler ve veri dönüşümleri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Koşullar ve Döngüler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Diziler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Klaslar, Nesneler, Klas tasarımı ve klas diyagramları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Klaslar, Nesneler, Klas tasarımı ve klas diyagramları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Kalıtım ve </w:t>
            </w:r>
            <w:proofErr w:type="spellStart"/>
            <w:r>
              <w:rPr>
                <w:color w:val="000000"/>
                <w:sz w:val="20"/>
                <w:szCs w:val="20"/>
              </w:rPr>
              <w:t>Kapsülleme</w:t>
            </w:r>
            <w:proofErr w:type="spellEnd"/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Arayüz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ve soyut klaslar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Çok </w:t>
            </w:r>
            <w:proofErr w:type="spellStart"/>
            <w:r>
              <w:rPr>
                <w:color w:val="000000"/>
                <w:sz w:val="20"/>
                <w:szCs w:val="20"/>
              </w:rPr>
              <w:t>biçimlik</w:t>
            </w:r>
            <w:proofErr w:type="spellEnd"/>
            <w:r>
              <w:rPr>
                <w:color w:val="000000"/>
                <w:sz w:val="20"/>
                <w:szCs w:val="20"/>
              </w:rPr>
              <w:t>, Aşırı Yükleme, Yenileme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Çok </w:t>
            </w:r>
            <w:proofErr w:type="spellStart"/>
            <w:r>
              <w:rPr>
                <w:color w:val="000000"/>
                <w:sz w:val="20"/>
                <w:szCs w:val="20"/>
              </w:rPr>
              <w:t>biçimlik</w:t>
            </w:r>
            <w:proofErr w:type="spellEnd"/>
            <w:r>
              <w:rPr>
                <w:color w:val="000000"/>
                <w:sz w:val="20"/>
                <w:szCs w:val="20"/>
              </w:rPr>
              <w:t>, Aşırı Yükleme, Yenileme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Çok </w:t>
            </w:r>
            <w:proofErr w:type="spellStart"/>
            <w:r>
              <w:rPr>
                <w:color w:val="000000"/>
                <w:sz w:val="20"/>
                <w:szCs w:val="20"/>
              </w:rPr>
              <w:t>biçimlik</w:t>
            </w:r>
            <w:proofErr w:type="spellEnd"/>
            <w:r>
              <w:rPr>
                <w:color w:val="000000"/>
                <w:sz w:val="20"/>
                <w:szCs w:val="20"/>
              </w:rPr>
              <w:t>, Aşırı Yükleme, Yenileme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Oluşturma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Oluşturma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 C# 2010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.NET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Platform </w:t>
            </w:r>
            <w:proofErr w:type="spellStart"/>
            <w:r>
              <w:rPr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Andrew W. </w:t>
            </w:r>
            <w:proofErr w:type="spellStart"/>
            <w:r>
              <w:rPr>
                <w:color w:val="000000"/>
                <w:sz w:val="20"/>
                <w:szCs w:val="20"/>
              </w:rPr>
              <w:t>Troelsen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(May 14, 2010)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4" w:righ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C# in Depth, Second Edition </w:t>
            </w:r>
            <w:proofErr w:type="spellStart"/>
            <w:r>
              <w:rPr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Skeet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22, 2010) </w:t>
            </w:r>
            <w:hyperlink r:id="rId6">
              <w:r>
                <w:rPr>
                  <w:color w:val="000000"/>
                  <w:sz w:val="20"/>
                  <w:szCs w:val="20"/>
                </w:rPr>
                <w:t>www.codeproject.com</w:t>
              </w:r>
            </w:hyperlink>
          </w:p>
          <w:p w:rsidR="00CA30DF" w:rsidRDefault="0097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34"/>
              <w:rPr>
                <w:color w:val="000000"/>
                <w:sz w:val="20"/>
                <w:szCs w:val="20"/>
              </w:rPr>
            </w:pPr>
            <w:hyperlink r:id="rId7">
              <w:r w:rsidR="00BB47BD">
                <w:rPr>
                  <w:color w:val="000000"/>
                  <w:sz w:val="20"/>
                  <w:szCs w:val="20"/>
                </w:rPr>
                <w:t>www.csharp-corner.com</w:t>
              </w:r>
            </w:hyperlink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C# 2010 How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Program, </w:t>
            </w:r>
            <w:proofErr w:type="spellStart"/>
            <w:r>
              <w:rPr>
                <w:color w:val="000000"/>
                <w:sz w:val="20"/>
                <w:szCs w:val="20"/>
              </w:rPr>
              <w:t>Prentice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Deitel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A30DF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A3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YARIYIL İÇİ</w:t>
            </w:r>
            <w:r w:rsidR="00BB47BD"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A3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A3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</w:tr>
      <w:tr w:rsidR="00CA30DF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CA30DF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:rsidR="00CA30DF" w:rsidRDefault="00CA30DF">
      <w:pPr>
        <w:rPr>
          <w:sz w:val="20"/>
          <w:szCs w:val="20"/>
        </w:rPr>
        <w:sectPr w:rsidR="00CA30DF">
          <w:pgSz w:w="11910" w:h="16840"/>
          <w:pgMar w:top="280" w:right="960" w:bottom="280" w:left="580" w:header="708" w:footer="708" w:gutter="0"/>
          <w:cols w:space="708"/>
        </w:sectPr>
      </w:pPr>
    </w:p>
    <w:p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>
        <w:trPr>
          <w:trHeight w:val="755"/>
        </w:trPr>
        <w:tc>
          <w:tcPr>
            <w:tcW w:w="1067" w:type="dxa"/>
            <w:tcBorders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>
        <w:trPr>
          <w:trHeight w:val="510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CA30DF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525"/>
        </w:trPr>
        <w:tc>
          <w:tcPr>
            <w:tcW w:w="10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>
        <w:trPr>
          <w:trHeight w:val="395"/>
        </w:trPr>
        <w:tc>
          <w:tcPr>
            <w:tcW w:w="10137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CA30DF">
        <w:trPr>
          <w:trHeight w:val="605"/>
        </w:trPr>
        <w:tc>
          <w:tcPr>
            <w:tcW w:w="1067" w:type="dxa"/>
            <w:tcBorders>
              <w:top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830E56"/>
    <w:rsid w:val="00972549"/>
    <w:rsid w:val="00A3622D"/>
    <w:rsid w:val="00B20B75"/>
    <w:rsid w:val="00BB47BD"/>
    <w:rsid w:val="00CA30DF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harp-corn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deproject.com/" TargetMode="External"/><Relationship Id="rId5" Type="http://schemas.openxmlformats.org/officeDocument/2006/relationships/hyperlink" Target="mailto:melihengin@ulud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2022-05-31T20:06:00Z</dcterms:created>
  <dcterms:modified xsi:type="dcterms:W3CDTF">2022-06-08T12:36:00Z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