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FB16D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 w14:paraId="4EA8C557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3D4657F2" w14:textId="2F7331C3" w:rsidR="00CA30DF" w:rsidRDefault="00343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color w:val="000000"/>
                <w:sz w:val="32"/>
                <w:szCs w:val="32"/>
              </w:rPr>
            </w:pPr>
            <w:r w:rsidRPr="00FA770D">
              <w:rPr>
                <w:b/>
                <w:color w:val="000000"/>
                <w:sz w:val="32"/>
                <w:szCs w:val="32"/>
              </w:rPr>
              <w:t>Yenilikçi Ölçme</w:t>
            </w:r>
            <w:bookmarkStart w:id="0" w:name="_GoBack"/>
            <w:bookmarkEnd w:id="0"/>
            <w:r w:rsidRPr="00FA770D">
              <w:rPr>
                <w:b/>
                <w:color w:val="000000"/>
                <w:sz w:val="32"/>
                <w:szCs w:val="32"/>
              </w:rPr>
              <w:t xml:space="preserve"> Değerlendirme Yaklaşımları</w:t>
            </w:r>
          </w:p>
        </w:tc>
      </w:tr>
      <w:tr w:rsidR="00CA30DF" w14:paraId="24962142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7800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8970B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</w:t>
            </w:r>
            <w:r w:rsidR="00BB47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74170" w14:textId="0E44D312" w:rsidR="00CA30DF" w:rsidRDefault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 w:rsidRPr="004C2F6C">
              <w:rPr>
                <w:color w:val="000000"/>
                <w:sz w:val="20"/>
                <w:szCs w:val="20"/>
              </w:rPr>
              <w:t>Yenilikçi Ölçme Değerlendirme Yaklaşımları</w:t>
            </w:r>
          </w:p>
        </w:tc>
      </w:tr>
      <w:tr w:rsidR="00CA30DF" w14:paraId="59199BD6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E86A3F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E4CFD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A945F51" w14:textId="08356081" w:rsidR="00CA30DF" w:rsidRDefault="00343C79" w:rsidP="0083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BED5310</w:t>
            </w:r>
          </w:p>
        </w:tc>
      </w:tr>
      <w:tr w:rsidR="00CA30DF" w14:paraId="3276FA01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C52C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0AE0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1278C" w14:textId="77777777" w:rsidR="00CA30DF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CA30DF" w14:paraId="547C24CA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961D18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8B007B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42542AF" w14:textId="6194EF1D" w:rsidR="00CA30DF" w:rsidRDefault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Tezsiz </w:t>
            </w:r>
            <w:r w:rsidR="00BB47BD">
              <w:rPr>
                <w:color w:val="000000"/>
                <w:sz w:val="20"/>
                <w:szCs w:val="20"/>
              </w:rPr>
              <w:t>Yüksek Lisans</w:t>
            </w:r>
          </w:p>
        </w:tc>
      </w:tr>
      <w:tr w:rsidR="00CA30DF" w14:paraId="6C93B39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44E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44D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A77D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25CBABC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95C9A5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098EAC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5735D36" w14:textId="62933540" w:rsidR="00CA30DF" w:rsidRDefault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30DF" w14:paraId="61A7B6E4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858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412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D4E02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30DF" w14:paraId="6F0DAF8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2045A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1D2F6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1B02F2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260DCA31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B48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FEE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69A6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12F4BDC5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1287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3F0A0A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15131E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5B592C02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0E74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C89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FE1AD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B2D65EE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6FA2A8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3D98A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415962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A30DF" w14:paraId="331D5C27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0B3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255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42C8C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Uzaktan</w:t>
            </w:r>
          </w:p>
        </w:tc>
      </w:tr>
      <w:tr w:rsidR="00CA30DF" w14:paraId="3299B0F0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865003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5C4F7D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065F5F7" w14:textId="04A3F955" w:rsidR="00CA30DF" w:rsidRDefault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4C2F6C">
              <w:rPr>
                <w:color w:val="000000"/>
                <w:sz w:val="20"/>
                <w:szCs w:val="20"/>
              </w:rPr>
              <w:t>Dr. Öğr. Üyesi Züleyha AVŞAR</w:t>
            </w:r>
          </w:p>
        </w:tc>
      </w:tr>
      <w:tr w:rsidR="00CA30DF" w14:paraId="5F1F6A2C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5C77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301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BD8F7" w14:textId="0BF61FA4" w:rsidR="00CA30DF" w:rsidRDefault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  <w:r w:rsidRPr="004C2F6C">
              <w:rPr>
                <w:color w:val="000000"/>
                <w:sz w:val="20"/>
                <w:szCs w:val="20"/>
              </w:rPr>
              <w:t>Dr. Öğr. Üyesi Züleyha AVŞAR</w:t>
            </w:r>
          </w:p>
        </w:tc>
      </w:tr>
      <w:tr w:rsidR="00CA30DF" w14:paraId="7F70EAF3" w14:textId="7777777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39104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4F33062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380F2F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F6E3C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E8CF32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F48A965" w14:textId="5E6014FC" w:rsidR="004C2F6C" w:rsidRPr="004C2F6C" w:rsidRDefault="00FA770D" w:rsidP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zuleyha@uludag.edu.tr</w:t>
            </w:r>
            <w:r w:rsidR="004C2F6C" w:rsidRPr="004C2F6C">
              <w:rPr>
                <w:color w:val="000000"/>
                <w:sz w:val="20"/>
                <w:szCs w:val="20"/>
              </w:rPr>
              <w:t xml:space="preserve">, zuleyhaavsar@gmail.com </w:t>
            </w:r>
          </w:p>
          <w:p w14:paraId="51977DED" w14:textId="77777777" w:rsidR="004C2F6C" w:rsidRPr="004C2F6C" w:rsidRDefault="004C2F6C" w:rsidP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7" w:lineRule="auto"/>
              <w:ind w:left="35"/>
              <w:rPr>
                <w:color w:val="000000"/>
                <w:sz w:val="20"/>
                <w:szCs w:val="20"/>
              </w:rPr>
            </w:pPr>
            <w:r w:rsidRPr="004C2F6C">
              <w:rPr>
                <w:color w:val="000000"/>
                <w:sz w:val="20"/>
                <w:szCs w:val="20"/>
              </w:rPr>
              <w:t>Tel: 02242940696</w:t>
            </w:r>
          </w:p>
          <w:p w14:paraId="3806FEFC" w14:textId="3BC6DF37" w:rsidR="00CA30DF" w:rsidRDefault="004C2F6C" w:rsidP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 w:rsidRPr="004C2F6C">
              <w:rPr>
                <w:color w:val="000000"/>
                <w:sz w:val="20"/>
                <w:szCs w:val="20"/>
              </w:rPr>
              <w:t xml:space="preserve">Bursa Uludağ Üniversitesi, Spor Bilimleri Fakültesi, Beden Eğitimi ve Spor Öğretmenliği Bölümü, PK: 16059, </w:t>
            </w:r>
            <w:proofErr w:type="spellStart"/>
            <w:r w:rsidRPr="004C2F6C">
              <w:rPr>
                <w:color w:val="000000"/>
                <w:sz w:val="20"/>
                <w:szCs w:val="20"/>
              </w:rPr>
              <w:t>Görükle</w:t>
            </w:r>
            <w:proofErr w:type="spellEnd"/>
            <w:r w:rsidRPr="004C2F6C">
              <w:rPr>
                <w:color w:val="000000"/>
                <w:sz w:val="20"/>
                <w:szCs w:val="20"/>
              </w:rPr>
              <w:t xml:space="preserve"> Kampüsü, Nilüfer, Bursa</w:t>
            </w:r>
          </w:p>
        </w:tc>
      </w:tr>
      <w:tr w:rsidR="00CA30DF" w14:paraId="089629AF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2719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F3A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E88E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3A8E3CB2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3C9E16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D953E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73DDA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60BB791" w14:textId="30D99328" w:rsidR="00CA30DF" w:rsidRDefault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4C2F6C">
              <w:rPr>
                <w:color w:val="000000"/>
                <w:sz w:val="20"/>
                <w:szCs w:val="20"/>
              </w:rPr>
              <w:t>Bu ders, beden eğitimi ve spor öğretmeni, antrenör gibi spor ve fiziksel aktivite alanında çalışan bireylerin yaptıkları uygulama sonuçlarını ve gelişimi değerlendirebilmeleri amacıyla gerekli olan ölçme ve değerlendirme tekniklerinin öğretilmesini hedeflemektedir</w:t>
            </w:r>
          </w:p>
        </w:tc>
      </w:tr>
      <w:tr w:rsidR="00CA30DF" w14:paraId="68AB5D4F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5EC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5B5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2C676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86C11D" w14:textId="5703988A" w:rsidR="00CA30DF" w:rsidRDefault="004C2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CA30DF" w14:paraId="6DFC36B4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8F7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AEE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1B0E32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38A28611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FCB8D7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EFF655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6DFF40D" w14:textId="5E0DA4F3" w:rsidR="00CA30DF" w:rsidRDefault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4F38A3">
              <w:rPr>
                <w:color w:val="000000"/>
                <w:sz w:val="20"/>
                <w:szCs w:val="20"/>
              </w:rPr>
              <w:t>Ölçme ve değerlendirmenin önemini bilir</w:t>
            </w:r>
          </w:p>
        </w:tc>
      </w:tr>
      <w:tr w:rsidR="00CA30DF" w14:paraId="008D972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E10D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F48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87D89C" w14:textId="14AAF5A5" w:rsidR="00CA30DF" w:rsidRDefault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4F38A3">
              <w:rPr>
                <w:color w:val="000000"/>
                <w:sz w:val="20"/>
                <w:szCs w:val="20"/>
              </w:rPr>
              <w:t>Ölçme ve değerlendirme tekniklerini bilir</w:t>
            </w:r>
          </w:p>
        </w:tc>
      </w:tr>
      <w:tr w:rsidR="00CA30DF" w14:paraId="7F1A7B2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2ECEC7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63872A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E92C19E" w14:textId="543BBC0E" w:rsidR="00CA30DF" w:rsidRDefault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4F38A3">
              <w:rPr>
                <w:color w:val="000000"/>
                <w:sz w:val="20"/>
                <w:szCs w:val="20"/>
              </w:rPr>
              <w:t>Uygun ölçme ve değerlendirme tekniğini seçer</w:t>
            </w:r>
          </w:p>
        </w:tc>
      </w:tr>
      <w:tr w:rsidR="00CA30DF" w14:paraId="2788BD39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450B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DDD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3296B" w14:textId="190BF707" w:rsidR="00CA30DF" w:rsidRDefault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4F38A3">
              <w:rPr>
                <w:color w:val="000000"/>
                <w:sz w:val="20"/>
                <w:szCs w:val="20"/>
              </w:rPr>
              <w:t>Beden eğitimi ve spora özgü performans testlerini bilir</w:t>
            </w:r>
          </w:p>
        </w:tc>
      </w:tr>
      <w:tr w:rsidR="00CA30DF" w14:paraId="456DE998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CFF4E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F2D01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123CCA0" w14:textId="2FC7E58C" w:rsidR="00CA30DF" w:rsidRDefault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4F38A3">
              <w:rPr>
                <w:color w:val="000000"/>
                <w:sz w:val="20"/>
                <w:szCs w:val="20"/>
              </w:rPr>
              <w:t>Ölçme sonuçlarını istatistiksel olarak analiz eder.</w:t>
            </w:r>
          </w:p>
        </w:tc>
      </w:tr>
      <w:tr w:rsidR="004F38A3" w14:paraId="799A15FB" w14:textId="77777777" w:rsidTr="00BB30AB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5366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281A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0A4230" w14:textId="5DAE4E17" w:rsidR="004F38A3" w:rsidRP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8A3">
              <w:rPr>
                <w:rFonts w:cstheme="minorHAnsi"/>
                <w:sz w:val="20"/>
                <w:szCs w:val="20"/>
              </w:rPr>
              <w:t xml:space="preserve">Ölçmenin istatiksel sonuçlarını yorumlar. </w:t>
            </w:r>
          </w:p>
        </w:tc>
      </w:tr>
      <w:tr w:rsidR="004F38A3" w14:paraId="07F433D8" w14:textId="77777777" w:rsidTr="00127200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4A49A1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F75A50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17508B14" w14:textId="3AA3FC26" w:rsidR="004F38A3" w:rsidRP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4F38A3">
              <w:rPr>
                <w:sz w:val="20"/>
                <w:szCs w:val="20"/>
              </w:rPr>
              <w:t xml:space="preserve">Ölçme sonuçlarını değerlendirme puanına dönüştürür. </w:t>
            </w:r>
          </w:p>
        </w:tc>
      </w:tr>
      <w:tr w:rsidR="004F38A3" w14:paraId="7F0BEB25" w14:textId="77777777" w:rsidTr="005062BE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59413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75FE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C169FE" w14:textId="558E9448" w:rsidR="004F38A3" w:rsidRP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8A3">
              <w:rPr>
                <w:rFonts w:asciiTheme="minorHAnsi" w:hAnsiTheme="minorHAnsi" w:cstheme="minorHAnsi"/>
                <w:sz w:val="20"/>
                <w:szCs w:val="20"/>
              </w:rPr>
              <w:t>Değerlendirdiği fiziksel uygunluk parametrelerine göre seçim ya da yönlendirme yapar.</w:t>
            </w:r>
          </w:p>
        </w:tc>
      </w:tr>
      <w:tr w:rsidR="004F38A3" w14:paraId="4C5A5309" w14:textId="77777777" w:rsidTr="00D6333F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748DB4A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114847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  <w:vAlign w:val="center"/>
          </w:tcPr>
          <w:p w14:paraId="5F0E8D94" w14:textId="30A73E55" w:rsidR="004F38A3" w:rsidRP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8A3">
              <w:rPr>
                <w:rFonts w:asciiTheme="minorHAnsi" w:hAnsiTheme="minorHAnsi" w:cstheme="minorHAnsi"/>
                <w:sz w:val="20"/>
                <w:szCs w:val="20"/>
              </w:rPr>
              <w:t>Ölçme ve değerlendirme sonuçlarına göre kendi performansını analiz eder</w:t>
            </w:r>
          </w:p>
        </w:tc>
      </w:tr>
      <w:tr w:rsidR="004F38A3" w14:paraId="0D705F04" w14:textId="77777777" w:rsidTr="009F75FC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06C2B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76AE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7FA883" w14:textId="174354CE" w:rsidR="004F38A3" w:rsidRP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4F38A3">
              <w:rPr>
                <w:sz w:val="20"/>
                <w:szCs w:val="20"/>
              </w:rPr>
              <w:t>Başarısının ve uygulamanın ölçülmesi ve değerlendirilmesi konusunda meslektaşları ile işbirliği yapar.</w:t>
            </w:r>
          </w:p>
        </w:tc>
      </w:tr>
      <w:tr w:rsidR="004F38A3" w14:paraId="38D77A34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F9E37D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F98ED61" w14:textId="016B7F94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  <w:r w:rsidR="00CC3F49">
              <w:rPr>
                <w:rFonts w:cstheme="minorHAnsi"/>
              </w:rPr>
              <w:t xml:space="preserve"> </w:t>
            </w:r>
            <w:r w:rsidR="00CC3F49" w:rsidRPr="00CC3F49">
              <w:rPr>
                <w:rFonts w:cstheme="minorHAnsi"/>
                <w:sz w:val="20"/>
                <w:szCs w:val="20"/>
              </w:rPr>
              <w:t>Ölçme ve değerlendirme, performans analizi, fiziksel uygunluk testleri, uygulanması ve analizi</w:t>
            </w:r>
          </w:p>
        </w:tc>
      </w:tr>
      <w:tr w:rsidR="004F38A3" w14:paraId="2D5A72E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002C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AB6550" w14:textId="5B89EB1E" w:rsidR="004F38A3" w:rsidRDefault="004F38A3" w:rsidP="00FA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FA770D">
              <w:rPr>
                <w:b/>
                <w:color w:val="000000"/>
              </w:rPr>
              <w:t>İÇERİKLERİ</w:t>
            </w:r>
          </w:p>
        </w:tc>
      </w:tr>
      <w:tr w:rsidR="004F38A3" w14:paraId="6C5FBAF8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1F79ECE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393FADD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F0BA257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4F38A3" w14:paraId="4A817D7B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B45B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CF10" w14:textId="35A07D9F" w:rsidR="004F38A3" w:rsidRDefault="00CC3F49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 xml:space="preserve">Ölçme ve değerlendirmeye özgü temel </w:t>
            </w:r>
            <w:r w:rsidRPr="00CC3F49">
              <w:rPr>
                <w:color w:val="000000"/>
                <w:sz w:val="20"/>
                <w:szCs w:val="20"/>
              </w:rPr>
              <w:lastRenderedPageBreak/>
              <w:t>kavramlar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F8801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8A3" w14:paraId="5FD639F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64B7BFD5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78473AA6" w14:textId="56FA4C75" w:rsidR="004F38A3" w:rsidRDefault="00CC3F49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Ölçme araçlarının nitelikleri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5FA1DE33" w14:textId="77777777" w:rsidR="004F38A3" w:rsidRDefault="004F38A3" w:rsidP="004F38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CA30DF" w14:paraId="497721E9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19199BD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C1BB7" w14:textId="0E5F7A96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Bilişsel/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Duyuşsal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psikomotor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 xml:space="preserve"> alan niteliklerinin ölçülmesi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623FED1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53947108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5CB4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977951" w14:textId="4ACB974B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Bilişsel/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Duyuşsal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psikomotor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 xml:space="preserve"> alan niteliklerinin ölçülmesi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B15EF9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E6DD0D3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1143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CFA2" w14:textId="1E22F188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Bilişsel/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Duyuşsal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psikomotor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 xml:space="preserve"> alan niteliklerinin ölçülmesi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A2AE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38C00BD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F1277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F843616" w14:textId="7EA2EAE5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Beceri testleri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1B976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5BC5B1AD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546F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FAE86" w14:textId="3E87C47A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Beceri testleri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700C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44B5C5C3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A3E1C7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BD6697A" w14:textId="3B633DB4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Beceri testleri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B99574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7291730C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09FA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E2DE" w14:textId="36BB3712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Beceri testleri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14306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6FA83CB8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F783D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2892838" w14:textId="0CCE6E9A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Fiziksel uygunluğun ölçülmesi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2D8BBC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18E724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5BF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B467C" w14:textId="550BF42A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Ölçme sonuçları üzerinde istatistiksel işlemler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1BD38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08BD9846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C3DDD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229A90" w14:textId="248A7B97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Ölçme sonuçları üzerinde istatistiksel işlemler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B90454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22BEA99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57B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E1B92" w14:textId="65BF7D86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Ölçme sonuçları üzerinde istatistiksel işlemler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B47A2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49CBF3F4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77C0E8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D44EA6A" w14:textId="0E9C4037" w:rsidR="00CA30DF" w:rsidRDefault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Değerlendirme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7E1BAE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21F01203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305AAEC9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A30DF" w14:paraId="67087BB4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1EFD16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4083B4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0967D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9E12F3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Kitabı, Referanslar ve/veya Diğer</w:t>
            </w:r>
          </w:p>
          <w:p w14:paraId="7EDE47B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BBD9899" w14:textId="21C798DA" w:rsidR="00CC3F49" w:rsidRPr="00CC3F49" w:rsidRDefault="00CC3F49" w:rsidP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 xml:space="preserve">1.Güler, N. (2019). Eğitimde ölçme ve değerlendirme. Ankara: 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PegemAkademi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>.</w:t>
            </w:r>
          </w:p>
          <w:p w14:paraId="33941FCB" w14:textId="581190FA" w:rsidR="00CC3F49" w:rsidRPr="00CC3F49" w:rsidRDefault="00CC3F49" w:rsidP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 xml:space="preserve">2.Baykul, Y. ve Turgut, F. (2015). Eğitimde ölçme ve değerlendirme. Ankara: 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PegemAkademi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>.</w:t>
            </w:r>
          </w:p>
          <w:p w14:paraId="54946C1D" w14:textId="34F3BEA2" w:rsidR="00CC3F49" w:rsidRPr="00CC3F49" w:rsidRDefault="00CC3F49" w:rsidP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3.Baştürk, S. (2019). Eğitimde ölçme ve değerlendirme. İstanbul: Nobel Kitap</w:t>
            </w:r>
          </w:p>
          <w:p w14:paraId="5D04654E" w14:textId="05E51157" w:rsidR="00CC3F49" w:rsidRPr="00CC3F49" w:rsidRDefault="00CC3F49" w:rsidP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4.Demirtaşlı, N. (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ed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>). (2017). Eğitimde ölçme ve değerlendirme. Ankara: Anı Yayıncılık.</w:t>
            </w:r>
          </w:p>
          <w:p w14:paraId="0CAF5A33" w14:textId="3FD6EAD5" w:rsidR="00CC3F49" w:rsidRPr="00CC3F49" w:rsidRDefault="00CC3F49" w:rsidP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5.Gömleksiz, M. Ve Erkan, S. (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ed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>). (2016). Eğitimde ölçme ve değerlendirme. İstanbul: Nobel Kitap</w:t>
            </w:r>
          </w:p>
          <w:p w14:paraId="3E24097B" w14:textId="32FBB802" w:rsidR="00CC3F49" w:rsidRPr="00CC3F49" w:rsidRDefault="00CC3F49" w:rsidP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6.Uysal, M., Öztürk, H. Ve Döş, İ. (2013). Eğitimde ölçme ve değerlendirme. İstanbul: Nobel Kitap</w:t>
            </w:r>
          </w:p>
          <w:p w14:paraId="078C7AF2" w14:textId="7DCEFB44" w:rsidR="00CC3F49" w:rsidRPr="00CC3F49" w:rsidRDefault="00CC3F49" w:rsidP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593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 xml:space="preserve">7.Kasap, </w:t>
            </w:r>
            <w:proofErr w:type="spellStart"/>
            <w:r w:rsidRPr="00CC3F49">
              <w:rPr>
                <w:color w:val="000000"/>
                <w:sz w:val="20"/>
                <w:szCs w:val="20"/>
              </w:rPr>
              <w:t>Kemertaş</w:t>
            </w:r>
            <w:proofErr w:type="spellEnd"/>
            <w:r w:rsidRPr="00CC3F49">
              <w:rPr>
                <w:color w:val="000000"/>
                <w:sz w:val="20"/>
                <w:szCs w:val="20"/>
              </w:rPr>
              <w:t xml:space="preserve"> ve Nalbant (2018). Eğitimde ve Spor Eğitiminde Ölçme ve Değerlendirme. İstanbul: Nobel Kitap</w:t>
            </w:r>
          </w:p>
          <w:p w14:paraId="131D5311" w14:textId="088A580B" w:rsidR="00CA30DF" w:rsidRDefault="00CC3F49" w:rsidP="00CC3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CC3F49">
              <w:rPr>
                <w:color w:val="000000"/>
                <w:sz w:val="20"/>
                <w:szCs w:val="20"/>
              </w:rPr>
              <w:t>8.Barut ve diğerleri (2021). Spor Bilimlerinde Vücut Kompozisyonunu Değerlendirmek İçin Kullanılacak Yöntemler. Rol Spor Bilimleri Dergisi, 2(3), 80-89.</w:t>
            </w:r>
          </w:p>
        </w:tc>
      </w:tr>
      <w:tr w:rsidR="00CA30DF" w14:paraId="77F2BDD6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EA20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9AC4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5C02F17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669B4BA" w14:textId="249463A8" w:rsidR="00CA30DF" w:rsidRDefault="00BB47BD" w:rsidP="00FA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YARIYIL </w:t>
            </w:r>
            <w:r w:rsidR="00FA770D">
              <w:rPr>
                <w:b/>
                <w:color w:val="000000"/>
              </w:rPr>
              <w:t>İÇİ</w:t>
            </w:r>
            <w:r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047125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196A9F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CA30DF" w14:paraId="563B0096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778A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0DC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0A9D21" w14:textId="15A9EE68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38B4FB8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924F3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F69B5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AB2640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BEE3BFA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05E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17F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49A3F" w14:textId="31707F95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2A3A4EDC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7FBE8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8BD6A0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598993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CA30DF" w14:paraId="7124EB6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282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94D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9BCD6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484C1B10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686EB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16D471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CA30DF" w14:paraId="15E98545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FE0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BCB0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CA30DF" w14:paraId="6B6B2461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AAA6FD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791B21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700A7C34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844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1F540" w14:textId="77777777" w:rsidR="00CA30DF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Ölçme ve değerlendirme, Bursa Uludağ Üniversitesi Ön lisans ve Lisans Eğitim Öğretim Yönetmeliği</w:t>
            </w:r>
            <w:r w:rsidR="00B20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ilkelerine göre yapılmaktadır.</w:t>
            </w:r>
          </w:p>
        </w:tc>
      </w:tr>
      <w:tr w:rsidR="00CA30DF" w14:paraId="09B9994C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4BBC9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D8DF33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622B3302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03AB12E" w14:textId="1463EB35" w:rsidR="00CA30DF" w:rsidRDefault="00FA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6AC10D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21008B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C2B15D1" w14:textId="08FBBCD4" w:rsidR="00CA30DF" w:rsidRDefault="00FA7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Toplam İ</w:t>
            </w:r>
            <w:r w:rsidR="00BB47BD">
              <w:rPr>
                <w:b/>
                <w:color w:val="000000"/>
                <w:sz w:val="24"/>
                <w:szCs w:val="24"/>
              </w:rPr>
              <w:t>ş</w:t>
            </w:r>
          </w:p>
          <w:p w14:paraId="7BF0DBB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CA30DF" w14:paraId="3404F4E3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C10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AC3B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6C4C" w14:textId="4E457CB5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5E5C39" w14:textId="63E4DCD2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03DF781D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D337DC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B6E43C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2AA0A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E62EB0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6B0E1864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F9AB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68C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43FC9" w14:textId="1B767B7E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1FEE84" w14:textId="42A0E09C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53AB8756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CA976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1E6988" w14:textId="0D9B2502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C38BEE" w14:textId="13E76883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ADBF750" w14:textId="2FA13891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4406D20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CED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53A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608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E3BE4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346061B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4B5220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3E7303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730DD3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8A31B7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4F09E18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950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13F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FD09A" w14:textId="5703D762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928BCB" w14:textId="18C3A100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6458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CA30DF" w14:paraId="13EFBD8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91D0E3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B84E71" w14:textId="5718B594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A630CD" w14:textId="56A0C073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1AAE3BF" w14:textId="5E877B08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74AF9B2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AA4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0B6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A9BD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9138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</w:t>
            </w:r>
          </w:p>
        </w:tc>
      </w:tr>
      <w:tr w:rsidR="00CA30DF" w14:paraId="3B30C05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FE10BD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8F8ED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968C618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38472B0" w14:textId="59A32F0D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64582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CA30DF" w14:paraId="7A202B75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F09B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A77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C43BE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AF9CD3" w14:textId="5F58D1A1" w:rsidR="00CA30DF" w:rsidRDefault="00464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4.93</w:t>
            </w:r>
          </w:p>
        </w:tc>
      </w:tr>
      <w:tr w:rsidR="00CA30DF" w14:paraId="2400E42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3F301B6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3398B1B6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03E664CB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38B572C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p w14:paraId="48F5EDE3" w14:textId="48DE339A" w:rsidR="00885726" w:rsidRDefault="00885726" w:rsidP="00885726">
      <w:pPr>
        <w:rPr>
          <w:sz w:val="20"/>
          <w:szCs w:val="20"/>
        </w:rPr>
      </w:pPr>
    </w:p>
    <w:sectPr w:rsidR="00885726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343C79"/>
    <w:rsid w:val="00464582"/>
    <w:rsid w:val="004C2F6C"/>
    <w:rsid w:val="004F38A3"/>
    <w:rsid w:val="00830E56"/>
    <w:rsid w:val="00885726"/>
    <w:rsid w:val="00B20B75"/>
    <w:rsid w:val="00BB47BD"/>
    <w:rsid w:val="00CA30DF"/>
    <w:rsid w:val="00CC3F49"/>
    <w:rsid w:val="00ED4202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392F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GÖKMEN</dc:creator>
  <cp:lastModifiedBy>Windows Kullanıcısı</cp:lastModifiedBy>
  <cp:revision>4</cp:revision>
  <dcterms:created xsi:type="dcterms:W3CDTF">2022-06-02T11:12:00Z</dcterms:created>
  <dcterms:modified xsi:type="dcterms:W3CDTF">2022-06-08T09:11:00Z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