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5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9B6CAD" w:rsidRPr="00C16AFF" w:rsidRDefault="009B6CAD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6C4DB5" w:rsidRPr="00C16AFF" w:rsidRDefault="009B6CAD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HİZMETLERİ MESLEK YÜKSEKOKULU 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812"/>
      </w:tblGrid>
      <w:tr w:rsidR="006C4DB5" w:rsidRPr="006C4DB5" w:rsidTr="009B6CAD">
        <w:trPr>
          <w:trHeight w:val="436"/>
        </w:trPr>
        <w:tc>
          <w:tcPr>
            <w:tcW w:w="4248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5812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9B6CAD">
        <w:trPr>
          <w:trHeight w:val="429"/>
        </w:trPr>
        <w:tc>
          <w:tcPr>
            <w:tcW w:w="4248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5812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9B6CAD">
        <w:trPr>
          <w:trHeight w:val="392"/>
        </w:trPr>
        <w:tc>
          <w:tcPr>
            <w:tcW w:w="4248" w:type="dxa"/>
            <w:vAlign w:val="center"/>
          </w:tcPr>
          <w:p w:rsidR="006C4DB5" w:rsidRPr="0045328A" w:rsidRDefault="0045328A" w:rsidP="009B6C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812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AD" w:rsidRPr="006C4DB5" w:rsidTr="009B6CAD">
        <w:trPr>
          <w:trHeight w:val="465"/>
        </w:trPr>
        <w:tc>
          <w:tcPr>
            <w:tcW w:w="4248" w:type="dxa"/>
            <w:vAlign w:val="center"/>
          </w:tcPr>
          <w:p w:rsidR="009B6CAD" w:rsidRPr="00907818" w:rsidRDefault="009B6CA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5812" w:type="dxa"/>
            <w:vAlign w:val="center"/>
          </w:tcPr>
          <w:p w:rsidR="009B6CAD" w:rsidRPr="006C4DB5" w:rsidRDefault="009B6CA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9B6CAD">
        <w:trPr>
          <w:trHeight w:val="465"/>
        </w:trPr>
        <w:tc>
          <w:tcPr>
            <w:tcW w:w="4248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812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9B6CAD">
        <w:trPr>
          <w:trHeight w:val="465"/>
        </w:trPr>
        <w:tc>
          <w:tcPr>
            <w:tcW w:w="4248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12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9B6CAD">
        <w:trPr>
          <w:trHeight w:val="376"/>
        </w:trPr>
        <w:tc>
          <w:tcPr>
            <w:tcW w:w="4248" w:type="dxa"/>
            <w:vAlign w:val="center"/>
          </w:tcPr>
          <w:p w:rsidR="006C4DB5" w:rsidRPr="006C4DB5" w:rsidRDefault="006C4DB5" w:rsidP="009B6C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 w:rsidR="009B6CAD">
              <w:rPr>
                <w:rFonts w:ascii="Times New Roman" w:hAnsi="Times New Roman" w:cs="Times New Roman"/>
                <w:sz w:val="24"/>
                <w:szCs w:val="24"/>
              </w:rPr>
              <w:t xml:space="preserve"> (Uludağ </w:t>
            </w:r>
            <w:proofErr w:type="spellStart"/>
            <w:r w:rsidR="009B6CAD"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 w:rsidR="009B6CAD">
              <w:rPr>
                <w:rFonts w:ascii="Times New Roman" w:hAnsi="Times New Roman" w:cs="Times New Roman"/>
                <w:sz w:val="24"/>
                <w:szCs w:val="24"/>
              </w:rPr>
              <w:t xml:space="preserve">. Öğrenci e-Postası Haricinde Kullandığınız Güncel-Aktif </w:t>
            </w:r>
            <w:r w:rsidR="009B6CAD">
              <w:rPr>
                <w:rFonts w:ascii="Times New Roman" w:hAnsi="Times New Roman" w:cs="Times New Roman"/>
                <w:sz w:val="24"/>
                <w:szCs w:val="24"/>
              </w:rPr>
              <w:br/>
              <w:t>e-Posta Adresi</w:t>
            </w:r>
            <w:proofErr w:type="gramStart"/>
            <w:r w:rsidR="009B6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2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>MEZUNİYET DÖNEMİ</w:t>
      </w:r>
      <w:r w:rsidR="009B6CAD">
        <w:rPr>
          <w:rFonts w:ascii="Times New Roman" w:hAnsi="Times New Roman" w:cs="Times New Roman"/>
          <w:b/>
          <w:sz w:val="24"/>
          <w:szCs w:val="24"/>
        </w:rPr>
        <w:t>:</w:t>
      </w:r>
      <w:r w:rsidR="009B6CAD">
        <w:rPr>
          <w:rFonts w:ascii="Times New Roman" w:hAnsi="Times New Roman" w:cs="Times New Roman"/>
          <w:b/>
          <w:sz w:val="24"/>
          <w:szCs w:val="24"/>
        </w:rPr>
        <w:tab/>
      </w:r>
      <w:r w:rsidR="00980A7E">
        <w:rPr>
          <w:sz w:val="24"/>
        </w:rPr>
        <w:t>20</w:t>
      </w:r>
      <w:r w:rsidR="001A438D">
        <w:rPr>
          <w:sz w:val="24"/>
        </w:rPr>
        <w:t>…</w:t>
      </w:r>
      <w:r w:rsidR="009B6CAD">
        <w:rPr>
          <w:sz w:val="24"/>
        </w:rPr>
        <w:t xml:space="preserve">   </w:t>
      </w:r>
      <w:r w:rsidR="00980A7E">
        <w:rPr>
          <w:sz w:val="24"/>
        </w:rPr>
        <w:t>/20</w:t>
      </w:r>
      <w:r w:rsidR="001A438D">
        <w:rPr>
          <w:sz w:val="24"/>
        </w:rPr>
        <w:t>…</w:t>
      </w:r>
      <w:r w:rsidR="009B6CAD">
        <w:rPr>
          <w:sz w:val="24"/>
        </w:rPr>
        <w:tab/>
      </w:r>
      <w:r w:rsidR="001A438D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4"/>
      <w:r w:rsidR="001A438D">
        <w:instrText xml:space="preserve"> FORMCHECKBOX </w:instrText>
      </w:r>
      <w:r w:rsidR="001A438D">
        <w:fldChar w:fldCharType="end"/>
      </w:r>
      <w:bookmarkEnd w:id="0"/>
      <w:r w:rsidR="00980A7E">
        <w:t xml:space="preserve"> Güz</w:t>
      </w:r>
      <w:r w:rsidR="009B6CAD">
        <w:tab/>
      </w:r>
      <w:r w:rsidR="009B6CAD">
        <w:tab/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06208C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B6CAD">
        <w:tab/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06208C">
        <w:fldChar w:fldCharType="separate"/>
      </w:r>
      <w:r w:rsidR="00980A7E" w:rsidRPr="003146FF">
        <w:fldChar w:fldCharType="end"/>
      </w:r>
      <w:r w:rsidR="00980A7E">
        <w:t xml:space="preserve">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DB5" w:rsidRPr="006C4DB5" w:rsidRDefault="009B6CAD" w:rsidP="009B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F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6FF">
              <w:instrText xml:space="preserve"> FORMCHECKBOX </w:instrText>
            </w:r>
            <w:r>
              <w:fldChar w:fldCharType="separate"/>
            </w:r>
            <w:r w:rsidRPr="003146FF">
              <w:fldChar w:fldCharType="end"/>
            </w:r>
            <w:r>
              <w:tab/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YARIYIL / </w:t>
            </w:r>
            <w:proofErr w:type="gramStart"/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B5" w:rsidRPr="006C4DB5" w:rsidRDefault="009B6CAD" w:rsidP="009B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F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6FF">
              <w:instrText xml:space="preserve"> FORMCHECKBOX </w:instrText>
            </w:r>
            <w:r>
              <w:fldChar w:fldCharType="separate"/>
            </w:r>
            <w:r w:rsidRPr="003146FF">
              <w:fldChar w:fldCharType="end"/>
            </w:r>
            <w:r>
              <w:tab/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>EK SINAV SONU MEZUN</w:t>
            </w:r>
            <w:r w:rsidR="006C4DB5"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B5" w:rsidRPr="006C4DB5" w:rsidRDefault="009B6CAD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F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6FF">
              <w:instrText xml:space="preserve"> FORMCHECKBOX </w:instrText>
            </w:r>
            <w:r>
              <w:fldChar w:fldCharType="separate"/>
            </w:r>
            <w:r w:rsidRPr="003146FF">
              <w:fldChar w:fldCharType="end"/>
            </w:r>
            <w:r>
              <w:tab/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>YAZ ÖĞRETİMİ SONU MEZUN</w:t>
            </w:r>
          </w:p>
          <w:p w:rsidR="006C4DB5" w:rsidRPr="006C4DB5" w:rsidRDefault="006C4DB5" w:rsidP="009B6CAD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B5" w:rsidRPr="006C4DB5" w:rsidRDefault="009B6CAD" w:rsidP="009B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F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6FF">
              <w:instrText xml:space="preserve"> FORMCHECKBOX </w:instrText>
            </w:r>
            <w:r>
              <w:fldChar w:fldCharType="separate"/>
            </w:r>
            <w:r w:rsidRPr="003146FF">
              <w:fldChar w:fldCharType="end"/>
            </w:r>
            <w:r>
              <w:tab/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>STAJ SONU MEZUN</w:t>
            </w:r>
            <w:r w:rsidR="006C4DB5"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9B6CAD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DB5"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="006C4DB5"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6C4DB5"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9B6CAD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DB5" w:rsidRPr="006C4DB5">
        <w:rPr>
          <w:rFonts w:ascii="Times New Roman" w:hAnsi="Times New Roman" w:cs="Times New Roman"/>
          <w:sz w:val="24"/>
          <w:szCs w:val="24"/>
        </w:rPr>
        <w:t>Mezuniyet işlemlerinin başlatılması için bilgilerinizi ve gereğini arz</w:t>
      </w:r>
      <w:r w:rsidR="006C4DB5">
        <w:rPr>
          <w:rFonts w:ascii="Times New Roman" w:hAnsi="Times New Roman" w:cs="Times New Roman"/>
          <w:sz w:val="24"/>
          <w:szCs w:val="24"/>
        </w:rPr>
        <w:t xml:space="preserve"> </w:t>
      </w:r>
      <w:r w:rsidR="006C4DB5"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EA0" w:rsidRPr="001A438D" w:rsidRDefault="009B6CAD" w:rsidP="009B6CAD">
      <w:pPr>
        <w:tabs>
          <w:tab w:val="righ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A43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A438D">
        <w:rPr>
          <w:rFonts w:ascii="Times New Roman" w:hAnsi="Times New Roman" w:cs="Times New Roman"/>
          <w:sz w:val="24"/>
          <w:szCs w:val="24"/>
        </w:rPr>
        <w:t>/…./20....</w:t>
      </w:r>
    </w:p>
    <w:p w:rsidR="009B6CAD" w:rsidRDefault="009B6CAD" w:rsidP="009B6CAD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6735" w:rsidRDefault="009B6CAD" w:rsidP="009B6CAD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1A438D" w:rsidRPr="001A438D" w:rsidRDefault="001A438D" w:rsidP="009B6CAD">
      <w:pPr>
        <w:tabs>
          <w:tab w:val="right" w:pos="8931"/>
        </w:tabs>
        <w:spacing w:after="0"/>
        <w:rPr>
          <w:rFonts w:ascii="Times New Roman" w:hAnsi="Times New Roman" w:cs="Times New Roman"/>
          <w:color w:val="FF0000"/>
          <w:sz w:val="18"/>
        </w:rPr>
      </w:pPr>
      <w:r w:rsidRPr="001A438D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Not: </w:t>
      </w:r>
      <w:r w:rsidRPr="001A438D">
        <w:rPr>
          <w:rFonts w:ascii="Times New Roman" w:hAnsi="Times New Roman" w:cs="Times New Roman"/>
          <w:color w:val="FF0000"/>
          <w:sz w:val="20"/>
          <w:szCs w:val="24"/>
        </w:rPr>
        <w:t>Onay kutucuğu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0"/>
          <w:szCs w:val="24"/>
        </w:rPr>
        <w:sym w:font="Webdings" w:char="F031"/>
      </w:r>
      <w:r>
        <w:rPr>
          <w:rFonts w:ascii="Times New Roman" w:hAnsi="Times New Roman" w:cs="Times New Roman"/>
          <w:color w:val="FF0000"/>
          <w:sz w:val="20"/>
          <w:szCs w:val="24"/>
        </w:rPr>
        <w:t>)</w:t>
      </w:r>
      <w:r w:rsidRPr="001A438D">
        <w:rPr>
          <w:rFonts w:ascii="Times New Roman" w:hAnsi="Times New Roman" w:cs="Times New Roman"/>
          <w:color w:val="FF0000"/>
          <w:sz w:val="20"/>
          <w:szCs w:val="24"/>
        </w:rPr>
        <w:t xml:space="preserve"> üzerinde fare sol tuş ile iki kez tıklatarak (Onaylandı) tercihini 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işaretleyip, </w:t>
      </w:r>
      <w:r w:rsidRPr="001A438D">
        <w:rPr>
          <w:rFonts w:ascii="Times New Roman" w:hAnsi="Times New Roman" w:cs="Times New Roman"/>
          <w:color w:val="FF0000"/>
          <w:sz w:val="20"/>
          <w:szCs w:val="24"/>
        </w:rPr>
        <w:t xml:space="preserve">KAYDET komut butonunu </w:t>
      </w:r>
      <w:r>
        <w:rPr>
          <w:rFonts w:ascii="Times New Roman" w:hAnsi="Times New Roman" w:cs="Times New Roman"/>
          <w:color w:val="FF0000"/>
          <w:sz w:val="20"/>
          <w:szCs w:val="24"/>
        </w:rPr>
        <w:t>onayladığınızda</w:t>
      </w:r>
      <w:r w:rsidRPr="001A438D">
        <w:rPr>
          <w:rFonts w:ascii="Times New Roman" w:hAnsi="Times New Roman" w:cs="Times New Roman"/>
          <w:color w:val="FF0000"/>
          <w:sz w:val="20"/>
          <w:szCs w:val="24"/>
        </w:rPr>
        <w:t xml:space="preserve"> seçim yapılmış olur.</w:t>
      </w:r>
    </w:p>
    <w:sectPr w:rsidR="001A438D" w:rsidRPr="001A438D" w:rsidSect="009B6CAD">
      <w:headerReference w:type="default" r:id="rId7"/>
      <w:footerReference w:type="default" r:id="rId8"/>
      <w:pgSz w:w="11906" w:h="16838"/>
      <w:pgMar w:top="1276" w:right="720" w:bottom="72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8C" w:rsidRDefault="0006208C" w:rsidP="00E86735">
      <w:pPr>
        <w:spacing w:after="0" w:line="240" w:lineRule="auto"/>
      </w:pPr>
      <w:r>
        <w:separator/>
      </w:r>
    </w:p>
  </w:endnote>
  <w:endnote w:type="continuationSeparator" w:id="0">
    <w:p w:rsidR="0006208C" w:rsidRDefault="0006208C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49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</w:tblGrid>
          <w:tr w:rsidR="006C4DB5" w:rsidRPr="00C43183" w:rsidTr="00046965">
            <w:tc>
              <w:tcPr>
                <w:tcW w:w="10490" w:type="dxa"/>
                <w:gridSpan w:val="2"/>
                <w:shd w:val="clear" w:color="auto" w:fill="auto"/>
                <w:vAlign w:val="center"/>
              </w:tcPr>
              <w:p w:rsidR="006C4DB5" w:rsidRPr="00035582" w:rsidRDefault="006C4DB5" w:rsidP="00046965">
                <w:pPr>
                  <w:snapToGrid w:val="0"/>
                  <w:spacing w:after="0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046965"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046965">
                <w:pPr>
                  <w:snapToGrid w:val="0"/>
                  <w:spacing w:after="0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  <w:vAlign w:val="center"/>
              </w:tcPr>
              <w:tbl>
                <w:tblPr>
                  <w:tblW w:w="10602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602"/>
                </w:tblGrid>
                <w:tr w:rsidR="006C4DB5" w:rsidRPr="00035582" w:rsidTr="00046965">
                  <w:trPr>
                    <w:trHeight w:val="766"/>
                  </w:trPr>
                  <w:tc>
                    <w:tcPr>
                      <w:tcW w:w="10602" w:type="dxa"/>
                    </w:tcPr>
                    <w:p w:rsidR="00B6220E" w:rsidRPr="00064EDB" w:rsidRDefault="006C4DB5" w:rsidP="0004696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6262D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</w:p>
                    <w:p w:rsidR="006C4DB5" w:rsidRPr="00035582" w:rsidRDefault="006C4DB5" w:rsidP="006262D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</w:tc>
                </w:tr>
              </w:tbl>
              <w:p w:rsidR="006C4DB5" w:rsidRPr="00035582" w:rsidRDefault="006C4DB5" w:rsidP="00046965">
                <w:pPr>
                  <w:pStyle w:val="Default"/>
                  <w:ind w:left="405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262D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262D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8C" w:rsidRDefault="0006208C" w:rsidP="00E86735">
      <w:pPr>
        <w:spacing w:after="0" w:line="240" w:lineRule="auto"/>
      </w:pPr>
      <w:r>
        <w:separator/>
      </w:r>
    </w:p>
  </w:footnote>
  <w:footnote w:type="continuationSeparator" w:id="0">
    <w:p w:rsidR="0006208C" w:rsidRDefault="0006208C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8"/>
      <w:gridCol w:w="6823"/>
      <w:gridCol w:w="2091"/>
    </w:tblGrid>
    <w:tr w:rsidR="003A27A2" w:rsidRPr="001B5857" w:rsidTr="001A438D">
      <w:trPr>
        <w:trHeight w:val="737"/>
        <w:jc w:val="center"/>
      </w:trPr>
      <w:tc>
        <w:tcPr>
          <w:tcW w:w="562" w:type="pct"/>
          <w:tcBorders>
            <w:right w:val="single" w:sz="4" w:space="0" w:color="FFFFFF" w:themeColor="background1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pct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1" w:type="pct"/>
          <w:tcBorders>
            <w:left w:val="single" w:sz="4" w:space="0" w:color="FFFFFF" w:themeColor="background1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6965"/>
    <w:rsid w:val="000478BC"/>
    <w:rsid w:val="00051585"/>
    <w:rsid w:val="00056B11"/>
    <w:rsid w:val="0006189E"/>
    <w:rsid w:val="0006208C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438D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262DF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B6CA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CF64-89A2-4CAD-8A35-1D7E952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FCeylan</cp:lastModifiedBy>
  <cp:revision>4</cp:revision>
  <cp:lastPrinted>2019-10-10T11:34:00Z</cp:lastPrinted>
  <dcterms:created xsi:type="dcterms:W3CDTF">2024-03-22T06:46:00Z</dcterms:created>
  <dcterms:modified xsi:type="dcterms:W3CDTF">2024-03-22T06:48:00Z</dcterms:modified>
</cp:coreProperties>
</file>