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810" w:rsidRDefault="00417810" w:rsidP="00417810">
      <w:pPr>
        <w:rPr>
          <w:b/>
          <w:sz w:val="22"/>
          <w:szCs w:val="22"/>
        </w:rPr>
      </w:pPr>
    </w:p>
    <w:p w:rsidR="00BA3FE9" w:rsidRDefault="00BA3FE9" w:rsidP="00BA3FE9">
      <w:pPr>
        <w:pStyle w:val="a"/>
        <w:ind w:firstLine="708"/>
        <w:jc w:val="left"/>
      </w:pPr>
      <w:r>
        <w:t>SOSYAL BİLİMLER MESLEK YÜKSEKOKULU</w:t>
      </w:r>
    </w:p>
    <w:p w:rsidR="00BA3FE9" w:rsidRDefault="009D0F11" w:rsidP="00BA3FE9">
      <w:pPr>
        <w:pStyle w:val="a"/>
      </w:pPr>
      <w:r w:rsidRPr="00417810">
        <w:rPr>
          <w:sz w:val="22"/>
          <w:szCs w:val="22"/>
        </w:rPr>
        <w:t xml:space="preserve">YÖNETİM KURULU </w:t>
      </w:r>
      <w:r>
        <w:rPr>
          <w:sz w:val="22"/>
          <w:szCs w:val="22"/>
        </w:rPr>
        <w:t xml:space="preserve">TOPLANTISI </w:t>
      </w:r>
      <w:r w:rsidRPr="00417810">
        <w:rPr>
          <w:sz w:val="22"/>
          <w:szCs w:val="22"/>
        </w:rPr>
        <w:t>ARA KARARI</w:t>
      </w:r>
    </w:p>
    <w:p w:rsidR="00417810" w:rsidRPr="00F15AB9" w:rsidRDefault="00417810" w:rsidP="00417810">
      <w:pPr>
        <w:rPr>
          <w:b/>
          <w:sz w:val="28"/>
          <w:szCs w:val="22"/>
        </w:rPr>
      </w:pPr>
    </w:p>
    <w:p w:rsidR="00F212DE" w:rsidRDefault="008C2B86" w:rsidP="007564D1">
      <w:pPr>
        <w:rPr>
          <w:sz w:val="22"/>
          <w:szCs w:val="22"/>
        </w:rPr>
      </w:pPr>
      <w:r w:rsidRPr="00F15AB9">
        <w:rPr>
          <w:b/>
          <w:sz w:val="22"/>
          <w:szCs w:val="22"/>
        </w:rPr>
        <w:t>OTURUM TARİHİ</w:t>
      </w:r>
      <w:r w:rsidRPr="00F15AB9">
        <w:rPr>
          <w:sz w:val="22"/>
          <w:szCs w:val="22"/>
        </w:rPr>
        <w:tab/>
      </w:r>
      <w:r w:rsidRPr="00F15AB9">
        <w:rPr>
          <w:sz w:val="22"/>
          <w:szCs w:val="22"/>
        </w:rPr>
        <w:tab/>
      </w:r>
      <w:r w:rsidRPr="00F15AB9">
        <w:rPr>
          <w:b/>
          <w:sz w:val="22"/>
          <w:szCs w:val="22"/>
        </w:rPr>
        <w:t>OTURUM SAYISI</w:t>
      </w:r>
    </w:p>
    <w:p w:rsidR="007564D1" w:rsidRPr="00F212DE" w:rsidRDefault="00842D4B" w:rsidP="007564D1">
      <w:r>
        <w:t>21</w:t>
      </w:r>
      <w:r w:rsidR="00DD135D">
        <w:t>.06</w:t>
      </w:r>
      <w:r w:rsidR="00F212DE" w:rsidRPr="00F212DE">
        <w:t>.2021</w:t>
      </w:r>
      <w:r w:rsidR="00417810" w:rsidRPr="00F212DE">
        <w:rPr>
          <w:rStyle w:val="apple-tab-span"/>
          <w:color w:val="000000"/>
        </w:rPr>
        <w:tab/>
      </w:r>
      <w:r w:rsidR="00417810" w:rsidRPr="00417810">
        <w:rPr>
          <w:rStyle w:val="apple-tab-span"/>
          <w:color w:val="000000"/>
          <w:sz w:val="22"/>
          <w:szCs w:val="22"/>
        </w:rPr>
        <w:tab/>
      </w:r>
      <w:r w:rsidR="00F212DE">
        <w:rPr>
          <w:rStyle w:val="apple-tab-span"/>
          <w:color w:val="000000"/>
          <w:sz w:val="22"/>
          <w:szCs w:val="22"/>
        </w:rPr>
        <w:tab/>
      </w:r>
      <w:r w:rsidR="00F212DE" w:rsidRPr="00F212DE">
        <w:rPr>
          <w:rStyle w:val="apple-tab-span"/>
          <w:color w:val="000000"/>
        </w:rPr>
        <w:t>2021/</w:t>
      </w:r>
      <w:r>
        <w:rPr>
          <w:rStyle w:val="apple-tab-span"/>
          <w:color w:val="000000"/>
        </w:rPr>
        <w:t>19</w:t>
      </w:r>
    </w:p>
    <w:p w:rsidR="007564D1" w:rsidRPr="00F15AB9" w:rsidRDefault="007564D1" w:rsidP="007564D1">
      <w:pPr>
        <w:rPr>
          <w:sz w:val="22"/>
          <w:szCs w:val="22"/>
        </w:rPr>
      </w:pPr>
    </w:p>
    <w:p w:rsidR="008C2B86" w:rsidRPr="00F15AB9" w:rsidRDefault="007564D1" w:rsidP="009F71EF">
      <w:pPr>
        <w:ind w:left="60"/>
        <w:jc w:val="both"/>
        <w:rPr>
          <w:sz w:val="22"/>
          <w:szCs w:val="22"/>
        </w:rPr>
      </w:pPr>
      <w:r w:rsidRPr="00F15AB9">
        <w:rPr>
          <w:b/>
          <w:sz w:val="22"/>
          <w:szCs w:val="22"/>
        </w:rPr>
        <w:t>K</w:t>
      </w:r>
      <w:r w:rsidR="005D2A69" w:rsidRPr="00F15AB9">
        <w:rPr>
          <w:b/>
          <w:sz w:val="22"/>
          <w:szCs w:val="22"/>
        </w:rPr>
        <w:t xml:space="preserve">ARAR NO </w:t>
      </w:r>
      <w:r w:rsidR="00842D4B">
        <w:rPr>
          <w:b/>
          <w:sz w:val="22"/>
          <w:szCs w:val="22"/>
        </w:rPr>
        <w:t>4</w:t>
      </w:r>
      <w:bookmarkStart w:id="0" w:name="_GoBack"/>
      <w:bookmarkEnd w:id="0"/>
    </w:p>
    <w:p w:rsidR="004D58CA" w:rsidRPr="00702EC8" w:rsidRDefault="004D58CA" w:rsidP="00702EC8">
      <w:pPr>
        <w:ind w:left="60"/>
        <w:jc w:val="both"/>
        <w:rPr>
          <w:sz w:val="22"/>
          <w:szCs w:val="22"/>
        </w:rPr>
      </w:pPr>
    </w:p>
    <w:p w:rsidR="0019520E" w:rsidRPr="007A057E" w:rsidRDefault="0019520E" w:rsidP="0019520E">
      <w:pPr>
        <w:ind w:firstLine="708"/>
        <w:jc w:val="both"/>
      </w:pPr>
      <w:r>
        <w:t>2</w:t>
      </w:r>
      <w:r w:rsidR="00DD135D">
        <w:t>020-2021 Eğitim-Öğretim Yılı Bahar</w:t>
      </w:r>
      <w:r>
        <w:t xml:space="preserve"> dönemi </w:t>
      </w:r>
      <w:r w:rsidR="006173ED">
        <w:t>yarı</w:t>
      </w:r>
      <w:r>
        <w:t>yıl sonu sınavları ilgili</w:t>
      </w:r>
      <w:r w:rsidRPr="007A057E">
        <w:t>Yüksek</w:t>
      </w:r>
      <w:r w:rsidR="00F36A75">
        <w:t xml:space="preserve">okulumuz </w:t>
      </w:r>
      <w:r>
        <w:t xml:space="preserve">öğrencilerden gelen </w:t>
      </w:r>
      <w:r w:rsidRPr="007A057E">
        <w:t xml:space="preserve">mazeret dilekçeleri </w:t>
      </w:r>
      <w:r>
        <w:t>görüşmeye açıldı.</w:t>
      </w:r>
    </w:p>
    <w:p w:rsidR="0019520E" w:rsidRPr="007A057E" w:rsidRDefault="0019520E" w:rsidP="0019520E">
      <w:pPr>
        <w:ind w:left="708"/>
        <w:jc w:val="both"/>
      </w:pPr>
    </w:p>
    <w:p w:rsidR="0019520E" w:rsidRDefault="0019520E" w:rsidP="0019520E">
      <w:pPr>
        <w:ind w:firstLine="708"/>
        <w:jc w:val="both"/>
      </w:pPr>
      <w:r w:rsidRPr="007A057E">
        <w:t>Yapılan Görüşmeler Sonunda;</w:t>
      </w:r>
    </w:p>
    <w:p w:rsidR="0019520E" w:rsidRDefault="0019520E" w:rsidP="0019520E">
      <w:pPr>
        <w:ind w:firstLine="708"/>
        <w:jc w:val="both"/>
      </w:pPr>
    </w:p>
    <w:p w:rsidR="00E47F7C" w:rsidRDefault="006173ED" w:rsidP="0019520E">
      <w:pPr>
        <w:ind w:firstLine="708"/>
        <w:jc w:val="both"/>
      </w:pPr>
      <w:r>
        <w:t>Yarıyıl sonu</w:t>
      </w:r>
      <w:r w:rsidR="004E0C94">
        <w:t xml:space="preserve"> sınavlarında genel anlamda UKEY sisteminden kaynaklanan teknik bir sorun olmadığı tespit edildiğinden, b</w:t>
      </w:r>
      <w:r w:rsidR="00E47F7C">
        <w:t>aşvuruda bulunan öğrencilerin</w:t>
      </w:r>
      <w:r w:rsidR="004E0C94">
        <w:t xml:space="preserve"> mazeret dilekçeleri değerlendiril</w:t>
      </w:r>
      <w:r w:rsidR="00F36A75">
        <w:t xml:space="preserve">erek </w:t>
      </w:r>
      <w:r w:rsidR="00E47F7C">
        <w:t>aşağıda belirtilen sebeplerden dolayı</w:t>
      </w:r>
      <w:r w:rsidR="00F36A75">
        <w:t xml:space="preserve"> mazeretlerin</w:t>
      </w:r>
      <w:r w:rsidR="00E47F7C">
        <w:t xml:space="preserve"> uygun </w:t>
      </w:r>
      <w:r w:rsidR="00FC6EAC">
        <w:t xml:space="preserve">görülmediğine oy birliği ile karar verildi. </w:t>
      </w:r>
    </w:p>
    <w:p w:rsidR="00E47F7C" w:rsidRDefault="00E47F7C" w:rsidP="0019520E">
      <w:pPr>
        <w:ind w:firstLine="708"/>
        <w:jc w:val="both"/>
      </w:pPr>
      <w:r>
        <w:t>1-Güvenlik sorularının hatalı cevaplanması sınava başlama ve devamına engel oluşturma</w:t>
      </w:r>
      <w:r w:rsidR="00FC6EAC">
        <w:t>maktadır.</w:t>
      </w:r>
    </w:p>
    <w:p w:rsidR="00E47F7C" w:rsidRDefault="00E47F7C" w:rsidP="0019520E">
      <w:pPr>
        <w:ind w:firstLine="708"/>
        <w:jc w:val="both"/>
      </w:pPr>
      <w:r>
        <w:t>2-Öğrencinin sınava girmek için kullandığı internet tarayıcısının UKEY’i desteklememesi</w:t>
      </w:r>
      <w:r w:rsidR="00FC6EAC">
        <w:t xml:space="preserve"> teknik bir sorun olmayıp gerekli tedbiri almak öğrencinin mesuliyetindir. </w:t>
      </w:r>
    </w:p>
    <w:p w:rsidR="00E47F7C" w:rsidRDefault="00E47F7C" w:rsidP="004E0C94">
      <w:pPr>
        <w:ind w:firstLine="708"/>
        <w:jc w:val="both"/>
      </w:pPr>
      <w:r>
        <w:t>3-</w:t>
      </w:r>
      <w:r w:rsidR="004E0C94">
        <w:t>Sınav başladıktan sonra il</w:t>
      </w:r>
      <w:r w:rsidR="00FC6EAC">
        <w:t>k 5 dakika içinde sınava girip-girmeme öğrencinin sorumluluğundadır.</w:t>
      </w:r>
    </w:p>
    <w:p w:rsidR="004E0C94" w:rsidRDefault="004E0C94" w:rsidP="00FC6EAC">
      <w:pPr>
        <w:ind w:firstLine="708"/>
        <w:jc w:val="both"/>
      </w:pPr>
      <w:r>
        <w:t>4-İnternet</w:t>
      </w:r>
      <w:r w:rsidR="00FC6EAC">
        <w:t xml:space="preserve"> kesintisi</w:t>
      </w:r>
      <w:r>
        <w:t>, elektrik kesintisi, bi</w:t>
      </w:r>
      <w:r w:rsidR="00FC6EAC">
        <w:t>lgisayar ve cep telefonu arızası, sağlık problemi gibi sorunlardan dolayı sınava giremeyen öğrenciler</w:t>
      </w:r>
      <w:r w:rsidR="00F36A75">
        <w:t>e</w:t>
      </w:r>
      <w:r w:rsidR="006173ED">
        <w:t xml:space="preserve"> mazeret hakkı verilemez.</w:t>
      </w:r>
    </w:p>
    <w:p w:rsidR="004E0C94" w:rsidRDefault="004E0C94" w:rsidP="004E0C94">
      <w:pPr>
        <w:ind w:firstLine="708"/>
        <w:jc w:val="both"/>
      </w:pPr>
      <w:r>
        <w:t>5-Sınavı cevaplama süresinin dolması</w:t>
      </w:r>
      <w:r w:rsidR="006173ED">
        <w:t xml:space="preserve"> teknik bir arıza değildir.</w:t>
      </w:r>
    </w:p>
    <w:p w:rsidR="004E0C94" w:rsidRDefault="004E0C94" w:rsidP="004E0C94">
      <w:pPr>
        <w:ind w:firstLine="708"/>
        <w:jc w:val="both"/>
      </w:pPr>
      <w:r>
        <w:t>6-Ö</w:t>
      </w:r>
      <w:r w:rsidR="006173ED">
        <w:t xml:space="preserve">ğrencilerin sınav </w:t>
      </w:r>
      <w:r w:rsidR="006F354F">
        <w:t xml:space="preserve">başlamadan önce gerekli önlemleri </w:t>
      </w:r>
      <w:r w:rsidR="006173ED">
        <w:t>alması gerekmektedir</w:t>
      </w:r>
    </w:p>
    <w:p w:rsidR="006173ED" w:rsidRDefault="006173ED" w:rsidP="004E0C94">
      <w:pPr>
        <w:ind w:firstLine="708"/>
        <w:jc w:val="both"/>
      </w:pPr>
    </w:p>
    <w:p w:rsidR="006173ED" w:rsidRDefault="006173ED" w:rsidP="004E0C94">
      <w:pPr>
        <w:ind w:firstLine="708"/>
        <w:jc w:val="both"/>
      </w:pPr>
      <w:r>
        <w:t>Yukarıda sayılan maddelerden dolayı yarıyılsonu sınavına giremeyen veya sınavı yarıda kalan, sınava girip de başarısız olan öğrenciler Bursa Uludağ Üniversitesi Önlisans ve Lisans Eğitim Öğretim Yönetmeliği’nin 29.maddesine göre bütünleme sınavına girebilmektedirler.</w:t>
      </w:r>
    </w:p>
    <w:p w:rsidR="0019520E" w:rsidRDefault="0019520E" w:rsidP="0019520E">
      <w:pPr>
        <w:ind w:firstLine="708"/>
        <w:jc w:val="both"/>
      </w:pPr>
    </w:p>
    <w:p w:rsidR="00B14200" w:rsidRDefault="00B14200">
      <w:pPr>
        <w:rPr>
          <w:sz w:val="22"/>
          <w:szCs w:val="22"/>
        </w:rPr>
      </w:pPr>
    </w:p>
    <w:p w:rsidR="004C51B2" w:rsidRDefault="004C51B2" w:rsidP="004C51B2">
      <w:pPr>
        <w:jc w:val="both"/>
      </w:pPr>
    </w:p>
    <w:p w:rsidR="004C51B2" w:rsidRPr="00F33EE6" w:rsidRDefault="004C51B2" w:rsidP="004C51B2">
      <w:pPr>
        <w:tabs>
          <w:tab w:val="left" w:pos="2835"/>
        </w:tabs>
        <w:spacing w:line="360" w:lineRule="auto"/>
        <w:ind w:left="2820" w:firstLine="708"/>
      </w:pPr>
      <w:r w:rsidRPr="00F33EE6">
        <w:t>A S L I Gİ B İ D İ R</w:t>
      </w:r>
      <w:r w:rsidRPr="00F33EE6">
        <w:tab/>
      </w:r>
    </w:p>
    <w:p w:rsidR="004C51B2" w:rsidRPr="00F33EE6" w:rsidRDefault="004C51B2" w:rsidP="004C51B2">
      <w:pPr>
        <w:spacing w:line="360" w:lineRule="auto"/>
        <w:ind w:left="3540"/>
      </w:pPr>
      <w:r>
        <w:t xml:space="preserve">      Tuncay GÜL</w:t>
      </w:r>
      <w:r w:rsidRPr="00F33EE6">
        <w:tab/>
      </w:r>
      <w:r w:rsidRPr="00F33EE6">
        <w:tab/>
      </w:r>
      <w:r w:rsidRPr="00F33EE6">
        <w:tab/>
      </w:r>
    </w:p>
    <w:p w:rsidR="004C51B2" w:rsidRPr="00F33EE6" w:rsidRDefault="004C51B2" w:rsidP="0079314A">
      <w:pPr>
        <w:spacing w:line="360" w:lineRule="auto"/>
        <w:ind w:left="2832"/>
        <w:rPr>
          <w:b/>
        </w:rPr>
      </w:pPr>
      <w:r w:rsidRPr="00F33EE6">
        <w:t>Yüksekokul Sekrete</w:t>
      </w:r>
      <w:r>
        <w:t xml:space="preserve">r </w:t>
      </w:r>
      <w:r w:rsidRPr="00F33EE6">
        <w:t>V</w:t>
      </w:r>
      <w:r>
        <w:t>.</w:t>
      </w:r>
    </w:p>
    <w:p w:rsidR="004C51B2" w:rsidRPr="00F33EE6" w:rsidRDefault="004C51B2" w:rsidP="004C51B2">
      <w:pPr>
        <w:spacing w:line="360" w:lineRule="auto"/>
        <w:ind w:left="720" w:firstLine="720"/>
        <w:rPr>
          <w:b/>
        </w:rPr>
      </w:pPr>
      <w:r w:rsidRPr="00F33EE6">
        <w:t>Raportör</w:t>
      </w:r>
      <w:r w:rsidRPr="00F33EE6">
        <w:tab/>
      </w:r>
      <w:r w:rsidRPr="00F33EE6">
        <w:tab/>
      </w:r>
    </w:p>
    <w:sectPr w:rsidR="004C51B2" w:rsidRPr="00F33EE6" w:rsidSect="00F15AB9">
      <w:headerReference w:type="default" r:id="rId7"/>
      <w:footerReference w:type="default" r:id="rId8"/>
      <w:pgSz w:w="11906" w:h="16838"/>
      <w:pgMar w:top="1417" w:right="1417" w:bottom="1417" w:left="1417" w:header="14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18C" w:rsidRDefault="00EF618C" w:rsidP="00F15AB9">
      <w:r>
        <w:separator/>
      </w:r>
    </w:p>
  </w:endnote>
  <w:endnote w:type="continuationSeparator" w:id="1">
    <w:p w:rsidR="00EF618C" w:rsidRDefault="00EF618C" w:rsidP="00F15A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600" w:type="pct"/>
      <w:tblInd w:w="-459" w:type="dxa"/>
      <w:tblLook w:val="04A0"/>
    </w:tblPr>
    <w:tblGrid>
      <w:gridCol w:w="3987"/>
      <w:gridCol w:w="3002"/>
      <w:gridCol w:w="3414"/>
    </w:tblGrid>
    <w:tr w:rsidR="00F15AB9" w:rsidRPr="00BF0BB7" w:rsidTr="00F15AB9">
      <w:trPr>
        <w:trHeight w:val="105"/>
      </w:trPr>
      <w:tc>
        <w:tcPr>
          <w:tcW w:w="1916" w:type="pct"/>
          <w:shd w:val="clear" w:color="auto" w:fill="auto"/>
        </w:tcPr>
        <w:p w:rsidR="00F15AB9" w:rsidRPr="00BF0BB7" w:rsidRDefault="00F15AB9" w:rsidP="00CE1238">
          <w:pPr>
            <w:tabs>
              <w:tab w:val="center" w:pos="4536"/>
              <w:tab w:val="right" w:pos="9072"/>
            </w:tabs>
            <w:spacing w:line="276" w:lineRule="auto"/>
            <w:rPr>
              <w:sz w:val="18"/>
              <w:szCs w:val="16"/>
              <w:lang w:eastAsia="en-GB"/>
            </w:rPr>
          </w:pPr>
          <w:r w:rsidRPr="00BF0BB7">
            <w:rPr>
              <w:sz w:val="18"/>
              <w:szCs w:val="16"/>
              <w:lang w:eastAsia="en-GB"/>
            </w:rPr>
            <w:t>İlk Yayın Tarihi: 08.06.2020</w:t>
          </w:r>
        </w:p>
      </w:tc>
      <w:tc>
        <w:tcPr>
          <w:tcW w:w="1443" w:type="pct"/>
          <w:shd w:val="clear" w:color="auto" w:fill="auto"/>
        </w:tcPr>
        <w:p w:rsidR="00F15AB9" w:rsidRPr="00BF0BB7" w:rsidRDefault="00F15AB9" w:rsidP="00CE1238">
          <w:pPr>
            <w:tabs>
              <w:tab w:val="center" w:pos="4536"/>
              <w:tab w:val="right" w:pos="9072"/>
            </w:tabs>
            <w:spacing w:line="276" w:lineRule="auto"/>
            <w:jc w:val="center"/>
            <w:rPr>
              <w:sz w:val="18"/>
              <w:szCs w:val="16"/>
              <w:lang w:eastAsia="en-GB"/>
            </w:rPr>
          </w:pPr>
          <w:r w:rsidRPr="00BF0BB7">
            <w:rPr>
              <w:sz w:val="18"/>
              <w:szCs w:val="16"/>
              <w:lang w:eastAsia="en-GB"/>
            </w:rPr>
            <w:t>Revizyon No/Tarih:0</w:t>
          </w:r>
        </w:p>
      </w:tc>
      <w:tc>
        <w:tcPr>
          <w:tcW w:w="1641" w:type="pct"/>
          <w:shd w:val="clear" w:color="auto" w:fill="auto"/>
        </w:tcPr>
        <w:p w:rsidR="00F15AB9" w:rsidRPr="00BF0BB7" w:rsidRDefault="00F15AB9" w:rsidP="00CE1238">
          <w:pPr>
            <w:tabs>
              <w:tab w:val="center" w:pos="4536"/>
              <w:tab w:val="right" w:pos="9072"/>
            </w:tabs>
            <w:spacing w:line="276" w:lineRule="auto"/>
            <w:jc w:val="right"/>
            <w:rPr>
              <w:sz w:val="18"/>
              <w:szCs w:val="16"/>
              <w:lang w:eastAsia="en-GB"/>
            </w:rPr>
          </w:pPr>
          <w:r w:rsidRPr="00BF0BB7">
            <w:rPr>
              <w:sz w:val="18"/>
              <w:szCs w:val="16"/>
              <w:lang w:eastAsia="en-GB"/>
            </w:rPr>
            <w:t xml:space="preserve">Sayfa </w:t>
          </w:r>
          <w:r w:rsidR="009575B5" w:rsidRPr="00BF0BB7">
            <w:rPr>
              <w:bCs/>
              <w:sz w:val="18"/>
              <w:szCs w:val="16"/>
              <w:lang w:eastAsia="en-GB"/>
            </w:rPr>
            <w:fldChar w:fldCharType="begin"/>
          </w:r>
          <w:r w:rsidRPr="00BF0BB7">
            <w:rPr>
              <w:bCs/>
              <w:sz w:val="18"/>
              <w:szCs w:val="16"/>
              <w:lang w:eastAsia="en-GB"/>
            </w:rPr>
            <w:instrText>PAGE  \* Arabic  \* MERGEFORMAT</w:instrText>
          </w:r>
          <w:r w:rsidR="009575B5" w:rsidRPr="00BF0BB7">
            <w:rPr>
              <w:bCs/>
              <w:sz w:val="18"/>
              <w:szCs w:val="16"/>
              <w:lang w:eastAsia="en-GB"/>
            </w:rPr>
            <w:fldChar w:fldCharType="separate"/>
          </w:r>
          <w:r w:rsidR="00643793" w:rsidRPr="00643793">
            <w:rPr>
              <w:rFonts w:asciiTheme="minorHAnsi" w:hAnsiTheme="minorHAnsi" w:cstheme="minorBidi"/>
              <w:bCs/>
              <w:noProof/>
              <w:sz w:val="18"/>
              <w:szCs w:val="16"/>
              <w:lang w:eastAsia="en-GB"/>
            </w:rPr>
            <w:t>1</w:t>
          </w:r>
          <w:r w:rsidR="009575B5" w:rsidRPr="00BF0BB7">
            <w:rPr>
              <w:bCs/>
              <w:sz w:val="18"/>
              <w:szCs w:val="16"/>
              <w:lang w:eastAsia="en-GB"/>
            </w:rPr>
            <w:fldChar w:fldCharType="end"/>
          </w:r>
          <w:r w:rsidRPr="00BF0BB7">
            <w:rPr>
              <w:sz w:val="18"/>
              <w:szCs w:val="16"/>
              <w:lang w:eastAsia="en-GB"/>
            </w:rPr>
            <w:t xml:space="preserve"> / </w:t>
          </w:r>
          <w:fldSimple w:instr="NUMPAGES  \* Arabic  \* MERGEFORMAT">
            <w:r w:rsidR="00643793" w:rsidRPr="00643793">
              <w:rPr>
                <w:rFonts w:asciiTheme="minorHAnsi" w:hAnsiTheme="minorHAnsi" w:cstheme="minorBidi"/>
                <w:bCs/>
                <w:noProof/>
                <w:sz w:val="18"/>
                <w:szCs w:val="16"/>
                <w:lang w:eastAsia="en-GB"/>
              </w:rPr>
              <w:t>1</w:t>
            </w:r>
          </w:fldSimple>
        </w:p>
      </w:tc>
    </w:tr>
    <w:tr w:rsidR="00F15AB9" w:rsidRPr="00BF0BB7" w:rsidTr="00F15AB9">
      <w:trPr>
        <w:trHeight w:val="400"/>
      </w:trPr>
      <w:tc>
        <w:tcPr>
          <w:tcW w:w="5000" w:type="pct"/>
          <w:gridSpan w:val="3"/>
          <w:shd w:val="clear" w:color="auto" w:fill="auto"/>
        </w:tcPr>
        <w:p w:rsidR="00F15AB9" w:rsidRPr="00BF0BB7" w:rsidRDefault="00F15AB9" w:rsidP="00CE1238">
          <w:pPr>
            <w:tabs>
              <w:tab w:val="center" w:pos="4536"/>
              <w:tab w:val="right" w:pos="9072"/>
            </w:tabs>
            <w:spacing w:line="276" w:lineRule="auto"/>
            <w:rPr>
              <w:sz w:val="18"/>
              <w:szCs w:val="16"/>
              <w:lang w:eastAsia="en-GB"/>
            </w:rPr>
          </w:pPr>
          <w:r w:rsidRPr="00BF0BB7">
            <w:rPr>
              <w:sz w:val="18"/>
              <w:szCs w:val="16"/>
              <w:lang w:eastAsia="en-GB"/>
            </w:rPr>
            <w:t xml:space="preserve">Web sitemizde yayınlanan son </w:t>
          </w:r>
        </w:p>
        <w:p w:rsidR="00F15AB9" w:rsidRPr="00BF0BB7" w:rsidRDefault="00F15AB9" w:rsidP="00CE1238">
          <w:pPr>
            <w:tabs>
              <w:tab w:val="center" w:pos="4536"/>
              <w:tab w:val="right" w:pos="9072"/>
            </w:tabs>
            <w:spacing w:line="276" w:lineRule="auto"/>
            <w:rPr>
              <w:sz w:val="18"/>
              <w:szCs w:val="16"/>
              <w:lang w:eastAsia="en-GB"/>
            </w:rPr>
          </w:pPr>
          <w:r w:rsidRPr="00BF0BB7">
            <w:rPr>
              <w:sz w:val="18"/>
              <w:szCs w:val="16"/>
              <w:lang w:eastAsia="en-GB"/>
            </w:rPr>
            <w:t>versiyonu kontrollü dokümandır.</w:t>
          </w:r>
        </w:p>
      </w:tc>
    </w:tr>
  </w:tbl>
  <w:p w:rsidR="00F15AB9" w:rsidRDefault="00F15AB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18C" w:rsidRDefault="00EF618C" w:rsidP="00F15AB9">
      <w:r>
        <w:separator/>
      </w:r>
    </w:p>
  </w:footnote>
  <w:footnote w:type="continuationSeparator" w:id="1">
    <w:p w:rsidR="00EF618C" w:rsidRDefault="00EF618C" w:rsidP="00F15A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Y="-471"/>
      <w:tblW w:w="9606" w:type="dxa"/>
      <w:tblLook w:val="04A0"/>
    </w:tblPr>
    <w:tblGrid>
      <w:gridCol w:w="1596"/>
      <w:gridCol w:w="6025"/>
      <w:gridCol w:w="1985"/>
    </w:tblGrid>
    <w:tr w:rsidR="00F15AB9" w:rsidTr="00CE1238">
      <w:tc>
        <w:tcPr>
          <w:tcW w:w="1596" w:type="dxa"/>
          <w:shd w:val="clear" w:color="auto" w:fill="auto"/>
          <w:vAlign w:val="center"/>
        </w:tcPr>
        <w:p w:rsidR="00F15AB9" w:rsidRPr="00F15AB9" w:rsidRDefault="00F15AB9" w:rsidP="00CE1238">
          <w:pPr>
            <w:jc w:val="center"/>
            <w:rPr>
              <w:noProof/>
            </w:rPr>
          </w:pPr>
          <w:r w:rsidRPr="00F15AB9">
            <w:rPr>
              <w:noProof/>
            </w:rPr>
            <w:drawing>
              <wp:inline distT="0" distB="0" distL="0" distR="0">
                <wp:extent cx="876300" cy="876300"/>
                <wp:effectExtent l="0" t="0" r="0" b="0"/>
                <wp:docPr id="1" name="Resim 2" descr="Açıklama: https://www.uludag.edu.tr/logolar/uurenks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https://www.uludag.edu.tr/logolar/uurenksiz.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6025" w:type="dxa"/>
          <w:shd w:val="clear" w:color="auto" w:fill="auto"/>
          <w:vAlign w:val="center"/>
        </w:tcPr>
        <w:p w:rsidR="00F15AB9" w:rsidRPr="00F15AB9" w:rsidRDefault="00F15AB9" w:rsidP="00CE1238">
          <w:pPr>
            <w:jc w:val="center"/>
            <w:rPr>
              <w:b/>
              <w:sz w:val="22"/>
              <w:szCs w:val="22"/>
            </w:rPr>
          </w:pPr>
        </w:p>
        <w:p w:rsidR="00F15AB9" w:rsidRPr="00F15AB9" w:rsidRDefault="00F15AB9" w:rsidP="00CE1238">
          <w:pPr>
            <w:jc w:val="center"/>
            <w:rPr>
              <w:b/>
              <w:sz w:val="22"/>
              <w:szCs w:val="22"/>
            </w:rPr>
          </w:pPr>
        </w:p>
        <w:p w:rsidR="00417810" w:rsidRDefault="00F15AB9" w:rsidP="00CE1238">
          <w:pPr>
            <w:jc w:val="center"/>
          </w:pPr>
          <w:r w:rsidRPr="00F15AB9">
            <w:rPr>
              <w:b/>
              <w:sz w:val="28"/>
              <w:szCs w:val="22"/>
            </w:rPr>
            <w:t>BURSA ULUDAĞ ÜNİVERSİTESİ</w:t>
          </w:r>
        </w:p>
        <w:p w:rsidR="00F15AB9" w:rsidRPr="00F15AB9" w:rsidRDefault="00F15AB9" w:rsidP="00CE1238">
          <w:pPr>
            <w:jc w:val="center"/>
            <w:rPr>
              <w:b/>
              <w:sz w:val="28"/>
              <w:szCs w:val="22"/>
            </w:rPr>
          </w:pPr>
          <w:r w:rsidRPr="00F15AB9">
            <w:rPr>
              <w:b/>
              <w:sz w:val="28"/>
              <w:szCs w:val="22"/>
            </w:rPr>
            <w:t xml:space="preserve">YÖNETİM KURULU </w:t>
          </w:r>
          <w:r w:rsidR="00417810">
            <w:rPr>
              <w:b/>
              <w:sz w:val="28"/>
              <w:szCs w:val="22"/>
            </w:rPr>
            <w:t>TOPLANTISI</w:t>
          </w:r>
        </w:p>
        <w:p w:rsidR="00F15AB9" w:rsidRPr="00F15AB9" w:rsidRDefault="00F15AB9" w:rsidP="00CE1238">
          <w:pPr>
            <w:jc w:val="center"/>
            <w:rPr>
              <w:b/>
              <w:sz w:val="22"/>
              <w:szCs w:val="22"/>
            </w:rPr>
          </w:pPr>
        </w:p>
        <w:p w:rsidR="00F15AB9" w:rsidRPr="00F15AB9" w:rsidRDefault="00F15AB9" w:rsidP="00CE1238">
          <w:pPr>
            <w:jc w:val="center"/>
            <w:rPr>
              <w:noProof/>
            </w:rPr>
          </w:pPr>
        </w:p>
      </w:tc>
      <w:tc>
        <w:tcPr>
          <w:tcW w:w="1985" w:type="dxa"/>
          <w:vAlign w:val="center"/>
        </w:tcPr>
        <w:p w:rsidR="00F15AB9" w:rsidRPr="00F15AB9" w:rsidRDefault="00F15AB9" w:rsidP="00CE1238">
          <w:pPr>
            <w:jc w:val="center"/>
            <w:rPr>
              <w:b/>
              <w:sz w:val="22"/>
              <w:szCs w:val="22"/>
            </w:rPr>
          </w:pPr>
          <w:r w:rsidRPr="00F15AB9">
            <w:rPr>
              <w:b/>
              <w:sz w:val="22"/>
              <w:szCs w:val="22"/>
            </w:rPr>
            <w:t>FR 3.8.2_01</w:t>
          </w:r>
        </w:p>
      </w:tc>
    </w:tr>
  </w:tbl>
  <w:p w:rsidR="00F15AB9" w:rsidRDefault="00F15AB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04946"/>
    <w:multiLevelType w:val="hybridMultilevel"/>
    <w:tmpl w:val="C8167314"/>
    <w:lvl w:ilvl="0" w:tplc="C908D3EE">
      <w:start w:val="7"/>
      <w:numFmt w:val="decimalZero"/>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1">
    <w:nsid w:val="6F670869"/>
    <w:multiLevelType w:val="hybridMultilevel"/>
    <w:tmpl w:val="7D3847C2"/>
    <w:lvl w:ilvl="0" w:tplc="92241008">
      <w:start w:val="1"/>
      <w:numFmt w:val="decimal"/>
      <w:lvlText w:val="%1."/>
      <w:lvlJc w:val="left"/>
      <w:pPr>
        <w:tabs>
          <w:tab w:val="num" w:pos="420"/>
        </w:tabs>
        <w:ind w:left="420" w:hanging="360"/>
      </w:pPr>
      <w:rPr>
        <w:rFonts w:hint="default"/>
        <w:b/>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2">
    <w:nsid w:val="75383D5F"/>
    <w:multiLevelType w:val="hybridMultilevel"/>
    <w:tmpl w:val="24B0D052"/>
    <w:lvl w:ilvl="0" w:tplc="5F221A94">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C26D0D"/>
    <w:rsid w:val="00020BB6"/>
    <w:rsid w:val="00032197"/>
    <w:rsid w:val="00045705"/>
    <w:rsid w:val="000712B3"/>
    <w:rsid w:val="0008478A"/>
    <w:rsid w:val="000D34F2"/>
    <w:rsid w:val="000E4F81"/>
    <w:rsid w:val="000E5B91"/>
    <w:rsid w:val="0010059C"/>
    <w:rsid w:val="00104ADE"/>
    <w:rsid w:val="00105549"/>
    <w:rsid w:val="00123FCA"/>
    <w:rsid w:val="0012505C"/>
    <w:rsid w:val="001341E8"/>
    <w:rsid w:val="001363DC"/>
    <w:rsid w:val="00141086"/>
    <w:rsid w:val="0014275D"/>
    <w:rsid w:val="0019520E"/>
    <w:rsid w:val="001C5CFE"/>
    <w:rsid w:val="001D72D9"/>
    <w:rsid w:val="001E7C95"/>
    <w:rsid w:val="00215B97"/>
    <w:rsid w:val="0024657E"/>
    <w:rsid w:val="00265B51"/>
    <w:rsid w:val="00267133"/>
    <w:rsid w:val="00270EC3"/>
    <w:rsid w:val="002929A7"/>
    <w:rsid w:val="002D4BCC"/>
    <w:rsid w:val="002D6001"/>
    <w:rsid w:val="002E0972"/>
    <w:rsid w:val="002E138A"/>
    <w:rsid w:val="003004B7"/>
    <w:rsid w:val="003021F7"/>
    <w:rsid w:val="00303737"/>
    <w:rsid w:val="003133F9"/>
    <w:rsid w:val="003265B1"/>
    <w:rsid w:val="00346179"/>
    <w:rsid w:val="00383F22"/>
    <w:rsid w:val="003A65E8"/>
    <w:rsid w:val="003A67D7"/>
    <w:rsid w:val="00417810"/>
    <w:rsid w:val="00425163"/>
    <w:rsid w:val="00463D92"/>
    <w:rsid w:val="00464A4F"/>
    <w:rsid w:val="00481A6D"/>
    <w:rsid w:val="004A64C1"/>
    <w:rsid w:val="004C00AA"/>
    <w:rsid w:val="004C51B2"/>
    <w:rsid w:val="004D58CA"/>
    <w:rsid w:val="004E0C94"/>
    <w:rsid w:val="004F081F"/>
    <w:rsid w:val="004F2358"/>
    <w:rsid w:val="00551DA8"/>
    <w:rsid w:val="00554198"/>
    <w:rsid w:val="0055712E"/>
    <w:rsid w:val="0057234A"/>
    <w:rsid w:val="005859E4"/>
    <w:rsid w:val="005A34E0"/>
    <w:rsid w:val="005C2298"/>
    <w:rsid w:val="005C2967"/>
    <w:rsid w:val="005C5832"/>
    <w:rsid w:val="005C7E0A"/>
    <w:rsid w:val="005D1012"/>
    <w:rsid w:val="005D2A69"/>
    <w:rsid w:val="006173ED"/>
    <w:rsid w:val="0064285D"/>
    <w:rsid w:val="00643793"/>
    <w:rsid w:val="0065424F"/>
    <w:rsid w:val="00685D3C"/>
    <w:rsid w:val="006C0BF6"/>
    <w:rsid w:val="006F354F"/>
    <w:rsid w:val="00702EC8"/>
    <w:rsid w:val="007038F7"/>
    <w:rsid w:val="007564D1"/>
    <w:rsid w:val="007610A1"/>
    <w:rsid w:val="00774911"/>
    <w:rsid w:val="00777CCD"/>
    <w:rsid w:val="0079314A"/>
    <w:rsid w:val="007E27B0"/>
    <w:rsid w:val="00814A29"/>
    <w:rsid w:val="00817F33"/>
    <w:rsid w:val="00842D4B"/>
    <w:rsid w:val="00852BB9"/>
    <w:rsid w:val="00860197"/>
    <w:rsid w:val="008771E9"/>
    <w:rsid w:val="008832E4"/>
    <w:rsid w:val="00887E80"/>
    <w:rsid w:val="008A3C1D"/>
    <w:rsid w:val="008C2B86"/>
    <w:rsid w:val="008C53C2"/>
    <w:rsid w:val="00932CCA"/>
    <w:rsid w:val="009473A2"/>
    <w:rsid w:val="00954EC1"/>
    <w:rsid w:val="009575B5"/>
    <w:rsid w:val="00975B21"/>
    <w:rsid w:val="00976785"/>
    <w:rsid w:val="009B53C9"/>
    <w:rsid w:val="009C14F5"/>
    <w:rsid w:val="009D0B7D"/>
    <w:rsid w:val="009D0F11"/>
    <w:rsid w:val="009E13DC"/>
    <w:rsid w:val="009F27D9"/>
    <w:rsid w:val="009F71EF"/>
    <w:rsid w:val="00A1173F"/>
    <w:rsid w:val="00A162EA"/>
    <w:rsid w:val="00A2383E"/>
    <w:rsid w:val="00A578D6"/>
    <w:rsid w:val="00A9003C"/>
    <w:rsid w:val="00AA5D67"/>
    <w:rsid w:val="00AA7E42"/>
    <w:rsid w:val="00AB2A16"/>
    <w:rsid w:val="00AC07B5"/>
    <w:rsid w:val="00AD1284"/>
    <w:rsid w:val="00B14200"/>
    <w:rsid w:val="00B22B27"/>
    <w:rsid w:val="00B34FB7"/>
    <w:rsid w:val="00B547E5"/>
    <w:rsid w:val="00BA3FE9"/>
    <w:rsid w:val="00BC5B5E"/>
    <w:rsid w:val="00BE0C24"/>
    <w:rsid w:val="00BE20BA"/>
    <w:rsid w:val="00BE57BA"/>
    <w:rsid w:val="00C17F03"/>
    <w:rsid w:val="00C26D0D"/>
    <w:rsid w:val="00C34CFC"/>
    <w:rsid w:val="00C41CDD"/>
    <w:rsid w:val="00C51108"/>
    <w:rsid w:val="00C94CA0"/>
    <w:rsid w:val="00CA058D"/>
    <w:rsid w:val="00CB7120"/>
    <w:rsid w:val="00D0695C"/>
    <w:rsid w:val="00D31152"/>
    <w:rsid w:val="00D353B9"/>
    <w:rsid w:val="00D54189"/>
    <w:rsid w:val="00D75C19"/>
    <w:rsid w:val="00D92CE8"/>
    <w:rsid w:val="00DB661B"/>
    <w:rsid w:val="00DC208A"/>
    <w:rsid w:val="00DD135D"/>
    <w:rsid w:val="00DD1545"/>
    <w:rsid w:val="00DF43C4"/>
    <w:rsid w:val="00DF6427"/>
    <w:rsid w:val="00E47F7C"/>
    <w:rsid w:val="00E51637"/>
    <w:rsid w:val="00E52D72"/>
    <w:rsid w:val="00E963A1"/>
    <w:rsid w:val="00EC287E"/>
    <w:rsid w:val="00ED37DE"/>
    <w:rsid w:val="00EF1A5B"/>
    <w:rsid w:val="00EF618C"/>
    <w:rsid w:val="00F15AB9"/>
    <w:rsid w:val="00F21299"/>
    <w:rsid w:val="00F212DE"/>
    <w:rsid w:val="00F366C3"/>
    <w:rsid w:val="00F36A75"/>
    <w:rsid w:val="00F4408D"/>
    <w:rsid w:val="00F57CDD"/>
    <w:rsid w:val="00F65DAC"/>
    <w:rsid w:val="00F742D3"/>
    <w:rsid w:val="00F83C70"/>
    <w:rsid w:val="00F97ED8"/>
    <w:rsid w:val="00FA1E58"/>
    <w:rsid w:val="00FC6EAC"/>
    <w:rsid w:val="00FE50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5B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814A29"/>
    <w:pPr>
      <w:spacing w:before="100" w:beforeAutospacing="1" w:after="100" w:afterAutospacing="1"/>
    </w:pPr>
  </w:style>
  <w:style w:type="character" w:customStyle="1" w:styleId="apple-tab-span">
    <w:name w:val="apple-tab-span"/>
    <w:rsid w:val="00814A29"/>
  </w:style>
  <w:style w:type="paragraph" w:styleId="BalonMetni">
    <w:name w:val="Balloon Text"/>
    <w:basedOn w:val="Normal"/>
    <w:link w:val="BalonMetniChar"/>
    <w:rsid w:val="00F15AB9"/>
    <w:rPr>
      <w:rFonts w:ascii="Tahoma" w:hAnsi="Tahoma" w:cs="Tahoma"/>
      <w:sz w:val="16"/>
      <w:szCs w:val="16"/>
    </w:rPr>
  </w:style>
  <w:style w:type="character" w:customStyle="1" w:styleId="BalonMetniChar">
    <w:name w:val="Balon Metni Char"/>
    <w:basedOn w:val="VarsaylanParagrafYazTipi"/>
    <w:link w:val="BalonMetni"/>
    <w:rsid w:val="00F15AB9"/>
    <w:rPr>
      <w:rFonts w:ascii="Tahoma" w:hAnsi="Tahoma" w:cs="Tahoma"/>
      <w:sz w:val="16"/>
      <w:szCs w:val="16"/>
    </w:rPr>
  </w:style>
  <w:style w:type="paragraph" w:styleId="stbilgi">
    <w:name w:val="header"/>
    <w:basedOn w:val="Normal"/>
    <w:link w:val="stbilgiChar"/>
    <w:rsid w:val="00F15AB9"/>
    <w:pPr>
      <w:tabs>
        <w:tab w:val="center" w:pos="4536"/>
        <w:tab w:val="right" w:pos="9072"/>
      </w:tabs>
    </w:pPr>
  </w:style>
  <w:style w:type="character" w:customStyle="1" w:styleId="stbilgiChar">
    <w:name w:val="Üstbilgi Char"/>
    <w:basedOn w:val="VarsaylanParagrafYazTipi"/>
    <w:link w:val="stbilgi"/>
    <w:rsid w:val="00F15AB9"/>
    <w:rPr>
      <w:sz w:val="24"/>
      <w:szCs w:val="24"/>
    </w:rPr>
  </w:style>
  <w:style w:type="paragraph" w:styleId="Altbilgi">
    <w:name w:val="footer"/>
    <w:basedOn w:val="Normal"/>
    <w:link w:val="AltbilgiChar"/>
    <w:rsid w:val="00F15AB9"/>
    <w:pPr>
      <w:tabs>
        <w:tab w:val="center" w:pos="4536"/>
        <w:tab w:val="right" w:pos="9072"/>
      </w:tabs>
    </w:pPr>
  </w:style>
  <w:style w:type="character" w:customStyle="1" w:styleId="AltbilgiChar">
    <w:name w:val="Altbilgi Char"/>
    <w:basedOn w:val="VarsaylanParagrafYazTipi"/>
    <w:link w:val="Altbilgi"/>
    <w:rsid w:val="00F15AB9"/>
    <w:rPr>
      <w:sz w:val="24"/>
      <w:szCs w:val="24"/>
    </w:rPr>
  </w:style>
  <w:style w:type="paragraph" w:customStyle="1" w:styleId="a">
    <w:basedOn w:val="Normal"/>
    <w:next w:val="AltKonuBal"/>
    <w:qFormat/>
    <w:rsid w:val="00BA3FE9"/>
    <w:pPr>
      <w:jc w:val="center"/>
    </w:pPr>
    <w:rPr>
      <w:b/>
      <w:szCs w:val="20"/>
    </w:rPr>
  </w:style>
  <w:style w:type="paragraph" w:styleId="AltKonuBal">
    <w:name w:val="Subtitle"/>
    <w:basedOn w:val="Normal"/>
    <w:next w:val="Normal"/>
    <w:link w:val="AltKonuBalChar"/>
    <w:qFormat/>
    <w:rsid w:val="00BA3FE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KonuBalChar">
    <w:name w:val="Alt Konu Başlığı Char"/>
    <w:basedOn w:val="VarsaylanParagrafYazTipi"/>
    <w:link w:val="AltKonuBal"/>
    <w:rsid w:val="00BA3FE9"/>
    <w:rPr>
      <w:rFonts w:asciiTheme="minorHAnsi" w:eastAsiaTheme="minorEastAsia" w:hAnsiTheme="minorHAnsi" w:cstheme="minorBidi"/>
      <w:color w:val="5A5A5A" w:themeColor="text1" w:themeTint="A5"/>
      <w:spacing w:val="15"/>
      <w:sz w:val="22"/>
      <w:szCs w:val="22"/>
    </w:rPr>
  </w:style>
  <w:style w:type="paragraph" w:styleId="KonuBal">
    <w:name w:val="Title"/>
    <w:basedOn w:val="Normal"/>
    <w:link w:val="KonuBalChar"/>
    <w:qFormat/>
    <w:rsid w:val="00B14200"/>
    <w:pPr>
      <w:jc w:val="center"/>
    </w:pPr>
    <w:rPr>
      <w:b/>
      <w:sz w:val="32"/>
      <w:szCs w:val="20"/>
    </w:rPr>
  </w:style>
  <w:style w:type="character" w:customStyle="1" w:styleId="KonuBalChar">
    <w:name w:val="Konu Başlığı Char"/>
    <w:basedOn w:val="VarsaylanParagrafYazTipi"/>
    <w:link w:val="KonuBal"/>
    <w:rsid w:val="00B14200"/>
    <w:rPr>
      <w:b/>
      <w:sz w:val="32"/>
    </w:rPr>
  </w:style>
  <w:style w:type="paragraph" w:styleId="GvdeMetni3">
    <w:name w:val="Body Text 3"/>
    <w:basedOn w:val="Normal"/>
    <w:link w:val="GvdeMetni3Char"/>
    <w:semiHidden/>
    <w:unhideWhenUsed/>
    <w:rsid w:val="004D58CA"/>
    <w:pPr>
      <w:spacing w:after="120"/>
    </w:pPr>
    <w:rPr>
      <w:sz w:val="16"/>
      <w:szCs w:val="16"/>
    </w:rPr>
  </w:style>
  <w:style w:type="character" w:customStyle="1" w:styleId="GvdeMetni3Char">
    <w:name w:val="Gövde Metni 3 Char"/>
    <w:basedOn w:val="VarsaylanParagrafYazTipi"/>
    <w:link w:val="GvdeMetni3"/>
    <w:semiHidden/>
    <w:rsid w:val="004D58CA"/>
    <w:rPr>
      <w:sz w:val="16"/>
      <w:szCs w:val="16"/>
    </w:rPr>
  </w:style>
</w:styles>
</file>

<file path=word/webSettings.xml><?xml version="1.0" encoding="utf-8"?>
<w:webSettings xmlns:r="http://schemas.openxmlformats.org/officeDocument/2006/relationships" xmlns:w="http://schemas.openxmlformats.org/wordprocessingml/2006/main">
  <w:divs>
    <w:div w:id="290400634">
      <w:bodyDiv w:val="1"/>
      <w:marLeft w:val="0"/>
      <w:marRight w:val="0"/>
      <w:marTop w:val="0"/>
      <w:marBottom w:val="0"/>
      <w:divBdr>
        <w:top w:val="none" w:sz="0" w:space="0" w:color="auto"/>
        <w:left w:val="none" w:sz="0" w:space="0" w:color="auto"/>
        <w:bottom w:val="none" w:sz="0" w:space="0" w:color="auto"/>
        <w:right w:val="none" w:sz="0" w:space="0" w:color="auto"/>
      </w:divBdr>
    </w:div>
    <w:div w:id="727656906">
      <w:bodyDiv w:val="1"/>
      <w:marLeft w:val="0"/>
      <w:marRight w:val="0"/>
      <w:marTop w:val="0"/>
      <w:marBottom w:val="0"/>
      <w:divBdr>
        <w:top w:val="none" w:sz="0" w:space="0" w:color="auto"/>
        <w:left w:val="none" w:sz="0" w:space="0" w:color="auto"/>
        <w:bottom w:val="none" w:sz="0" w:space="0" w:color="auto"/>
        <w:right w:val="none" w:sz="0" w:space="0" w:color="auto"/>
      </w:divBdr>
    </w:div>
    <w:div w:id="871500972">
      <w:bodyDiv w:val="1"/>
      <w:marLeft w:val="0"/>
      <w:marRight w:val="0"/>
      <w:marTop w:val="0"/>
      <w:marBottom w:val="0"/>
      <w:divBdr>
        <w:top w:val="none" w:sz="0" w:space="0" w:color="auto"/>
        <w:left w:val="none" w:sz="0" w:space="0" w:color="auto"/>
        <w:bottom w:val="none" w:sz="0" w:space="0" w:color="auto"/>
        <w:right w:val="none" w:sz="0" w:space="0" w:color="auto"/>
      </w:divBdr>
    </w:div>
    <w:div w:id="1133671787">
      <w:bodyDiv w:val="1"/>
      <w:marLeft w:val="0"/>
      <w:marRight w:val="0"/>
      <w:marTop w:val="0"/>
      <w:marBottom w:val="0"/>
      <w:divBdr>
        <w:top w:val="none" w:sz="0" w:space="0" w:color="auto"/>
        <w:left w:val="none" w:sz="0" w:space="0" w:color="auto"/>
        <w:bottom w:val="none" w:sz="0" w:space="0" w:color="auto"/>
        <w:right w:val="none" w:sz="0" w:space="0" w:color="auto"/>
      </w:divBdr>
    </w:div>
    <w:div w:id="1404907290">
      <w:bodyDiv w:val="1"/>
      <w:marLeft w:val="0"/>
      <w:marRight w:val="0"/>
      <w:marTop w:val="0"/>
      <w:marBottom w:val="0"/>
      <w:divBdr>
        <w:top w:val="none" w:sz="0" w:space="0" w:color="auto"/>
        <w:left w:val="none" w:sz="0" w:space="0" w:color="auto"/>
        <w:bottom w:val="none" w:sz="0" w:space="0" w:color="auto"/>
        <w:right w:val="none" w:sz="0" w:space="0" w:color="auto"/>
      </w:divBdr>
    </w:div>
    <w:div w:id="1428162441">
      <w:bodyDiv w:val="1"/>
      <w:marLeft w:val="0"/>
      <w:marRight w:val="0"/>
      <w:marTop w:val="0"/>
      <w:marBottom w:val="0"/>
      <w:divBdr>
        <w:top w:val="none" w:sz="0" w:space="0" w:color="auto"/>
        <w:left w:val="none" w:sz="0" w:space="0" w:color="auto"/>
        <w:bottom w:val="none" w:sz="0" w:space="0" w:color="auto"/>
        <w:right w:val="none" w:sz="0" w:space="0" w:color="auto"/>
      </w:divBdr>
    </w:div>
    <w:div w:id="1451628632">
      <w:bodyDiv w:val="1"/>
      <w:marLeft w:val="0"/>
      <w:marRight w:val="0"/>
      <w:marTop w:val="0"/>
      <w:marBottom w:val="0"/>
      <w:divBdr>
        <w:top w:val="none" w:sz="0" w:space="0" w:color="auto"/>
        <w:left w:val="none" w:sz="0" w:space="0" w:color="auto"/>
        <w:bottom w:val="none" w:sz="0" w:space="0" w:color="auto"/>
        <w:right w:val="none" w:sz="0" w:space="0" w:color="auto"/>
      </w:divBdr>
    </w:div>
    <w:div w:id="206440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U L U D AĞ  Ü N İ V E R S İ T E S İ</vt:lpstr>
    </vt:vector>
  </TitlesOfParts>
  <Company>Uludag Üniversitesi</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L U D AĞ  Ü N İ V E R S İ T E S İ</dc:title>
  <dc:creator>Çiğdem</dc:creator>
  <cp:lastModifiedBy>HP</cp:lastModifiedBy>
  <cp:revision>2</cp:revision>
  <cp:lastPrinted>2021-06-24T09:49:00Z</cp:lastPrinted>
  <dcterms:created xsi:type="dcterms:W3CDTF">2021-06-25T10:35:00Z</dcterms:created>
  <dcterms:modified xsi:type="dcterms:W3CDTF">2021-06-25T10:35:00Z</dcterms:modified>
</cp:coreProperties>
</file>