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603"/>
        <w:gridCol w:w="3562"/>
        <w:gridCol w:w="1116"/>
        <w:gridCol w:w="992"/>
        <w:gridCol w:w="2616"/>
      </w:tblGrid>
      <w:tr w:rsidR="00B479F2" w:rsidTr="004C313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4C3138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VPT5022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DERMATOPATOLOJİYE GİRİŞ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Dr. İ. </w:t>
            </w:r>
            <w:proofErr w:type="spellStart"/>
            <w:r>
              <w:rPr>
                <w:color w:val="000000"/>
                <w:sz w:val="20"/>
                <w:szCs w:val="20"/>
              </w:rPr>
              <w:t>Taci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CANGÜL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t>05.06.2024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jc w:val="center"/>
            </w:pPr>
            <w:r w:rsidRPr="004C3138">
              <w:t>13:00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VPT5004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YANGI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color w:val="000000"/>
                <w:sz w:val="20"/>
                <w:szCs w:val="20"/>
              </w:rPr>
              <w:t>Özgür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ÖZYİĞİT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04.06.2024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4C3138">
              <w:rPr>
                <w:rFonts w:eastAsia="Times New Roman" w:cs="Times New Roman"/>
              </w:rPr>
              <w:t>09:00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VPT5092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 xml:space="preserve">TEZ DANIŞMANLIĞI II 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Danışman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08.06.2024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16:00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VPT5082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Danışman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08.06.2024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17:00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VPT5006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TÜMÖRLERİN PATOLOJİSİ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color w:val="000000"/>
                <w:sz w:val="20"/>
                <w:szCs w:val="20"/>
              </w:rPr>
              <w:t>Gürsel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SÖNMEZ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10.06.2024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10:00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VPT5016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PATOLOJİDE TANI VE RAPOR DÜZENLEME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12.06.2024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15:00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VPT5018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 xml:space="preserve">İLERİ TANI YÖNTEMLERİ 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AKKOÇ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05.06.2024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08:00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4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VPT5194</w:t>
            </w:r>
          </w:p>
        </w:tc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TEZ DANIŞMANLIĞI IV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color w:val="000000"/>
                <w:sz w:val="20"/>
                <w:szCs w:val="20"/>
              </w:rPr>
            </w:pPr>
            <w:r w:rsidRPr="004C3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E32843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color w:val="000000"/>
                <w:sz w:val="20"/>
                <w:szCs w:val="20"/>
              </w:rPr>
              <w:t>Gürsel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SÖNMEZ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08.06.2024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0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13:00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772437" w:rsidTr="004C313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VPT 5184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Pr="004C3138" w:rsidRDefault="00772437" w:rsidP="0077243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313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37" w:rsidRDefault="00772437" w:rsidP="00772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color w:val="000000"/>
                <w:sz w:val="20"/>
                <w:szCs w:val="20"/>
              </w:rPr>
              <w:t>Gürsel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SÖNMEZ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Default="00772437" w:rsidP="00772437">
            <w:r>
              <w:t>08.06.2024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4C3138">
            <w:pPr>
              <w:pStyle w:val="TableParagraph"/>
              <w:spacing w:before="73"/>
              <w:ind w:left="77"/>
              <w:jc w:val="center"/>
              <w:rPr>
                <w:rFonts w:eastAsia="Times New Roman" w:cs="Times New Roman"/>
              </w:rPr>
            </w:pPr>
            <w:r w:rsidRPr="004C3138">
              <w:t>14:00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437" w:rsidRPr="004C3138" w:rsidRDefault="00772437" w:rsidP="00772437">
            <w:r w:rsidRPr="004C3138">
              <w:rPr>
                <w:spacing w:val="-1"/>
              </w:rPr>
              <w:t xml:space="preserve">Ana </w:t>
            </w:r>
            <w:proofErr w:type="spellStart"/>
            <w:r w:rsidRPr="004C3138">
              <w:t>Bilim</w:t>
            </w:r>
            <w:proofErr w:type="spellEnd"/>
            <w:r w:rsidRPr="004C3138">
              <w:rPr>
                <w:spacing w:val="-3"/>
              </w:rPr>
              <w:t xml:space="preserve"> </w:t>
            </w:r>
            <w:r w:rsidRPr="004C3138">
              <w:rPr>
                <w:spacing w:val="-1"/>
              </w:rPr>
              <w:t>Dalı</w:t>
            </w:r>
          </w:p>
        </w:tc>
      </w:tr>
      <w:tr w:rsidR="00B479F2" w:rsidTr="004C313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4C313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4C313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107F4E"/>
    <w:rsid w:val="00286BBA"/>
    <w:rsid w:val="00466E26"/>
    <w:rsid w:val="004C3138"/>
    <w:rsid w:val="004D7CD2"/>
    <w:rsid w:val="006047BE"/>
    <w:rsid w:val="00756C32"/>
    <w:rsid w:val="00763FC0"/>
    <w:rsid w:val="00772437"/>
    <w:rsid w:val="009806B0"/>
    <w:rsid w:val="009A624D"/>
    <w:rsid w:val="009A66D2"/>
    <w:rsid w:val="00A3779E"/>
    <w:rsid w:val="00B40A11"/>
    <w:rsid w:val="00B479F2"/>
    <w:rsid w:val="00BF2DA4"/>
    <w:rsid w:val="00C8014E"/>
    <w:rsid w:val="00E32843"/>
    <w:rsid w:val="00E70A27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1B3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2024-01-03T11:21:00Z</dcterms:created>
  <dcterms:modified xsi:type="dcterms:W3CDTF">2024-01-03T11:21:00Z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