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D5E" w:rsidRPr="00446D5E" w:rsidRDefault="00446D5E" w:rsidP="00446D5E">
      <w:pPr>
        <w:jc w:val="center"/>
        <w:rPr>
          <w:b/>
        </w:rPr>
      </w:pPr>
      <w:bookmarkStart w:id="0" w:name="_Toc92979167"/>
    </w:p>
    <w:p w:rsidR="00446D5E" w:rsidRPr="00446D5E" w:rsidRDefault="00446D5E" w:rsidP="00446D5E">
      <w:pPr>
        <w:jc w:val="center"/>
        <w:rPr>
          <w:b/>
        </w:rPr>
      </w:pPr>
      <w:r w:rsidRPr="00446D5E">
        <w:rPr>
          <w:b/>
        </w:rPr>
        <w:t>EĞİTİM VE ÖĞRETİM</w:t>
      </w:r>
      <w:bookmarkEnd w:id="0"/>
    </w:p>
    <w:p w:rsidR="00446D5E" w:rsidRPr="00446D5E" w:rsidRDefault="00446D5E" w:rsidP="00446D5E">
      <w:r w:rsidRPr="00446D5E">
        <w:tab/>
      </w:r>
    </w:p>
    <w:p w:rsidR="00446D5E" w:rsidRPr="00446D5E" w:rsidRDefault="00446D5E" w:rsidP="00446D5E">
      <w:pPr>
        <w:jc w:val="both"/>
        <w:rPr>
          <w:b/>
        </w:rPr>
      </w:pPr>
      <w:bookmarkStart w:id="1" w:name="_Toc92979168"/>
      <w:r w:rsidRPr="00446D5E">
        <w:rPr>
          <w:b/>
        </w:rPr>
        <w:t>B.1. Program Tasarımı, Değerlendirmesi ve Güncellenmesi</w:t>
      </w:r>
      <w:bookmarkEnd w:id="1"/>
    </w:p>
    <w:p w:rsidR="00446D5E" w:rsidRPr="00446D5E" w:rsidRDefault="00446D5E" w:rsidP="00446D5E">
      <w:pPr>
        <w:jc w:val="both"/>
      </w:pPr>
      <w:r w:rsidRPr="00446D5E">
        <w:tab/>
        <w:t xml:space="preserve">Birim, yürüttüğü programların tasarımını, öğretim programlarının amaçlarına ve öğrenme çıktılarına uygun olarak yapmalıdır. Programların yeterlilikleri, Türkiye Yükseköğretim Yeterlilikleri </w:t>
      </w:r>
      <w:proofErr w:type="spellStart"/>
      <w:r w:rsidRPr="00446D5E">
        <w:t>Çerçevesi’ni</w:t>
      </w:r>
      <w:proofErr w:type="spellEnd"/>
      <w:r w:rsidRPr="00446D5E">
        <w:t xml:space="preserve"> esas alacak şekilde tanımlanmalıdır. Ayrıca kurum, program tasarım ve onayı için tanımlı süreçlere sahip olmalıdır.</w:t>
      </w:r>
    </w:p>
    <w:p w:rsidR="00446D5E" w:rsidRPr="00446D5E" w:rsidRDefault="00446D5E" w:rsidP="00446D5E">
      <w:pPr>
        <w:jc w:val="both"/>
        <w:rPr>
          <w:b/>
        </w:rPr>
      </w:pPr>
      <w:bookmarkStart w:id="2" w:name="_Toc92979169"/>
      <w:r w:rsidRPr="00446D5E">
        <w:rPr>
          <w:b/>
        </w:rPr>
        <w:t>B.</w:t>
      </w:r>
      <w:proofErr w:type="gramStart"/>
      <w:r w:rsidRPr="00446D5E">
        <w:rPr>
          <w:b/>
        </w:rPr>
        <w:t>1.1</w:t>
      </w:r>
      <w:proofErr w:type="gramEnd"/>
      <w:r w:rsidRPr="00446D5E">
        <w:rPr>
          <w:b/>
        </w:rPr>
        <w:t>. Programların Tasarımı ve Onayı</w:t>
      </w:r>
      <w:bookmarkEnd w:id="2"/>
    </w:p>
    <w:p w:rsidR="00446D5E" w:rsidRPr="00446D5E" w:rsidRDefault="00446D5E" w:rsidP="00446D5E">
      <w:pPr>
        <w:jc w:val="both"/>
      </w:pPr>
      <w:r w:rsidRPr="00446D5E">
        <w:tab/>
        <w:t xml:space="preserve">Enstitüde yürütülen programların amaçları ve öğrenme çıktıları (kazanımları) oluşturulmuş,  TYYÇ ile uyumu belirtilmiş, kamuoyuna ilan edilmiştir. Program yeterlilikleri belirlenirken enstitünün stratejik hedefleri göz önünde bulundurulmuştur. Ders bilgi paketleri varsa ulusal çekirdek programı, varsa ölçütler (örneğin akreditasyon ölçütleri vb.) dikkate alınarak hazırlanmıştır. Kazanımların ifade şekli öngörülen bilişsel, </w:t>
      </w:r>
      <w:proofErr w:type="spellStart"/>
      <w:r w:rsidRPr="00446D5E">
        <w:t>duyuşsal</w:t>
      </w:r>
      <w:proofErr w:type="spellEnd"/>
      <w:r w:rsidRPr="00446D5E">
        <w:t xml:space="preserve"> ve </w:t>
      </w:r>
      <w:proofErr w:type="spellStart"/>
      <w:r w:rsidRPr="00446D5E">
        <w:t>devinimsel</w:t>
      </w:r>
      <w:proofErr w:type="spellEnd"/>
      <w:r w:rsidRPr="00446D5E">
        <w:t xml:space="preserve"> seviyeyi açıkça belirtmektedir. Program çıktılarının gerçekleştiğinin nasıl izleneceğine dair planlama yapılmıştır, özellikle ortak (</w:t>
      </w:r>
      <w:proofErr w:type="spellStart"/>
      <w:r w:rsidRPr="00446D5E">
        <w:t>generic</w:t>
      </w:r>
      <w:proofErr w:type="spellEnd"/>
      <w:r w:rsidRPr="00446D5E">
        <w:t>) çıktıların irdelenme yöntem ve süreci ayrıntılı belirtilmektedir. Öğrenme çıktılarının ve gerekli öğretim süreçlerinin yapılandırılmasında anabilim/bilim dalı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öğretim üyesi sayısı, yetkinliği, fiziksel ve teknolojik olanaklar dikkate alınmaktadır (erişim, sosyal mesafe vb.).  Bu mekanizmaların gelişiminde anabilim dalları/programlar ve enstitü yönetimi birlikte sorumluluk almaktadır.</w:t>
      </w:r>
    </w:p>
    <w:p w:rsidR="00446D5E" w:rsidRPr="00446D5E" w:rsidRDefault="00446D5E" w:rsidP="00446D5E">
      <w:pPr>
        <w:jc w:val="both"/>
      </w:pPr>
      <w:r w:rsidRPr="00446D5E">
        <w:tab/>
        <w:t xml:space="preserve">Sağlık Bilimleri Enstitüsü’nde eğitim ve öğretim, Bursa Uludağ Üniversitesi Lisansüstü Eğitim ve Öğretim Yönetmeliği Uygulama </w:t>
      </w:r>
      <w:r w:rsidR="00FE0686" w:rsidRPr="00446D5E">
        <w:t>Esaslarına</w:t>
      </w:r>
      <w:r w:rsidRPr="00446D5E">
        <w:t xml:space="preserve"> </w:t>
      </w:r>
      <w:proofErr w:type="gramStart"/>
      <w:r w:rsidRPr="00446D5E">
        <w:t>(</w:t>
      </w:r>
      <w:proofErr w:type="gramEnd"/>
      <w:r w:rsidRPr="00446D5E">
        <w:t>Ek. B.1.1.1</w:t>
      </w:r>
      <w:proofErr w:type="gramStart"/>
      <w:r w:rsidRPr="00446D5E">
        <w:t>)</w:t>
      </w:r>
      <w:proofErr w:type="gramEnd"/>
      <w:r w:rsidRPr="00446D5E">
        <w:t xml:space="preserve">, </w:t>
      </w:r>
      <w:hyperlink r:id="rId6">
        <w:r w:rsidRPr="00446D5E">
          <w:rPr>
            <w:rStyle w:val="Kpr"/>
          </w:rPr>
          <w:t xml:space="preserve">Bursa Uludağ Üniversitesi Lisansüstü Eğitim-Öğretim </w:t>
        </w:r>
      </w:hyperlink>
      <w:r w:rsidRPr="00446D5E">
        <w:t>Yönetmeliği (Ek. B.1.1.2</w:t>
      </w:r>
      <w:proofErr w:type="gramStart"/>
      <w:r w:rsidRPr="00446D5E">
        <w:t>)</w:t>
      </w:r>
      <w:proofErr w:type="gramEnd"/>
      <w:r w:rsidRPr="00446D5E">
        <w:t xml:space="preserve">  ile </w:t>
      </w:r>
      <w:hyperlink r:id="rId7">
        <w:r w:rsidRPr="00446D5E">
          <w:rPr>
            <w:rStyle w:val="Kpr"/>
          </w:rPr>
          <w:t xml:space="preserve">Bursa Uludağ Üniversitesi </w:t>
        </w:r>
      </w:hyperlink>
      <w:r w:rsidRPr="00446D5E">
        <w:t>Ders Paketi &amp; Bilgi Kataloğu (Ek. B.1.1.3</w:t>
      </w:r>
      <w:proofErr w:type="gramStart"/>
      <w:r w:rsidRPr="00446D5E">
        <w:t>)</w:t>
      </w:r>
      <w:proofErr w:type="gramEnd"/>
      <w:r w:rsidRPr="00446D5E">
        <w:t>’</w:t>
      </w:r>
      <w:proofErr w:type="spellStart"/>
      <w:r w:rsidRPr="00446D5E">
        <w:t>na</w:t>
      </w:r>
      <w:proofErr w:type="spellEnd"/>
      <w:r w:rsidRPr="00446D5E">
        <w:t xml:space="preserve"> uygun şekilde yönetilmektedir. </w:t>
      </w:r>
    </w:p>
    <w:p w:rsidR="00446D5E" w:rsidRPr="00446D5E" w:rsidRDefault="00446D5E" w:rsidP="00446D5E">
      <w:pPr>
        <w:jc w:val="both"/>
      </w:pPr>
      <w:r w:rsidRPr="00446D5E">
        <w:tab/>
        <w:t xml:space="preserve">Sağlık Bilimleri Enstitüsü bünyesinde yeni bir lisansüstü program açmak için, önerilen program dosyasının </w:t>
      </w:r>
      <w:hyperlink r:id="rId8">
        <w:r w:rsidRPr="00446D5E">
          <w:rPr>
            <w:rStyle w:val="Kpr"/>
          </w:rPr>
          <w:t>Yükseköğretim Kurulunun Program Açma Kriterlerine</w:t>
        </w:r>
      </w:hyperlink>
      <w:r w:rsidRPr="00446D5E">
        <w:t xml:space="preserve"> </w:t>
      </w:r>
      <w:proofErr w:type="gramStart"/>
      <w:r w:rsidRPr="00446D5E">
        <w:t>(</w:t>
      </w:r>
      <w:proofErr w:type="gramEnd"/>
      <w:r w:rsidRPr="00446D5E">
        <w:t>Ek. B.1.1.4</w:t>
      </w:r>
      <w:proofErr w:type="gramStart"/>
      <w:r w:rsidRPr="00446D5E">
        <w:t>)</w:t>
      </w:r>
      <w:proofErr w:type="gramEnd"/>
      <w:r w:rsidRPr="00446D5E">
        <w:t xml:space="preserve"> ve Bursa Uludağ </w:t>
      </w:r>
      <w:hyperlink r:id="rId9">
        <w:r w:rsidRPr="00446D5E">
          <w:rPr>
            <w:rStyle w:val="Kpr"/>
          </w:rPr>
          <w:t>Üniversitesi Program Açma/Kapatma, Müfredat Oluşturma ve Güncelleme Yönergesi</w:t>
        </w:r>
      </w:hyperlink>
      <w:r w:rsidRPr="00446D5E">
        <w:t>ne  (Ek. B.1.1.5</w:t>
      </w:r>
      <w:proofErr w:type="gramStart"/>
      <w:r w:rsidRPr="00446D5E">
        <w:t>)</w:t>
      </w:r>
      <w:proofErr w:type="gramEnd"/>
      <w:r w:rsidRPr="00446D5E">
        <w:t xml:space="preserve"> uygun </w:t>
      </w:r>
      <w:r>
        <w:t>olarak hazırlanmaktadır.</w:t>
      </w:r>
    </w:p>
    <w:p w:rsidR="00446D5E" w:rsidRPr="00446D5E" w:rsidRDefault="00446D5E" w:rsidP="00446D5E">
      <w:pPr>
        <w:jc w:val="both"/>
      </w:pPr>
      <w:r w:rsidRPr="00446D5E">
        <w:tab/>
      </w:r>
      <w:proofErr w:type="gramStart"/>
      <w:r w:rsidRPr="00446D5E">
        <w:t xml:space="preserve">Program açma dosyalarında program açma gerekçesi, program yeterlilikleri, tam müfredat, zorunlu ve seçmeli dersler, kredileri ve oranları, ders öğrenim çıktıları ve program yeterlilikleri matrisi, ders tanımlama formları, ders değerlendirme ölçütleri, dersin iş yükü dağılımları, insan kaynakları, özgeçmişler, fiziki şartlar, üniversite stratejik plan hedefleri ve program açma gerekçeleri, paydaş görüşleri, TYYÇ Program Yeterlilikleri ve Alan Yeterlilikleri Matrisi yer almaktadır. </w:t>
      </w:r>
      <w:proofErr w:type="gramEnd"/>
    </w:p>
    <w:p w:rsidR="00446D5E" w:rsidRPr="00446D5E" w:rsidRDefault="00446D5E" w:rsidP="00446D5E">
      <w:r w:rsidRPr="00446D5E">
        <w:t xml:space="preserve"> </w:t>
      </w:r>
      <w:r w:rsidRPr="00446D5E">
        <w:tab/>
        <w:t xml:space="preserve"> </w:t>
      </w:r>
      <w:r w:rsidRPr="00446D5E">
        <w:tab/>
        <w:t>Kriterlere uygun olarak hazırlanan dosyanın anabilim/bilim dalı akademik kurul kararı ile enstitüye iletilmesi gerekmektedir. Enstitü Eğitim komisyonu, Enstitü Kurulu, Üniversite Eğitim Komisyonu ve ardından Üniversite Senatosu onayı sonrasında YÖKSİS/ABAYS sistemi üzerinden başvuru yapılmaktadır. Yükseköğretim Kurulunun yeni program önerisini kabul etmesini takiben, ilgili programda eğitime başlanabilmektedir.</w:t>
      </w:r>
    </w:p>
    <w:p w:rsidR="00446D5E" w:rsidRPr="00446D5E" w:rsidRDefault="00446D5E" w:rsidP="00446D5E">
      <w:pPr>
        <w:jc w:val="both"/>
      </w:pPr>
      <w:r w:rsidRPr="00446D5E">
        <w:tab/>
      </w:r>
      <w:r w:rsidRPr="00446D5E">
        <w:tab/>
        <w:t xml:space="preserve">Enstitü bünyesinde yürütülen lisansüstü programlarında ise, yapılması planlanan müfredat güncelleme çalışmaları, programa yeni ders önerileri, dersler ile ilgili yapılacak değişiklik ve düzenlemeler, </w:t>
      </w:r>
      <w:hyperlink r:id="rId10">
        <w:r w:rsidRPr="00446D5E">
          <w:rPr>
            <w:rStyle w:val="Kpr"/>
          </w:rPr>
          <w:t>Bursa Uludağ Üniversitesi Program Açma/Kapatma, Müfredat</w:t>
        </w:r>
      </w:hyperlink>
      <w:r w:rsidRPr="00446D5E">
        <w:t xml:space="preserve"> </w:t>
      </w:r>
      <w:hyperlink r:id="rId11">
        <w:r w:rsidRPr="00446D5E">
          <w:rPr>
            <w:rStyle w:val="Kpr"/>
          </w:rPr>
          <w:t>Oluşturma ve Güncelleme Yönergesi</w:t>
        </w:r>
      </w:hyperlink>
      <w:r w:rsidRPr="00446D5E">
        <w:t xml:space="preserve"> </w:t>
      </w:r>
      <w:proofErr w:type="gramStart"/>
      <w:r w:rsidRPr="00446D5E">
        <w:t>(</w:t>
      </w:r>
      <w:proofErr w:type="gramEnd"/>
      <w:r w:rsidRPr="00446D5E">
        <w:t>Ek. B.1.1.5</w:t>
      </w:r>
      <w:proofErr w:type="gramStart"/>
      <w:r w:rsidRPr="00446D5E">
        <w:t>)</w:t>
      </w:r>
      <w:proofErr w:type="gramEnd"/>
      <w:r w:rsidRPr="00446D5E">
        <w:t xml:space="preserve"> esas alınarak, program akademik kurullarında görüşülerek karara bağlanmakta ve Enstitü ’ye öneri </w:t>
      </w:r>
      <w:r w:rsidRPr="00446D5E">
        <w:lastRenderedPageBreak/>
        <w:t>olarak gönderilmektedir. Enstitü’nün Eğitim Komisyonu tarafından incelenen öneriler, Enstitü Kurulu onayı ile Üniversite Eğitim Komisyonuna gönderilmektedir. Üniversite Eğitim Komisyonunca incelenip uygun görülen öneriler ise Üniversite Senatosunda görüşülerek onaylanmakta ve yürürlüğe girmektedir.</w:t>
      </w:r>
    </w:p>
    <w:p w:rsidR="00446D5E" w:rsidRPr="00446D5E" w:rsidRDefault="00446D5E" w:rsidP="00446D5E">
      <w:pPr>
        <w:jc w:val="both"/>
      </w:pPr>
    </w:p>
    <w:p w:rsidR="00446D5E" w:rsidRPr="00446D5E" w:rsidRDefault="00446D5E" w:rsidP="00446D5E">
      <w:pPr>
        <w:jc w:val="both"/>
      </w:pPr>
      <w:r w:rsidRPr="00446D5E">
        <w:t>Programlarda yeni bir dersin açılabilmesi için ders tanımlama formunun içeriğinde yer alan dersin amaçları, öğrenme çıktıları, haftalık dağılımı, eğitim ve öğretim faaliyetleri ve değerlendirme ölçütleri, dersin iş yükü dağılımı, ders çıktıları ile program çıktıları arasındaki katkı düzeyi gibi bilgilerin detaylı tanımlaması yapılmaktadır. (</w:t>
      </w:r>
      <w:hyperlink r:id="rId12">
        <w:r w:rsidRPr="00446D5E">
          <w:rPr>
            <w:rStyle w:val="Kpr"/>
          </w:rPr>
          <w:t>Ders</w:t>
        </w:r>
      </w:hyperlink>
      <w:r w:rsidRPr="00446D5E">
        <w:t xml:space="preserve"> </w:t>
      </w:r>
      <w:hyperlink r:id="rId13">
        <w:r w:rsidRPr="00446D5E">
          <w:rPr>
            <w:rStyle w:val="Kpr"/>
          </w:rPr>
          <w:t>Tanımlama Formu (Türkçe)</w:t>
        </w:r>
      </w:hyperlink>
      <w:r w:rsidRPr="00446D5E">
        <w:t xml:space="preserve"> </w:t>
      </w:r>
      <w:proofErr w:type="gramStart"/>
      <w:r w:rsidRPr="00446D5E">
        <w:t>(</w:t>
      </w:r>
      <w:proofErr w:type="gramEnd"/>
      <w:r w:rsidRPr="00446D5E">
        <w:t>Ek. B.1.1.7</w:t>
      </w:r>
      <w:proofErr w:type="gramStart"/>
      <w:r w:rsidRPr="00446D5E">
        <w:t>)</w:t>
      </w:r>
      <w:proofErr w:type="gramEnd"/>
      <w:r w:rsidRPr="00446D5E">
        <w:t xml:space="preserve">, </w:t>
      </w:r>
      <w:hyperlink r:id="rId14">
        <w:r w:rsidRPr="00446D5E">
          <w:rPr>
            <w:rStyle w:val="Kpr"/>
          </w:rPr>
          <w:t>Ders Tanımlama Formu (İngilizce)</w:t>
        </w:r>
      </w:hyperlink>
      <w:r w:rsidRPr="00446D5E">
        <w:t xml:space="preserve"> (Ek. B.1.1.8</w:t>
      </w:r>
      <w:proofErr w:type="gramStart"/>
      <w:r w:rsidRPr="00446D5E">
        <w:t>)</w:t>
      </w:r>
      <w:proofErr w:type="gramEnd"/>
    </w:p>
    <w:p w:rsidR="00446D5E" w:rsidRPr="00446D5E" w:rsidRDefault="00446D5E" w:rsidP="00446D5E">
      <w:pPr>
        <w:jc w:val="both"/>
      </w:pPr>
    </w:p>
    <w:p w:rsidR="00446D5E" w:rsidRPr="00446D5E" w:rsidRDefault="00446D5E" w:rsidP="00446D5E">
      <w:pPr>
        <w:jc w:val="both"/>
      </w:pPr>
      <w:r w:rsidRPr="00446D5E">
        <w:t>Enstitüde, yeni program açma, müfredat güncelleme, yeni ders açma gibi konularda yönetmelikler çerçevesinde işlemler yapılmakta olup, ilgili süreçler tanımlıdır.</w:t>
      </w:r>
    </w:p>
    <w:p w:rsidR="00446D5E" w:rsidRPr="00446D5E" w:rsidRDefault="00E523F5" w:rsidP="00446D5E">
      <w:pPr>
        <w:jc w:val="both"/>
      </w:pPr>
      <w:hyperlink r:id="rId15">
        <w:r w:rsidR="00446D5E" w:rsidRPr="00446D5E">
          <w:rPr>
            <w:rStyle w:val="Kpr"/>
          </w:rPr>
          <w:t>Bursa Uludağ Üniversitesi Lisansüstü Eğitim-Öğretim ve Sınav Yönetmeliği</w:t>
        </w:r>
      </w:hyperlink>
      <w:r w:rsidR="00446D5E" w:rsidRPr="00446D5E">
        <w:t xml:space="preserve">, </w:t>
      </w:r>
      <w:hyperlink r:id="rId16">
        <w:r w:rsidR="00446D5E" w:rsidRPr="00446D5E">
          <w:rPr>
            <w:rStyle w:val="Kpr"/>
          </w:rPr>
          <w:t xml:space="preserve">Bursa Uludağ Üniversitesi Doktora Eğitim Öğretim ve Uygulama Esasları </w:t>
        </w:r>
      </w:hyperlink>
      <w:r w:rsidR="00446D5E" w:rsidRPr="00446D5E">
        <w:t xml:space="preserve">ve </w:t>
      </w:r>
      <w:hyperlink r:id="rId17">
        <w:r w:rsidR="00446D5E" w:rsidRPr="00446D5E">
          <w:rPr>
            <w:rStyle w:val="Kpr"/>
          </w:rPr>
          <w:t>Bursa Uludağ Üniversitesi Yüksek</w:t>
        </w:r>
      </w:hyperlink>
      <w:r w:rsidR="00446D5E" w:rsidRPr="00446D5E">
        <w:t xml:space="preserve"> </w:t>
      </w:r>
      <w:hyperlink r:id="rId18">
        <w:r w:rsidR="00446D5E" w:rsidRPr="00446D5E">
          <w:rPr>
            <w:rStyle w:val="Kpr"/>
          </w:rPr>
          <w:t xml:space="preserve">Lisans Eğitim Öğretim ve Uygulama Esasları </w:t>
        </w:r>
      </w:hyperlink>
      <w:r w:rsidR="00446D5E" w:rsidRPr="00446D5E">
        <w:t xml:space="preserve">uyarınca, program ve ders bilgi paketleri, programın yapıları ve ders dağılım dengeleri (Zorunlu-seçmeli ders dağılım dengesi vb.) gözetilmiştir. Ders kazanımları ile program çıktıları, açık, anlaşılır, gerçekçi ve sürdürülebilir şekilde eşleştirilmiş ve tüm programlarda içselleştirilmiş, ders tanımlama formları ile güncel müfredata açıkça yansıtılmıştır. Programların yeterlilikleri, Türkiye Yükseköğretim Yeterlilikleri Çerçevesini karşılayacak şekilde her program için ayrı ayrı tanımlanmıştır ve tüm lisansüstü programlar için bu süreçler tamamlanmıştır. </w:t>
      </w:r>
      <w:proofErr w:type="gramStart"/>
      <w:r w:rsidR="00446D5E" w:rsidRPr="00446D5E">
        <w:t xml:space="preserve">Program Akademik Kurullarınca onaylanan değişiklikler, Enstitü Eğitim Komisyonlarında incelenmiş, Enstitü Yönetim Kurulu onayı ile Üniversite Eğitim Komisyonuna değerlendirilmek üzere iletilmiş, Üniversite Eğitim Komisyonunun ve Senatonun onayı sonrasında yürürlüğe girerek, ilgili web sitelerinde, </w:t>
      </w:r>
      <w:hyperlink r:id="rId19">
        <w:r w:rsidR="00446D5E" w:rsidRPr="00446D5E">
          <w:rPr>
            <w:rStyle w:val="Kpr"/>
          </w:rPr>
          <w:t>Bursa Uludağ Üniversitesi Bilgi</w:t>
        </w:r>
      </w:hyperlink>
      <w:r w:rsidR="00446D5E" w:rsidRPr="00446D5E">
        <w:t xml:space="preserve">  </w:t>
      </w:r>
      <w:hyperlink r:id="rId20">
        <w:r w:rsidR="00446D5E" w:rsidRPr="00446D5E">
          <w:rPr>
            <w:rStyle w:val="Kpr"/>
          </w:rPr>
          <w:t>Paketi</w:t>
        </w:r>
      </w:hyperlink>
      <w:r w:rsidR="00446D5E" w:rsidRPr="00446D5E">
        <w:t xml:space="preserve">, </w:t>
      </w:r>
      <w:hyperlink r:id="rId21">
        <w:r w:rsidR="00446D5E" w:rsidRPr="00446D5E">
          <w:rPr>
            <w:rStyle w:val="Kpr"/>
          </w:rPr>
          <w:t>Programlar</w:t>
        </w:r>
      </w:hyperlink>
      <w:r w:rsidR="00446D5E" w:rsidRPr="00446D5E">
        <w:t xml:space="preserve"> kısmında ilan edilmiştir (</w:t>
      </w:r>
      <w:hyperlink r:id="rId22" w:history="1">
        <w:r w:rsidR="00446D5E" w:rsidRPr="00446D5E">
          <w:rPr>
            <w:rStyle w:val="Kpr"/>
          </w:rPr>
          <w:t>http://bilgipaketi.uludag.edu.tr/Programlar/Index/41</w:t>
        </w:r>
      </w:hyperlink>
      <w:r w:rsidR="00446D5E" w:rsidRPr="00446D5E">
        <w:t xml:space="preserve"> ve </w:t>
      </w:r>
      <w:hyperlink r:id="rId23" w:history="1">
        <w:r w:rsidR="00446D5E" w:rsidRPr="00446D5E">
          <w:rPr>
            <w:rStyle w:val="Kpr"/>
          </w:rPr>
          <w:t>http://bilgipaketi.uludag.edu.tr/Programlar/Index/43</w:t>
        </w:r>
      </w:hyperlink>
      <w:r w:rsidR="00446D5E" w:rsidRPr="00446D5E">
        <w:t xml:space="preserve">) </w:t>
      </w:r>
      <w:proofErr w:type="gramEnd"/>
    </w:p>
    <w:p w:rsidR="00446D5E" w:rsidRPr="00446D5E" w:rsidRDefault="00446D5E" w:rsidP="00FE0686">
      <w:pPr>
        <w:jc w:val="both"/>
      </w:pPr>
      <w:r w:rsidRPr="00446D5E">
        <w:tab/>
        <w:t xml:space="preserve">Enstitü lisansüstü programların ders dağılımına yönelik kurallar, Bursa Uludağ Üniversitesi Program Açma/Kapatma, Müfredat Oluşturma ve Güncelleme Yönergesinde bulunmaktadır. </w:t>
      </w:r>
    </w:p>
    <w:p w:rsidR="00446D5E" w:rsidRPr="00446D5E" w:rsidRDefault="00446D5E" w:rsidP="00FE0686">
      <w:pPr>
        <w:jc w:val="both"/>
      </w:pPr>
      <w:r w:rsidRPr="00446D5E">
        <w:tab/>
        <w:t>Öğrencinin programı AKTS kredisi olarak düzenlenmiş olup, iş yükü hesabına göre bir yıl içerisinde en fazla 60 AKTS değerinde ders alabilmektedir. Derslerin kredileri ve iş paketi Bursa Uludağ Üniversitesi Bilgi Paketinde yer almaktadır. Öğrencinin, yüksek lisans derecesi için 120, doktora derecesi için ise en az 240 AKTS kredi tamamlaması gerekmektedir.</w:t>
      </w:r>
    </w:p>
    <w:p w:rsidR="00446D5E" w:rsidRPr="00446D5E" w:rsidRDefault="00446D5E" w:rsidP="00FE0686">
      <w:pPr>
        <w:jc w:val="both"/>
      </w:pPr>
      <w:r w:rsidRPr="00446D5E">
        <w:tab/>
        <w:t xml:space="preserve">Programda yer alan derslerin değerlendirme ölçütleri, Bursa Uludağ Üniversitesi Bilgi Paketinde yer almaktadır. Ders dönemi ve tez dönemleri ile ilgili başarı </w:t>
      </w:r>
      <w:proofErr w:type="gramStart"/>
      <w:r w:rsidRPr="00446D5E">
        <w:t>kriterleri</w:t>
      </w:r>
      <w:proofErr w:type="gramEnd"/>
      <w:r w:rsidRPr="00446D5E">
        <w:t xml:space="preserve"> ve süreçler Bursa Uludağ Üniversitesi Lisansüstü Eğitim Öğretim ve Sınav yönetmeliğinde ayrıntılı olarak bulunmaktadır. Öğrencinin sınav sonuçları ve başarı durumu, Öğrenci İşleri Bilgi </w:t>
      </w:r>
      <w:r w:rsidR="00AE4A01" w:rsidRPr="00446D5E">
        <w:t>Sistemine kaydedilmekte</w:t>
      </w:r>
      <w:r w:rsidRPr="00446D5E">
        <w:t xml:space="preserve"> ve bu sistem üzerinden öğrenciye duyurulmaktadır. (</w:t>
      </w:r>
      <w:hyperlink r:id="rId24" w:history="1">
        <w:r w:rsidRPr="00446D5E">
          <w:rPr>
            <w:rStyle w:val="Kpr"/>
          </w:rPr>
          <w:t>https://ogrotomasyon.uludag.edu.tr/Default.aspx</w:t>
        </w:r>
      </w:hyperlink>
      <w:r w:rsidRPr="00446D5E">
        <w:t xml:space="preserve">) </w:t>
      </w:r>
    </w:p>
    <w:p w:rsidR="00446D5E" w:rsidRPr="00446D5E" w:rsidRDefault="00446D5E" w:rsidP="00446D5E">
      <w:pPr>
        <w:rPr>
          <w:b/>
        </w:rPr>
      </w:pPr>
    </w:p>
    <w:p w:rsidR="00446D5E" w:rsidRPr="00446D5E" w:rsidRDefault="00446D5E" w:rsidP="00446D5E">
      <w:pPr>
        <w:rPr>
          <w:b/>
        </w:rPr>
      </w:pPr>
      <w:r w:rsidRPr="00446D5E">
        <w:rPr>
          <w:b/>
        </w:rPr>
        <w:t>Uzaktan Eğitim Süreci</w:t>
      </w:r>
    </w:p>
    <w:p w:rsidR="00446D5E" w:rsidRPr="00446D5E" w:rsidRDefault="00446D5E" w:rsidP="00446D5E"/>
    <w:p w:rsidR="00446D5E" w:rsidRPr="00446D5E" w:rsidRDefault="00446D5E" w:rsidP="00AE4A01">
      <w:pPr>
        <w:jc w:val="both"/>
      </w:pPr>
      <w:r w:rsidRPr="00446D5E">
        <w:tab/>
        <w:t>Birleşmiş Milletler sürdürülebilir kalkınma planında yer alan nitelikli yükseköğretime herkesin erişmesini sağlayabilmek amacıyla küresel salgın döneminde öğrencilerimizin çevrimiçi eğitim alabilmesi için Rektörlüğümüz tarafından hayata geçirilen uzaktan eğitim sistemi ile eğitimlerimiz devam etmiştir.</w:t>
      </w:r>
    </w:p>
    <w:p w:rsidR="00446D5E" w:rsidRPr="00446D5E" w:rsidRDefault="00446D5E" w:rsidP="00AE4A01">
      <w:pPr>
        <w:jc w:val="both"/>
      </w:pPr>
      <w:r w:rsidRPr="00446D5E">
        <w:tab/>
      </w:r>
      <w:proofErr w:type="spellStart"/>
      <w:r w:rsidRPr="00446D5E">
        <w:t>Pandemi</w:t>
      </w:r>
      <w:proofErr w:type="spellEnd"/>
      <w:r w:rsidRPr="00446D5E">
        <w:t xml:space="preserve"> sürecinin ilk anlarından başlayarak uzaktan öğretim sürecinde </w:t>
      </w:r>
      <w:hyperlink r:id="rId25">
        <w:r w:rsidRPr="00446D5E">
          <w:rPr>
            <w:rStyle w:val="Kpr"/>
          </w:rPr>
          <w:t>Bursa Uludağ Üniversitesi</w:t>
        </w:r>
      </w:hyperlink>
      <w:r w:rsidRPr="00446D5E">
        <w:t xml:space="preserve"> </w:t>
      </w:r>
      <w:hyperlink r:id="rId26">
        <w:r w:rsidRPr="00446D5E">
          <w:rPr>
            <w:rStyle w:val="Kpr"/>
          </w:rPr>
          <w:t>Uzaktan Eğitim Uygulama ve Araştırma Merkezi</w:t>
        </w:r>
      </w:hyperlink>
      <w:r w:rsidRPr="00446D5E">
        <w:t xml:space="preserve">nden destek alınarak eğitim öğretim faaliyetleri, aksamadan </w:t>
      </w:r>
      <w:r w:rsidRPr="00446D5E">
        <w:lastRenderedPageBreak/>
        <w:t xml:space="preserve">sürdürülmüştür. </w:t>
      </w:r>
      <w:proofErr w:type="spellStart"/>
      <w:r w:rsidRPr="00446D5E">
        <w:t>Pandemi</w:t>
      </w:r>
      <w:proofErr w:type="spellEnd"/>
      <w:r w:rsidRPr="00446D5E">
        <w:t xml:space="preserve"> sürecinde uzaktan eğitim yoluyla </w:t>
      </w:r>
      <w:r w:rsidR="00AE4A01" w:rsidRPr="00446D5E">
        <w:t>yapılan ölçme</w:t>
      </w:r>
      <w:r w:rsidRPr="00446D5E">
        <w:t xml:space="preserve"> ve değerlendirmelerin geçerlilik ve güvenilirliği hem üniversite hem de enstitü olarak alınan kararlar ile standart hale getirilmiş ve duyurulmuştur.</w:t>
      </w:r>
    </w:p>
    <w:p w:rsidR="00446D5E" w:rsidRPr="00446D5E" w:rsidRDefault="00446D5E" w:rsidP="00446D5E"/>
    <w:p w:rsidR="00446D5E" w:rsidRPr="00446D5E" w:rsidRDefault="00446D5E" w:rsidP="00AE4A01">
      <w:pPr>
        <w:jc w:val="both"/>
      </w:pPr>
      <w:r w:rsidRPr="00446D5E">
        <w:tab/>
      </w:r>
      <w:proofErr w:type="gramStart"/>
      <w:r w:rsidRPr="00446D5E">
        <w:t xml:space="preserve">Uzaktan eğitim sürecinde Enstitümüz dâhil tüm Bursa Uludağ Üniversitesi eğitim-öğretim kapsamında ders/ara sınav/sınav/sunum/ödev/proje ihtiyaçları </w:t>
      </w:r>
      <w:hyperlink r:id="rId27">
        <w:r w:rsidRPr="00446D5E">
          <w:rPr>
            <w:rStyle w:val="Kpr"/>
          </w:rPr>
          <w:t xml:space="preserve"> Bursa Uludağ Üniversitesi Uzaktan</w:t>
        </w:r>
      </w:hyperlink>
      <w:r w:rsidRPr="00446D5E">
        <w:t xml:space="preserve"> </w:t>
      </w:r>
      <w:hyperlink r:id="rId28">
        <w:r w:rsidRPr="00446D5E">
          <w:rPr>
            <w:rStyle w:val="Kpr"/>
          </w:rPr>
          <w:t xml:space="preserve">Eğitim Uygulama ve Araştırma Merkezi </w:t>
        </w:r>
      </w:hyperlink>
      <w:r w:rsidRPr="00446D5E">
        <w:t xml:space="preserve">tarafından organize edilmiş ve özellikle dönemsel </w:t>
      </w:r>
      <w:proofErr w:type="spellStart"/>
      <w:r w:rsidRPr="00446D5E">
        <w:t>pandemi</w:t>
      </w:r>
      <w:proofErr w:type="spellEnd"/>
      <w:r w:rsidRPr="00446D5E">
        <w:t xml:space="preserve"> ihtiyaçlarına göre değişiklikler, </w:t>
      </w:r>
      <w:hyperlink r:id="rId29">
        <w:r w:rsidRPr="00446D5E">
          <w:rPr>
            <w:rStyle w:val="Kpr"/>
          </w:rPr>
          <w:t>Bursa Uludağ Üniversitesi Pandemi Dönemi Uzaktan Eğitim</w:t>
        </w:r>
      </w:hyperlink>
      <w:r w:rsidRPr="00446D5E">
        <w:t xml:space="preserve"> web sitesi aracılığıyla (</w:t>
      </w:r>
      <w:hyperlink r:id="rId30" w:history="1">
        <w:proofErr w:type="gramEnd"/>
        <w:r w:rsidRPr="00446D5E">
          <w:rPr>
            <w:rStyle w:val="Kpr"/>
          </w:rPr>
          <w:t>https://uludag.edu.tr/uzem</w:t>
        </w:r>
        <w:proofErr w:type="gramStart"/>
      </w:hyperlink>
      <w:r w:rsidRPr="00446D5E">
        <w:t xml:space="preserve"> ve </w:t>
      </w:r>
      <w:hyperlink r:id="rId31" w:history="1">
        <w:r w:rsidRPr="00446D5E">
          <w:rPr>
            <w:rStyle w:val="Kpr"/>
          </w:rPr>
          <w:t>https://www.uludag.edu.tr/bilgiislem/default/konu/6543</w:t>
        </w:r>
      </w:hyperlink>
      <w:r w:rsidRPr="00446D5E">
        <w:t xml:space="preserve">) eğiticiler ve öğrencilerle paylaşılmıştır. </w:t>
      </w:r>
      <w:proofErr w:type="gramEnd"/>
      <w:r w:rsidRPr="00446D5E">
        <w:t xml:space="preserve">Bu döneme özel bilgi </w:t>
      </w:r>
      <w:proofErr w:type="gramStart"/>
      <w:r w:rsidRPr="00446D5E">
        <w:t>akışının   sürekliliği</w:t>
      </w:r>
      <w:proofErr w:type="gramEnd"/>
      <w:r w:rsidRPr="00446D5E">
        <w:t xml:space="preserve">, hem </w:t>
      </w:r>
      <w:hyperlink r:id="rId32">
        <w:r w:rsidRPr="00446D5E">
          <w:rPr>
            <w:rStyle w:val="Kpr"/>
          </w:rPr>
          <w:t xml:space="preserve"> Bursa Uludağ Üniversitesi </w:t>
        </w:r>
        <w:proofErr w:type="spellStart"/>
        <w:r w:rsidRPr="00446D5E">
          <w:rPr>
            <w:rStyle w:val="Kpr"/>
          </w:rPr>
          <w:t>Pandemi</w:t>
        </w:r>
        <w:proofErr w:type="spellEnd"/>
        <w:r w:rsidRPr="00446D5E">
          <w:rPr>
            <w:rStyle w:val="Kpr"/>
          </w:rPr>
          <w:t xml:space="preserve"> Dönemi Duyuru ve Kararları</w:t>
        </w:r>
      </w:hyperlink>
      <w:r w:rsidRPr="00446D5E">
        <w:t xml:space="preserve"> hem de Bursa Uludağ </w:t>
      </w:r>
      <w:hyperlink r:id="rId33">
        <w:r w:rsidRPr="00446D5E">
          <w:rPr>
            <w:rStyle w:val="Kpr"/>
          </w:rPr>
          <w:t xml:space="preserve">Üniversitesi Sağlık Bilimleri Enstitüsü </w:t>
        </w:r>
        <w:proofErr w:type="spellStart"/>
        <w:r w:rsidRPr="00446D5E">
          <w:rPr>
            <w:rStyle w:val="Kpr"/>
          </w:rPr>
          <w:t>Pandemi</w:t>
        </w:r>
        <w:proofErr w:type="spellEnd"/>
        <w:r w:rsidRPr="00446D5E">
          <w:rPr>
            <w:rStyle w:val="Kpr"/>
          </w:rPr>
          <w:t xml:space="preserve"> Dönemi Duyuru ve Kararları </w:t>
        </w:r>
      </w:hyperlink>
      <w:r w:rsidRPr="00446D5E">
        <w:t xml:space="preserve">ile sağlanmıştır. Bu süreçte devreye sokulan </w:t>
      </w:r>
      <w:proofErr w:type="spellStart"/>
      <w:r w:rsidRPr="00446D5E">
        <w:t>Zoom</w:t>
      </w:r>
      <w:proofErr w:type="spellEnd"/>
      <w:r w:rsidRPr="00446D5E">
        <w:t xml:space="preserve">, Google </w:t>
      </w:r>
      <w:proofErr w:type="spellStart"/>
      <w:r w:rsidRPr="00446D5E">
        <w:t>Meet</w:t>
      </w:r>
      <w:proofErr w:type="spellEnd"/>
      <w:r w:rsidRPr="00446D5E">
        <w:t xml:space="preserve"> ve Microsoft </w:t>
      </w:r>
      <w:proofErr w:type="spellStart"/>
      <w:r w:rsidRPr="00446D5E">
        <w:t>Teams</w:t>
      </w:r>
      <w:proofErr w:type="spellEnd"/>
      <w:r w:rsidRPr="00446D5E">
        <w:t xml:space="preserve"> gibi web tabanlı aracılarla,   eğitimci ve öğrenci arasındaki bağ, programların farklı özel ihtiyaçlarına uygun olarak yapılandırılmıştır. </w:t>
      </w:r>
    </w:p>
    <w:p w:rsidR="00446D5E" w:rsidRPr="00446D5E" w:rsidRDefault="00446D5E" w:rsidP="00AE4A01">
      <w:pPr>
        <w:jc w:val="both"/>
      </w:pPr>
      <w:r w:rsidRPr="00446D5E">
        <w:tab/>
        <w:t xml:space="preserve">Lisansüstü programlarında, uzaktan eğitim sisteminde her ders için, öğrenme çıktıları, ders programı ve değerlendirme ölçütleri, ders izlenceleri yoluyla duyurulmuştur. Üniversitemiz senatosu tarafından, küresel salgın döneminde çevrimiçi </w:t>
      </w:r>
      <w:hyperlink r:id="rId34">
        <w:r w:rsidRPr="00446D5E">
          <w:rPr>
            <w:rStyle w:val="Kpr"/>
          </w:rPr>
          <w:t>ara sınav</w:t>
        </w:r>
      </w:hyperlink>
      <w:r w:rsidRPr="00446D5E">
        <w:t xml:space="preserve"> ve </w:t>
      </w:r>
      <w:hyperlink r:id="rId35">
        <w:r w:rsidRPr="00446D5E">
          <w:rPr>
            <w:rStyle w:val="Kpr"/>
          </w:rPr>
          <w:t xml:space="preserve">dönem sonu </w:t>
        </w:r>
      </w:hyperlink>
      <w:r w:rsidRPr="00446D5E">
        <w:t>sınavları için ölçme ve değerlendirme esaslarını belirlemiş olup, tüm birimlere ve öğrencilere duyurulmuştur.</w:t>
      </w:r>
    </w:p>
    <w:p w:rsidR="00446D5E" w:rsidRPr="00446D5E" w:rsidRDefault="00446D5E" w:rsidP="00AE4A01">
      <w:pPr>
        <w:jc w:val="both"/>
      </w:pPr>
      <w:r w:rsidRPr="00446D5E">
        <w:tab/>
        <w:t xml:space="preserve">Tez sınavları, yeterlilik ve tez izleme komitelerinde süreçler Bursa Uludağ </w:t>
      </w:r>
      <w:hyperlink r:id="rId36">
        <w:r w:rsidRPr="00446D5E">
          <w:rPr>
            <w:rStyle w:val="Kpr"/>
          </w:rPr>
          <w:t>Üniversitesine Bağlı Enstitülerde Çevrimiçi Yapılacak Lisansüstü Sınavlar ve Tez İzleme</w:t>
        </w:r>
      </w:hyperlink>
      <w:r w:rsidRPr="00446D5E">
        <w:t xml:space="preserve"> Komiteleri Toplantıları ile İlgili Uygulama Esaslarına uygun olarak yürütülmüştür. Bu süreçte </w:t>
      </w:r>
      <w:proofErr w:type="spellStart"/>
      <w:r w:rsidRPr="00446D5E">
        <w:t>pandemi</w:t>
      </w:r>
      <w:proofErr w:type="spellEnd"/>
      <w:r w:rsidRPr="00446D5E">
        <w:t xml:space="preserve"> dönemine özel </w:t>
      </w:r>
      <w:hyperlink r:id="rId37">
        <w:r w:rsidRPr="00446D5E">
          <w:rPr>
            <w:rStyle w:val="Kpr"/>
          </w:rPr>
          <w:t>Akademik</w:t>
        </w:r>
      </w:hyperlink>
      <w:r w:rsidRPr="00446D5E">
        <w:t xml:space="preserve"> Formların kullanımı sağlanmıştır (</w:t>
      </w:r>
      <w:hyperlink r:id="rId38" w:history="1">
        <w:r w:rsidRPr="00446D5E">
          <w:rPr>
            <w:rStyle w:val="Kpr"/>
          </w:rPr>
          <w:t>https://uludag.edu.tr/saglikbilimleri/duyuru/view?id=19239&amp;title=tez-savunmasi-ve-yeterlik-sinavlarinin-1-subat-2021-tarihinden-itibaren-google-meet-uzerinden-cevrimici-on-line-olarak-yapilmasina-dair-ilkeler</w:t>
        </w:r>
      </w:hyperlink>
      <w:r w:rsidRPr="00446D5E">
        <w:t xml:space="preserve">). </w:t>
      </w:r>
    </w:p>
    <w:p w:rsidR="00446D5E" w:rsidRPr="00446D5E" w:rsidRDefault="00446D5E" w:rsidP="00446D5E"/>
    <w:p w:rsidR="00446D5E" w:rsidRPr="00446D5E" w:rsidRDefault="00446D5E" w:rsidP="00446D5E">
      <w:r w:rsidRPr="00446D5E">
        <w:tab/>
        <w:t xml:space="preserve">Dezavantajlı gruplar ile ilgili olarak, üniversitemizin çalışmaları bulunmaktadır. Uzaktan eğitimde görme engelli öğrencilerimiz için </w:t>
      </w:r>
      <w:hyperlink r:id="rId39">
        <w:r w:rsidRPr="00446D5E">
          <w:rPr>
            <w:rStyle w:val="Kpr"/>
          </w:rPr>
          <w:t>yardım kılavuzu</w:t>
        </w:r>
      </w:hyperlink>
      <w:r w:rsidRPr="00446D5E">
        <w:t xml:space="preserve"> yayınlanmıştır. Ayrıca üniversitemiz Engelli Öğrenci birimi aracılığı ile ders </w:t>
      </w:r>
      <w:proofErr w:type="gramStart"/>
      <w:r w:rsidRPr="00446D5E">
        <w:t>partneri</w:t>
      </w:r>
      <w:proofErr w:type="gramEnd"/>
      <w:r w:rsidRPr="00446D5E">
        <w:t xml:space="preserve">, ses kaydı, büyük puntolu sınav materyali temini gibi Öğretim Uyarlamaları için talep oluşturmakta, gerekli iletişim sağlanmaktadır. </w:t>
      </w:r>
    </w:p>
    <w:p w:rsidR="00446D5E" w:rsidRPr="00446D5E" w:rsidRDefault="00446D5E" w:rsidP="00446D5E"/>
    <w:p w:rsidR="00446D5E" w:rsidRPr="00446D5E" w:rsidRDefault="00446D5E" w:rsidP="00446D5E"/>
    <w:tbl>
      <w:tblPr>
        <w:tblStyle w:val="TabloKlavuzu"/>
        <w:tblW w:w="9639" w:type="dxa"/>
        <w:jc w:val="center"/>
        <w:tblLook w:val="04A0" w:firstRow="1" w:lastRow="0" w:firstColumn="1" w:lastColumn="0" w:noHBand="0" w:noVBand="1"/>
      </w:tblPr>
      <w:tblGrid>
        <w:gridCol w:w="9639"/>
      </w:tblGrid>
      <w:tr w:rsidR="00446D5E" w:rsidRPr="00446D5E" w:rsidTr="00446D5E">
        <w:trPr>
          <w:jc w:val="center"/>
        </w:trPr>
        <w:tc>
          <w:tcPr>
            <w:tcW w:w="9462" w:type="dxa"/>
          </w:tcPr>
          <w:p w:rsidR="00446D5E" w:rsidRPr="00446D5E" w:rsidRDefault="00446D5E" w:rsidP="00446D5E">
            <w:pPr>
              <w:spacing w:after="160" w:line="259" w:lineRule="auto"/>
              <w:rPr>
                <w:b/>
                <w:i/>
              </w:rPr>
            </w:pPr>
            <w:r w:rsidRPr="00446D5E">
              <w:rPr>
                <w:b/>
                <w:i/>
              </w:rPr>
              <w:t>OLGUNLUK DÜZEYİ: 4</w:t>
            </w:r>
          </w:p>
          <w:p w:rsidR="00446D5E" w:rsidRPr="00446D5E" w:rsidRDefault="00446D5E" w:rsidP="00446D5E">
            <w:pPr>
              <w:spacing w:after="160" w:line="259" w:lineRule="auto"/>
            </w:pPr>
            <w:r w:rsidRPr="00446D5E">
              <w:t>Programların tasarım ve onay süreçleri sistematik olarak izlenmekte ve ilgili paydaşlarla birlikte değerlendirilerek iyileştirilmektedir.</w:t>
            </w:r>
          </w:p>
          <w:p w:rsidR="00446D5E" w:rsidRPr="00446D5E" w:rsidRDefault="00446D5E" w:rsidP="00446D5E">
            <w:pPr>
              <w:spacing w:after="160" w:line="259" w:lineRule="auto"/>
            </w:pPr>
          </w:p>
        </w:tc>
      </w:tr>
    </w:tbl>
    <w:p w:rsidR="00446D5E" w:rsidRPr="00446D5E" w:rsidRDefault="00446D5E" w:rsidP="00446D5E">
      <w:pPr>
        <w:sectPr w:rsidR="00446D5E" w:rsidRPr="00446D5E" w:rsidSect="00446D5E">
          <w:footerReference w:type="default" r:id="rId40"/>
          <w:pgSz w:w="11910" w:h="16840"/>
          <w:pgMar w:top="709" w:right="1020" w:bottom="1220" w:left="1418" w:header="0" w:footer="954" w:gutter="0"/>
          <w:cols w:space="708"/>
        </w:sectPr>
      </w:pPr>
    </w:p>
    <w:p w:rsidR="00446D5E" w:rsidRPr="00446D5E" w:rsidRDefault="00446D5E" w:rsidP="00446D5E">
      <w:pPr>
        <w:rPr>
          <w:b/>
          <w:u w:val="single"/>
        </w:rPr>
      </w:pPr>
      <w:r w:rsidRPr="00446D5E">
        <w:rPr>
          <w:b/>
          <w:u w:val="single"/>
        </w:rPr>
        <w:lastRenderedPageBreak/>
        <w:t>Kanıtlar</w:t>
      </w:r>
    </w:p>
    <w:p w:rsidR="00446D5E" w:rsidRPr="00446D5E" w:rsidRDefault="00446D5E" w:rsidP="00446D5E">
      <w:r w:rsidRPr="00446D5E">
        <w:t xml:space="preserve">Ek. B.1.1.1 BURSA ULUDAĞ ÜNİVERSİTESİ LİSANSÜSTÜ EĞİTİM VE ÖĞRETİM YÖNETMELİĞİ UYGULAMA ESASLARI </w:t>
      </w:r>
    </w:p>
    <w:p w:rsidR="00446D5E" w:rsidRPr="00446D5E" w:rsidRDefault="00446D5E" w:rsidP="00446D5E">
      <w:r w:rsidRPr="00446D5E">
        <w:t>Ek. B.1.1.2 BURSA ULUDAĞ ÜNİVERSİTESİ LİSANSÜSTÜ EĞİTİM VE ÖĞRETİM YÖNETMELİĞİ</w:t>
      </w:r>
    </w:p>
    <w:p w:rsidR="00446D5E" w:rsidRPr="00446D5E" w:rsidRDefault="00446D5E" w:rsidP="00446D5E">
      <w:r w:rsidRPr="00446D5E">
        <w:t>Ek. B.1.1.3 BURSA ULUDAĞ ÜNİVERSİTESİ Bilgi Paketi &amp; Ders Kataloğu</w:t>
      </w:r>
    </w:p>
    <w:p w:rsidR="00446D5E" w:rsidRPr="00446D5E" w:rsidRDefault="00446D5E" w:rsidP="00446D5E">
      <w:r w:rsidRPr="00446D5E">
        <w:t>Ek. B.1.1.4 Yükseköğretim Kurulunun Program Açma Kriterleri</w:t>
      </w:r>
    </w:p>
    <w:p w:rsidR="00446D5E" w:rsidRPr="00446D5E" w:rsidRDefault="00446D5E" w:rsidP="00446D5E">
      <w:r w:rsidRPr="00446D5E">
        <w:t xml:space="preserve">Ek. B.1.1.5 Bursa Uludağ Üniversitesi Program Açma/Kapatma, Müfredat Oluşturma ve Güncelleme Yönergesi </w:t>
      </w:r>
    </w:p>
    <w:p w:rsidR="00446D5E" w:rsidRPr="00446D5E" w:rsidRDefault="00446D5E" w:rsidP="00446D5E">
      <w:r w:rsidRPr="00446D5E">
        <w:t xml:space="preserve">Ek. B.1.1.6 Program açma dosyalarında </w:t>
      </w:r>
    </w:p>
    <w:p w:rsidR="00446D5E" w:rsidRPr="00446D5E" w:rsidRDefault="00446D5E" w:rsidP="00446D5E">
      <w:r w:rsidRPr="00446D5E">
        <w:t>Ek. B.1.1.7 Ders Tanımlama Formu (Türkçe)</w:t>
      </w:r>
    </w:p>
    <w:p w:rsidR="00446D5E" w:rsidRPr="00446D5E" w:rsidRDefault="00446D5E" w:rsidP="00446D5E">
      <w:r w:rsidRPr="00446D5E">
        <w:t>Ek. B.1.1.8 Ders Tanımlama Formu (İngilizce)</w:t>
      </w:r>
    </w:p>
    <w:p w:rsidR="00446D5E" w:rsidRPr="00446D5E" w:rsidRDefault="00446D5E" w:rsidP="00446D5E"/>
    <w:p w:rsidR="00446D5E" w:rsidRPr="00446D5E" w:rsidRDefault="00446D5E" w:rsidP="00446D5E">
      <w:pPr>
        <w:rPr>
          <w:b/>
        </w:rPr>
      </w:pPr>
      <w:bookmarkStart w:id="3" w:name="_Toc92979170"/>
      <w:r w:rsidRPr="00446D5E">
        <w:rPr>
          <w:b/>
        </w:rPr>
        <w:t>B.</w:t>
      </w:r>
      <w:proofErr w:type="gramStart"/>
      <w:r w:rsidRPr="00446D5E">
        <w:rPr>
          <w:b/>
        </w:rPr>
        <w:t>1.2</w:t>
      </w:r>
      <w:proofErr w:type="gramEnd"/>
      <w:r w:rsidRPr="00446D5E">
        <w:rPr>
          <w:b/>
        </w:rPr>
        <w:t>. Programın Ders Dağılım Dengesi</w:t>
      </w:r>
      <w:bookmarkEnd w:id="3"/>
    </w:p>
    <w:p w:rsidR="00446D5E" w:rsidRPr="00446D5E" w:rsidRDefault="00446D5E" w:rsidP="00446D5E">
      <w:r w:rsidRPr="00446D5E">
        <w:tab/>
        <w:t xml:space="preserve">Programın ders dağılımına ilişkin ilke, kural ve yöntemler tanımlıdır. Öğretim programı (müfredat) yapısı zorunlu-seçmeli ders, alan-alan dışı ders dengesini gözetmekte ve </w:t>
      </w:r>
      <w:proofErr w:type="spellStart"/>
      <w:r w:rsidRPr="00446D5E">
        <w:t>multidisipliner</w:t>
      </w:r>
      <w:proofErr w:type="spellEnd"/>
      <w:r w:rsidRPr="00446D5E">
        <w:t xml:space="preserve"> çalışma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p w:rsidR="00446D5E" w:rsidRPr="00446D5E" w:rsidRDefault="00446D5E" w:rsidP="00446D5E"/>
    <w:p w:rsidR="00446D5E" w:rsidRPr="00446D5E" w:rsidRDefault="00446D5E" w:rsidP="00446D5E">
      <w:r w:rsidRPr="00446D5E">
        <w:tab/>
        <w:t xml:space="preserve">Sağlık Bilimleri Enstitüsü’nde eğitim ve öğretim, </w:t>
      </w:r>
      <w:hyperlink r:id="rId41">
        <w:r w:rsidRPr="00446D5E">
          <w:rPr>
            <w:rStyle w:val="Kpr"/>
          </w:rPr>
          <w:t>Bursa Uludağ Üniversitesi Lisansüstü Eğitim-</w:t>
        </w:r>
      </w:hyperlink>
      <w:hyperlink r:id="rId42">
        <w:r w:rsidRPr="00446D5E">
          <w:rPr>
            <w:rStyle w:val="Kpr"/>
          </w:rPr>
          <w:t>Öğretim ve Sınav Yönetmeliği</w:t>
        </w:r>
      </w:hyperlink>
      <w:r w:rsidRPr="00446D5E">
        <w:t xml:space="preserve"> </w:t>
      </w:r>
      <w:proofErr w:type="gramStart"/>
      <w:r w:rsidRPr="00446D5E">
        <w:t>(</w:t>
      </w:r>
      <w:proofErr w:type="gramEnd"/>
      <w:r w:rsidRPr="00446D5E">
        <w:t>Ek. B.1.2.1. ve B.1.2.2</w:t>
      </w:r>
      <w:proofErr w:type="gramStart"/>
      <w:r w:rsidRPr="00446D5E">
        <w:t>)</w:t>
      </w:r>
      <w:proofErr w:type="gramEnd"/>
      <w:r w:rsidRPr="00446D5E">
        <w:t xml:space="preserve">, </w:t>
      </w:r>
      <w:hyperlink r:id="rId43">
        <w:r w:rsidRPr="00446D5E">
          <w:rPr>
            <w:rStyle w:val="Kpr"/>
          </w:rPr>
          <w:t xml:space="preserve"> Bursa Uludağ Üniversitesi Doktora Eğitim Öğretim ve Uygulama</w:t>
        </w:r>
      </w:hyperlink>
      <w:r w:rsidRPr="00446D5E">
        <w:t xml:space="preserve"> </w:t>
      </w:r>
      <w:hyperlink r:id="rId44">
        <w:r w:rsidRPr="00446D5E">
          <w:rPr>
            <w:rStyle w:val="Kpr"/>
          </w:rPr>
          <w:t>Esasları</w:t>
        </w:r>
      </w:hyperlink>
      <w:r w:rsidRPr="00446D5E">
        <w:t xml:space="preserve"> (Ek. B.1.2.1. ve B.1.2.2</w:t>
      </w:r>
      <w:proofErr w:type="gramStart"/>
      <w:r w:rsidRPr="00446D5E">
        <w:t>)</w:t>
      </w:r>
      <w:proofErr w:type="gramEnd"/>
      <w:r w:rsidRPr="00446D5E">
        <w:t xml:space="preserve">  ile </w:t>
      </w:r>
      <w:hyperlink r:id="rId45">
        <w:r w:rsidRPr="00446D5E">
          <w:rPr>
            <w:rStyle w:val="Kpr"/>
          </w:rPr>
          <w:t xml:space="preserve"> Bursa Uludağ Üniversitesi Yüksek Lisans Eğitim Öğretim ve Uygulama Esasları</w:t>
        </w:r>
      </w:hyperlink>
      <w:r w:rsidRPr="00446D5E">
        <w:t xml:space="preserve"> (Ek. B.1.2.1. ve B.1.2.2</w:t>
      </w:r>
      <w:proofErr w:type="gramStart"/>
      <w:r w:rsidRPr="00446D5E">
        <w:t>)</w:t>
      </w:r>
      <w:proofErr w:type="gramEnd"/>
      <w:r w:rsidRPr="00446D5E">
        <w:t xml:space="preserve"> yönetmelik ve uygulama esaslarına bağlı olarak yürütülmektedir. </w:t>
      </w:r>
    </w:p>
    <w:p w:rsidR="00446D5E" w:rsidRPr="00446D5E" w:rsidRDefault="00446D5E" w:rsidP="00446D5E"/>
    <w:p w:rsidR="00446D5E" w:rsidRPr="00446D5E" w:rsidRDefault="00446D5E" w:rsidP="00446D5E">
      <w:r w:rsidRPr="00446D5E">
        <w:tab/>
        <w:t xml:space="preserve">Enstitü lisansüstü programların ders dağılımına yönelik kurallar, Bursa Uludağ Üniversitesi </w:t>
      </w:r>
      <w:proofErr w:type="gramStart"/>
      <w:r w:rsidRPr="00446D5E">
        <w:t>Program  Açma</w:t>
      </w:r>
      <w:proofErr w:type="gramEnd"/>
      <w:r w:rsidRPr="00446D5E">
        <w:t xml:space="preserve">, Müfredat Oluşturma ve Güncelleme basamakları </w:t>
      </w:r>
      <w:hyperlink r:id="rId46">
        <w:r w:rsidRPr="00446D5E">
          <w:rPr>
            <w:rStyle w:val="Kpr"/>
          </w:rPr>
          <w:t xml:space="preserve"> Bursa Uludağ Üniversitesi Lisansüstü Eğitim Öğretim ve Uygulama </w:t>
        </w:r>
        <w:proofErr w:type="spellStart"/>
        <w:r w:rsidRPr="00446D5E">
          <w:rPr>
            <w:rStyle w:val="Kpr"/>
          </w:rPr>
          <w:t>Esasları</w:t>
        </w:r>
      </w:hyperlink>
      <w:r w:rsidRPr="00446D5E">
        <w:t>’nda</w:t>
      </w:r>
      <w:proofErr w:type="spellEnd"/>
      <w:r w:rsidRPr="00446D5E">
        <w:t xml:space="preserve"> (Ek. B.1.2.1</w:t>
      </w:r>
      <w:proofErr w:type="gramStart"/>
      <w:r w:rsidRPr="00446D5E">
        <w:t>.,</w:t>
      </w:r>
      <w:proofErr w:type="gramEnd"/>
      <w:r w:rsidRPr="00446D5E">
        <w:t xml:space="preserve"> B.1.2.2. ve FR 1.1.1_01 Ders Plan Formu) bulunmaktadır. Bursa Uludağ Üniversitesi Program Açma/Kapama/Değişiklik yapılması istenen derslerde dersin bağlı bulunduğu anabilim </w:t>
      </w:r>
      <w:proofErr w:type="spellStart"/>
      <w:r w:rsidRPr="00446D5E">
        <w:t>dalın’ndan</w:t>
      </w:r>
      <w:proofErr w:type="spellEnd"/>
      <w:r w:rsidRPr="00446D5E">
        <w:t xml:space="preserve"> akademik kurul kararı alınır. Sağlık Bilimleri Enstitüsü’ne bu karar önerilir. SBE kurulunda uygun görülmesi ile beraber, Karar senatoya sunularak ilgili ders Açma/Kapama/Değişiklik (FR 1.1.1_02 Enstitü Ders Plan Formu) yapılır. Bu kapsamda </w:t>
      </w:r>
      <w:proofErr w:type="spellStart"/>
      <w:r w:rsidRPr="00446D5E">
        <w:t>SBE’nin</w:t>
      </w:r>
      <w:proofErr w:type="spellEnd"/>
      <w:r w:rsidRPr="00446D5E">
        <w:t xml:space="preserve"> oluşturduğu formlar kullanılır.</w:t>
      </w:r>
    </w:p>
    <w:p w:rsidR="00446D5E" w:rsidRPr="00446D5E" w:rsidRDefault="00446D5E" w:rsidP="00446D5E"/>
    <w:p w:rsidR="00446D5E" w:rsidRPr="00446D5E" w:rsidRDefault="00446D5E" w:rsidP="00446D5E">
      <w:r w:rsidRPr="00446D5E">
        <w:tab/>
        <w:t xml:space="preserve">Öğrencinin programı AKTS kredisi olarak düzenlenmiş olup, iş yükü hesabına göre bir yıl içerisinde en fazla 60 AKTS değerinde ders alabilmektedir. Derslerin kredileri ve iş paketi Bursa Uludağ Üniversitesi Bilgi Paketinde yer almaktadır. Öğrencinin, yüksek lisans derecesi için 120, doktora derecesi için en az 240, bütünleşik doktora derecesi için en az 300 AKTS kredi tamamlanması gerekmektedir. </w:t>
      </w:r>
    </w:p>
    <w:p w:rsidR="00446D5E" w:rsidRPr="00446D5E" w:rsidRDefault="00446D5E" w:rsidP="00446D5E"/>
    <w:p w:rsidR="00446D5E" w:rsidRPr="00446D5E" w:rsidRDefault="00446D5E" w:rsidP="00AE4A01">
      <w:pPr>
        <w:jc w:val="both"/>
      </w:pPr>
      <w:r w:rsidRPr="00446D5E">
        <w:tab/>
      </w:r>
      <w:hyperlink r:id="rId47">
        <w:r w:rsidRPr="00446D5E">
          <w:rPr>
            <w:rStyle w:val="Kpr"/>
          </w:rPr>
          <w:t xml:space="preserve"> Bursa Uludağ Üniversitesi Lisansüstü Eğitim-Öğretim ve Sınav Yönetmeliği</w:t>
        </w:r>
      </w:hyperlink>
      <w:r w:rsidRPr="00446D5E">
        <w:t xml:space="preserve">, </w:t>
      </w:r>
      <w:hyperlink r:id="rId48">
        <w:r w:rsidRPr="00446D5E">
          <w:rPr>
            <w:rStyle w:val="Kpr"/>
          </w:rPr>
          <w:t xml:space="preserve"> Bursa Uludağ Üniversitesi Doktora Eğitim Öğretim ve Uygulama Esasları </w:t>
        </w:r>
      </w:hyperlink>
      <w:r w:rsidRPr="00446D5E">
        <w:t xml:space="preserve">ve </w:t>
      </w:r>
      <w:hyperlink r:id="rId49">
        <w:r w:rsidRPr="00446D5E">
          <w:rPr>
            <w:rStyle w:val="Kpr"/>
          </w:rPr>
          <w:t xml:space="preserve"> Bursa Uludağ Üniversitesi Yüksek</w:t>
        </w:r>
      </w:hyperlink>
      <w:r w:rsidRPr="00446D5E">
        <w:t xml:space="preserve"> </w:t>
      </w:r>
      <w:hyperlink r:id="rId50">
        <w:r w:rsidRPr="00446D5E">
          <w:rPr>
            <w:rStyle w:val="Kpr"/>
          </w:rPr>
          <w:t xml:space="preserve">Lisans Eğitim Öğretim ve Uygulama Esasları </w:t>
        </w:r>
      </w:hyperlink>
      <w:r w:rsidRPr="00446D5E">
        <w:t xml:space="preserve">uyarınca, program ve ders bilgi paketleri, programın yapıları ve ders dağılım dengeleri (Zorunlu-seçmeli ders dağılım dengesi vb.) gözetilmiştir. Ders kazanımları ile program çıktıları açık, anlaşılır, gerçekçi ve sürdürülebilir şekilde eşleştirmiş ve tüm programlarda içselleştirilmiş, ders tanımlama formları ile güncel müfredata açıkça yansıtılmıştır. </w:t>
      </w:r>
    </w:p>
    <w:p w:rsidR="00446D5E" w:rsidRPr="00446D5E" w:rsidRDefault="00446D5E" w:rsidP="00AE4A01">
      <w:pPr>
        <w:jc w:val="both"/>
      </w:pPr>
      <w:r w:rsidRPr="00446D5E">
        <w:tab/>
        <w:t xml:space="preserve">Programların yeterlilikleri, Türkiye Yükseköğretim Yeterlilikleri Çerçevesini karşılayacak şekilde her program için ayrı ayrı tanımlanmıştır ve tüm lisansüstü programlar için bu süreçler tamamlanmıştır. Program Akademik Kurullarınca onaylanan değişiklikler, Enstitü Eğitim Komisyonlarında incelenmiş, Enstitü Yönetim Kurulu onayı ile Üniversite Eğitim Komisyonuna değerlendirilmek üzere iletilmiş, Üniversite Eğitim Komisyonunun ve Senatonun onayı sonrasında yürürlüğe girerek, ilgili web sitelerinde, </w:t>
      </w:r>
      <w:hyperlink r:id="rId51">
        <w:r w:rsidRPr="00446D5E">
          <w:rPr>
            <w:rStyle w:val="Kpr"/>
          </w:rPr>
          <w:t xml:space="preserve"> Bursa Uludağ Üniversitesi Bilgi</w:t>
        </w:r>
      </w:hyperlink>
      <w:r w:rsidRPr="00446D5E">
        <w:t xml:space="preserve"> </w:t>
      </w:r>
      <w:hyperlink r:id="rId52">
        <w:r w:rsidRPr="00446D5E">
          <w:rPr>
            <w:rStyle w:val="Kpr"/>
          </w:rPr>
          <w:t>Paketi</w:t>
        </w:r>
      </w:hyperlink>
      <w:r w:rsidRPr="00446D5E">
        <w:t xml:space="preserve">- </w:t>
      </w:r>
      <w:hyperlink r:id="rId53">
        <w:r w:rsidRPr="00446D5E">
          <w:rPr>
            <w:rStyle w:val="Kpr"/>
          </w:rPr>
          <w:t>Programlar</w:t>
        </w:r>
      </w:hyperlink>
      <w:r w:rsidRPr="00446D5E">
        <w:t xml:space="preserve"> kısmında ilan edilmiştir </w:t>
      </w:r>
      <w:proofErr w:type="gramStart"/>
      <w:r w:rsidRPr="00446D5E">
        <w:t>(</w:t>
      </w:r>
      <w:proofErr w:type="gramEnd"/>
      <w:r w:rsidRPr="00446D5E">
        <w:t>Ek. B.1.2.3</w:t>
      </w:r>
      <w:proofErr w:type="gramStart"/>
      <w:r w:rsidRPr="00446D5E">
        <w:t>)</w:t>
      </w:r>
      <w:proofErr w:type="gramEnd"/>
    </w:p>
    <w:p w:rsidR="00446D5E" w:rsidRPr="00446D5E" w:rsidRDefault="00446D5E" w:rsidP="00446D5E"/>
    <w:p w:rsidR="00446D5E" w:rsidRPr="00446D5E" w:rsidRDefault="00446D5E" w:rsidP="00446D5E">
      <w:pPr>
        <w:rPr>
          <w:b/>
          <w:u w:val="single"/>
        </w:rPr>
      </w:pPr>
      <w:r w:rsidRPr="00446D5E">
        <w:rPr>
          <w:b/>
          <w:u w:val="single"/>
        </w:rPr>
        <w:t>Kanıtlar</w:t>
      </w:r>
    </w:p>
    <w:p w:rsidR="00446D5E" w:rsidRPr="00446D5E" w:rsidRDefault="00446D5E" w:rsidP="00446D5E">
      <w:r w:rsidRPr="00446D5E">
        <w:t xml:space="preserve">Ek. B.1.2.1 BURSA ULUDAĞ ÜNİVERSİTESİ LİSANSÜSTÜ EĞİTİM VE ÖĞRETİM YÖNETMELİĞİ UYGULAMA ESASLARI </w:t>
      </w:r>
    </w:p>
    <w:p w:rsidR="00446D5E" w:rsidRPr="00446D5E" w:rsidRDefault="00446D5E" w:rsidP="00446D5E">
      <w:r w:rsidRPr="00446D5E">
        <w:t>Ek. B.1.2.2 BURSA ULUDAĞ ÜNİVERSİTESİ LİSANSÜSTÜ EĞİTİM VE ÖĞRETİM YÖNETMELİĞİ</w:t>
      </w:r>
    </w:p>
    <w:p w:rsidR="00446D5E" w:rsidRPr="00446D5E" w:rsidRDefault="00446D5E" w:rsidP="00446D5E">
      <w:r w:rsidRPr="00446D5E">
        <w:t>Ek. B.1.2.3 BURSA ULUDAĞ ÜNİVERSİTESİ Bilgi Paketi &amp; Ders Kataloğu</w:t>
      </w:r>
    </w:p>
    <w:p w:rsidR="00446D5E" w:rsidRPr="00446D5E" w:rsidRDefault="00AE4A01" w:rsidP="00446D5E">
      <w:r w:rsidRPr="00446D5E">
        <w:rPr>
          <w:noProof/>
          <w:lang w:eastAsia="tr-TR"/>
        </w:rPr>
        <mc:AlternateContent>
          <mc:Choice Requires="wps">
            <w:drawing>
              <wp:anchor distT="0" distB="0" distL="0" distR="0" simplePos="0" relativeHeight="251659264" behindDoc="1" locked="0" layoutInCell="1" allowOverlap="1" wp14:anchorId="6AE48302" wp14:editId="5B82C9A1">
                <wp:simplePos x="0" y="0"/>
                <wp:positionH relativeFrom="page">
                  <wp:posOffset>904875</wp:posOffset>
                </wp:positionH>
                <wp:positionV relativeFrom="paragraph">
                  <wp:posOffset>229870</wp:posOffset>
                </wp:positionV>
                <wp:extent cx="5754370" cy="666750"/>
                <wp:effectExtent l="0" t="0" r="17780" b="19050"/>
                <wp:wrapTopAndBottom/>
                <wp:docPr id="6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6667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46D5E" w:rsidRDefault="00446D5E" w:rsidP="00446D5E">
                            <w:pPr>
                              <w:spacing w:line="292" w:lineRule="exact"/>
                              <w:ind w:left="96" w:right="93"/>
                              <w:jc w:val="center"/>
                              <w:rPr>
                                <w:b/>
                                <w:i/>
                              </w:rPr>
                            </w:pPr>
                            <w:r w:rsidRPr="001A6224">
                              <w:rPr>
                                <w:b/>
                                <w:i/>
                              </w:rPr>
                              <w:t>OLGUNLUK</w:t>
                            </w:r>
                            <w:r w:rsidRPr="001A6224">
                              <w:rPr>
                                <w:b/>
                                <w:i/>
                                <w:spacing w:val="-2"/>
                              </w:rPr>
                              <w:t xml:space="preserve"> </w:t>
                            </w:r>
                            <w:r w:rsidRPr="001A6224">
                              <w:rPr>
                                <w:b/>
                                <w:i/>
                              </w:rPr>
                              <w:t>DÜZEYİ:</w:t>
                            </w:r>
                            <w:r w:rsidRPr="001A6224">
                              <w:rPr>
                                <w:b/>
                                <w:i/>
                                <w:spacing w:val="-2"/>
                              </w:rPr>
                              <w:t xml:space="preserve"> </w:t>
                            </w:r>
                            <w:r w:rsidRPr="001A6224">
                              <w:rPr>
                                <w:b/>
                                <w:i/>
                              </w:rPr>
                              <w:t>4</w:t>
                            </w:r>
                          </w:p>
                          <w:p w:rsidR="00446D5E" w:rsidRDefault="00446D5E" w:rsidP="00446D5E">
                            <w:pPr>
                              <w:pStyle w:val="GvdeMetni"/>
                              <w:ind w:left="105"/>
                              <w:jc w:val="both"/>
                            </w:pPr>
                            <w:r>
                              <w:t>Programlarda</w:t>
                            </w:r>
                            <w:r>
                              <w:rPr>
                                <w:spacing w:val="-4"/>
                              </w:rPr>
                              <w:t xml:space="preserve"> </w:t>
                            </w:r>
                            <w:r>
                              <w:t>ders</w:t>
                            </w:r>
                            <w:r>
                              <w:rPr>
                                <w:spacing w:val="-4"/>
                              </w:rPr>
                              <w:t xml:space="preserve"> </w:t>
                            </w:r>
                            <w:r>
                              <w:t>dağılım</w:t>
                            </w:r>
                            <w:r>
                              <w:rPr>
                                <w:spacing w:val="-4"/>
                              </w:rPr>
                              <w:t xml:space="preserve"> </w:t>
                            </w:r>
                            <w:r>
                              <w:t>dengesi</w:t>
                            </w:r>
                            <w:r>
                              <w:rPr>
                                <w:spacing w:val="-4"/>
                              </w:rPr>
                              <w:t xml:space="preserve"> </w:t>
                            </w:r>
                            <w:r>
                              <w:t>izlenmekte</w:t>
                            </w:r>
                            <w:r>
                              <w:rPr>
                                <w:spacing w:val="-4"/>
                              </w:rPr>
                              <w:t xml:space="preserve"> </w:t>
                            </w:r>
                            <w:r>
                              <w:t>ve</w:t>
                            </w:r>
                            <w:r>
                              <w:rPr>
                                <w:spacing w:val="-5"/>
                              </w:rPr>
                              <w:t xml:space="preserve"> </w:t>
                            </w:r>
                            <w:r>
                              <w:t>iyileştirilmektedir.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48302" id="_x0000_t202" coordsize="21600,21600" o:spt="202" path="m,l,21600r21600,l21600,xe">
                <v:stroke joinstyle="miter"/>
                <v:path gradientshapeok="t" o:connecttype="rect"/>
              </v:shapetype>
              <v:shape id="Text Box 54" o:spid="_x0000_s1026" type="#_x0000_t202" style="position:absolute;margin-left:71.25pt;margin-top:18.1pt;width:453.1pt;height:5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" filled="f" strokeweight=".48pt">
                <v:textbox inset="0,0,0,0">
                  <w:txbxContent>
                    <w:p w:rsidR="00446D5E" w:rsidRDefault="00446D5E" w:rsidP="00446D5E">
                      <w:pPr>
                        <w:spacing w:line="292" w:lineRule="exact"/>
                        <w:ind w:left="96" w:right="93"/>
                        <w:jc w:val="center"/>
                        <w:rPr>
                          <w:b/>
                          <w:i/>
                        </w:rPr>
                      </w:pPr>
                      <w:r w:rsidRPr="001A6224">
                        <w:rPr>
                          <w:b/>
                          <w:i/>
                        </w:rPr>
                        <w:t>OLGUNLUK</w:t>
                      </w:r>
                      <w:r w:rsidRPr="001A6224">
                        <w:rPr>
                          <w:b/>
                          <w:i/>
                          <w:spacing w:val="-2"/>
                        </w:rPr>
                        <w:t xml:space="preserve"> </w:t>
                      </w:r>
                      <w:r w:rsidRPr="001A6224">
                        <w:rPr>
                          <w:b/>
                          <w:i/>
                        </w:rPr>
                        <w:t>DÜZEYİ:</w:t>
                      </w:r>
                      <w:r w:rsidRPr="001A6224">
                        <w:rPr>
                          <w:b/>
                          <w:i/>
                          <w:spacing w:val="-2"/>
                        </w:rPr>
                        <w:t xml:space="preserve"> </w:t>
                      </w:r>
                      <w:r w:rsidRPr="001A6224">
                        <w:rPr>
                          <w:b/>
                          <w:i/>
                        </w:rPr>
                        <w:t>4</w:t>
                      </w:r>
                    </w:p>
                    <w:p w:rsidR="00446D5E" w:rsidRDefault="00446D5E" w:rsidP="00446D5E">
                      <w:pPr>
                        <w:pStyle w:val="GvdeMetni"/>
                        <w:ind w:left="105"/>
                        <w:jc w:val="both"/>
                      </w:pPr>
                      <w:r>
                        <w:t>Programlarda</w:t>
                      </w:r>
                      <w:r>
                        <w:rPr>
                          <w:spacing w:val="-4"/>
                        </w:rPr>
                        <w:t xml:space="preserve"> </w:t>
                      </w:r>
                      <w:r>
                        <w:t>ders</w:t>
                      </w:r>
                      <w:r>
                        <w:rPr>
                          <w:spacing w:val="-4"/>
                        </w:rPr>
                        <w:t xml:space="preserve"> </w:t>
                      </w:r>
                      <w:r>
                        <w:t>dağılım</w:t>
                      </w:r>
                      <w:r>
                        <w:rPr>
                          <w:spacing w:val="-4"/>
                        </w:rPr>
                        <w:t xml:space="preserve"> </w:t>
                      </w:r>
                      <w:r>
                        <w:t>dengesi</w:t>
                      </w:r>
                      <w:r>
                        <w:rPr>
                          <w:spacing w:val="-4"/>
                        </w:rPr>
                        <w:t xml:space="preserve"> </w:t>
                      </w:r>
                      <w:r>
                        <w:t>izlenmekte</w:t>
                      </w:r>
                      <w:r>
                        <w:rPr>
                          <w:spacing w:val="-4"/>
                        </w:rPr>
                        <w:t xml:space="preserve"> </w:t>
                      </w:r>
                      <w:r>
                        <w:t>ve</w:t>
                      </w:r>
                      <w:r>
                        <w:rPr>
                          <w:spacing w:val="-5"/>
                        </w:rPr>
                        <w:t xml:space="preserve"> </w:t>
                      </w:r>
                      <w:r>
                        <w:t>iyileştirilmektedir.</w:t>
                      </w:r>
                    </w:p>
                  </w:txbxContent>
                </v:textbox>
                <w10:wrap type="topAndBottom" anchorx="page"/>
              </v:shape>
            </w:pict>
          </mc:Fallback>
        </mc:AlternateContent>
      </w:r>
    </w:p>
    <w:p w:rsidR="00446D5E" w:rsidRPr="00446D5E" w:rsidRDefault="00446D5E" w:rsidP="00446D5E"/>
    <w:p w:rsidR="00446D5E" w:rsidRPr="00446D5E" w:rsidRDefault="00446D5E" w:rsidP="00446D5E">
      <w:pPr>
        <w:rPr>
          <w:b/>
        </w:rPr>
      </w:pPr>
      <w:bookmarkStart w:id="4" w:name="_Toc92979171"/>
      <w:r w:rsidRPr="00446D5E">
        <w:rPr>
          <w:b/>
        </w:rPr>
        <w:t>B.</w:t>
      </w:r>
      <w:proofErr w:type="gramStart"/>
      <w:r w:rsidRPr="00446D5E">
        <w:rPr>
          <w:b/>
        </w:rPr>
        <w:t>1.3</w:t>
      </w:r>
      <w:proofErr w:type="gramEnd"/>
      <w:r w:rsidRPr="00446D5E">
        <w:rPr>
          <w:b/>
        </w:rPr>
        <w:t>. Ders Kazanımlarının Program Çıktılarıyla Uyumu</w:t>
      </w:r>
      <w:bookmarkEnd w:id="4"/>
    </w:p>
    <w:p w:rsidR="00446D5E" w:rsidRPr="00446D5E" w:rsidRDefault="00446D5E" w:rsidP="00446D5E">
      <w:r w:rsidRPr="00446D5E">
        <w:tab/>
        <w:t xml:space="preserve">Derslerin öğrenme kazanımları (karma ve uzaktan eğitim de dâhil) tanımlanmış ve program çıktıları ile ders kazanımları eşleştirmesi oluşturulmuştur. Kazanımların ifade şekli öngörülen bilişsel, </w:t>
      </w:r>
      <w:proofErr w:type="spellStart"/>
      <w:r w:rsidRPr="00446D5E">
        <w:t>duyuşsal</w:t>
      </w:r>
      <w:proofErr w:type="spellEnd"/>
      <w:r w:rsidRPr="00446D5E">
        <w:t xml:space="preserve"> ve </w:t>
      </w:r>
      <w:proofErr w:type="spellStart"/>
      <w:r w:rsidRPr="00446D5E">
        <w:t>devinimsel</w:t>
      </w:r>
      <w:proofErr w:type="spellEnd"/>
      <w:r w:rsidRPr="00446D5E">
        <w:t xml:space="preserve"> seviyeyi açıkça belirtmektedir.  </w:t>
      </w:r>
    </w:p>
    <w:p w:rsidR="00446D5E" w:rsidRPr="00446D5E" w:rsidRDefault="00446D5E" w:rsidP="00446D5E">
      <w:r w:rsidRPr="00446D5E">
        <w:t xml:space="preserve">Ders öğrenme kazanımlarının gerçekleştiğinin nasıl izleneceğine dair planlama yapılmıştır, özellikle alana özgü olmayan (genel) kazanımların irdelenme yöntem ve süreci ayrıntılı belirtilmektedir.  </w:t>
      </w:r>
    </w:p>
    <w:p w:rsidR="00446D5E" w:rsidRPr="00446D5E" w:rsidRDefault="00446D5E" w:rsidP="00446D5E"/>
    <w:p w:rsidR="00446D5E" w:rsidRPr="00446D5E" w:rsidRDefault="00446D5E" w:rsidP="00446D5E">
      <w:r w:rsidRPr="00446D5E">
        <w:tab/>
      </w:r>
      <w:hyperlink r:id="rId54">
        <w:r w:rsidRPr="00446D5E">
          <w:rPr>
            <w:rStyle w:val="Kpr"/>
          </w:rPr>
          <w:t xml:space="preserve"> Bursa Uludağ Üniversitesi Lisansüstü Eğitim-Öğretim ve Sınav Yönetmeliği</w:t>
        </w:r>
      </w:hyperlink>
      <w:r w:rsidRPr="00446D5E">
        <w:t xml:space="preserve">, </w:t>
      </w:r>
      <w:hyperlink r:id="rId55">
        <w:r w:rsidRPr="00446D5E">
          <w:rPr>
            <w:rStyle w:val="Kpr"/>
          </w:rPr>
          <w:t xml:space="preserve">Bursa Uludağ Üniversitesi Doktora Eğitim Öğretim ve Uygulama Esasları </w:t>
        </w:r>
      </w:hyperlink>
      <w:r w:rsidRPr="00446D5E">
        <w:t xml:space="preserve">ve </w:t>
      </w:r>
      <w:hyperlink r:id="rId56">
        <w:r w:rsidRPr="00446D5E">
          <w:rPr>
            <w:rStyle w:val="Kpr"/>
          </w:rPr>
          <w:t>Bursa Uludağ Üniversitesi Yüksek</w:t>
        </w:r>
      </w:hyperlink>
      <w:r w:rsidRPr="00446D5E">
        <w:t xml:space="preserve"> </w:t>
      </w:r>
      <w:hyperlink r:id="rId57">
        <w:r w:rsidRPr="00446D5E">
          <w:rPr>
            <w:rStyle w:val="Kpr"/>
          </w:rPr>
          <w:t xml:space="preserve">Lisans Eğitim Öğretim ve Uygulama Esasları </w:t>
        </w:r>
      </w:hyperlink>
      <w:r w:rsidRPr="00446D5E">
        <w:t xml:space="preserve">uyarınca, program ve ders bilgi paketleri, programın yapıları ve ders dağılım dengeleri (Zorunlu-seçmeli ders dağılım dengesi vb.) gözetilmiştir. Ders kazanımları ile program çıktıları, açık, anlaşılır, gerçekçi ve sürdürülebilir şekilde eşleştirilmiş ve tüm programlarda içselleştirilmiş, ders tanımlama formları ile güncel müfredata açıkça yansıtılmıştır. Programların yeterlilikleri, Türkiye Yükseköğretim Yeterlilikleri Çerçevesini karşılayacak şekilde her program için ayrı ayrı tanımlanmıştır ve tüm lisansüstü programlar için bu süreçler tamamlanmıştır. Program Akademik Kurullarınca onaylanan değişiklikler, Enstitü Eğitim Komisyonlarında incelenmiş, Enstitü </w:t>
      </w:r>
      <w:r w:rsidRPr="00446D5E">
        <w:lastRenderedPageBreak/>
        <w:t xml:space="preserve">Yönetim Kurulu onayı ile Üniversite Eğitim Komisyonuna değerlendirilmek üzere iletilmiş, Üniversite Eğitim Komisyonunun ve Senatonun onayı sonrasında yürürlüğe girerek, ilgili web sitelerinde, </w:t>
      </w:r>
      <w:hyperlink r:id="rId58">
        <w:r w:rsidRPr="00446D5E">
          <w:rPr>
            <w:rStyle w:val="Kpr"/>
          </w:rPr>
          <w:t>Bursa Uludağ Üniversitesi Bilgi</w:t>
        </w:r>
      </w:hyperlink>
      <w:r w:rsidRPr="00446D5E">
        <w:t xml:space="preserve"> </w:t>
      </w:r>
      <w:hyperlink r:id="rId59">
        <w:r w:rsidRPr="00446D5E">
          <w:rPr>
            <w:rStyle w:val="Kpr"/>
          </w:rPr>
          <w:t>Paketi</w:t>
        </w:r>
      </w:hyperlink>
      <w:r w:rsidRPr="00446D5E">
        <w:t xml:space="preserve">- </w:t>
      </w:r>
      <w:hyperlink r:id="rId60">
        <w:r w:rsidRPr="00446D5E">
          <w:rPr>
            <w:rStyle w:val="Kpr"/>
          </w:rPr>
          <w:t>Programlar</w:t>
        </w:r>
      </w:hyperlink>
      <w:r w:rsidRPr="00446D5E">
        <w:t xml:space="preserve"> kısmında ilan edilmiştir </w:t>
      </w:r>
      <w:proofErr w:type="gramStart"/>
      <w:r w:rsidRPr="00446D5E">
        <w:t>(</w:t>
      </w:r>
      <w:proofErr w:type="gramEnd"/>
      <w:r w:rsidRPr="00446D5E">
        <w:t xml:space="preserve">Ek. B.1.3.1 </w:t>
      </w:r>
      <w:hyperlink r:id="rId61" w:history="1">
        <w:r w:rsidRPr="00446D5E">
          <w:rPr>
            <w:rStyle w:val="Kpr"/>
          </w:rPr>
          <w:t>https://ogrotomasyon.uludag.edu.tr/Default.aspx</w:t>
        </w:r>
      </w:hyperlink>
      <w:proofErr w:type="gramStart"/>
      <w:r w:rsidRPr="00446D5E">
        <w:t>)</w:t>
      </w:r>
      <w:proofErr w:type="gramEnd"/>
    </w:p>
    <w:p w:rsidR="00446D5E" w:rsidRPr="00446D5E" w:rsidRDefault="00446D5E" w:rsidP="00446D5E">
      <w:pPr>
        <w:rPr>
          <w:b/>
        </w:rPr>
      </w:pPr>
      <w:r w:rsidRPr="00446D5E">
        <w:rPr>
          <w:noProof/>
          <w:lang w:eastAsia="tr-TR"/>
        </w:rPr>
        <mc:AlternateContent>
          <mc:Choice Requires="wps">
            <w:drawing>
              <wp:anchor distT="0" distB="0" distL="0" distR="0" simplePos="0" relativeHeight="251660288" behindDoc="1" locked="0" layoutInCell="1" allowOverlap="1" wp14:anchorId="0F725AB9" wp14:editId="310F2640">
                <wp:simplePos x="0" y="0"/>
                <wp:positionH relativeFrom="page">
                  <wp:posOffset>904875</wp:posOffset>
                </wp:positionH>
                <wp:positionV relativeFrom="paragraph">
                  <wp:posOffset>186055</wp:posOffset>
                </wp:positionV>
                <wp:extent cx="5754370" cy="600075"/>
                <wp:effectExtent l="0" t="0" r="17780" b="28575"/>
                <wp:wrapTopAndBottom/>
                <wp:docPr id="6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6000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46D5E" w:rsidRDefault="00446D5E" w:rsidP="00446D5E">
                            <w:pPr>
                              <w:spacing w:line="292" w:lineRule="exact"/>
                              <w:ind w:left="96" w:right="93"/>
                              <w:jc w:val="center"/>
                              <w:rPr>
                                <w:b/>
                                <w:i/>
                              </w:rPr>
                            </w:pPr>
                            <w:r w:rsidRPr="001A6224">
                              <w:rPr>
                                <w:b/>
                                <w:i/>
                              </w:rPr>
                              <w:t>OLGUNLUK</w:t>
                            </w:r>
                            <w:r w:rsidRPr="001A6224">
                              <w:rPr>
                                <w:b/>
                                <w:i/>
                                <w:spacing w:val="-2"/>
                              </w:rPr>
                              <w:t xml:space="preserve"> </w:t>
                            </w:r>
                            <w:r w:rsidRPr="001A6224">
                              <w:rPr>
                                <w:b/>
                                <w:i/>
                              </w:rPr>
                              <w:t>DÜZEYİ:</w:t>
                            </w:r>
                            <w:r w:rsidRPr="001A6224">
                              <w:rPr>
                                <w:b/>
                                <w:i/>
                                <w:spacing w:val="-2"/>
                              </w:rPr>
                              <w:t xml:space="preserve"> </w:t>
                            </w:r>
                            <w:r w:rsidRPr="001A6224">
                              <w:rPr>
                                <w:b/>
                                <w:i/>
                              </w:rPr>
                              <w:t>4</w:t>
                            </w:r>
                          </w:p>
                          <w:p w:rsidR="00446D5E" w:rsidRDefault="00446D5E" w:rsidP="00446D5E">
                            <w:pPr>
                              <w:pStyle w:val="GvdeMetni"/>
                              <w:ind w:left="105"/>
                            </w:pPr>
                            <w:r>
                              <w:t>Ders</w:t>
                            </w:r>
                            <w:r>
                              <w:rPr>
                                <w:spacing w:val="-4"/>
                              </w:rPr>
                              <w:t xml:space="preserve"> </w:t>
                            </w:r>
                            <w:r>
                              <w:t>kazanımlarının</w:t>
                            </w:r>
                            <w:r>
                              <w:rPr>
                                <w:spacing w:val="-3"/>
                              </w:rPr>
                              <w:t xml:space="preserve"> </w:t>
                            </w:r>
                            <w:r>
                              <w:t>program</w:t>
                            </w:r>
                            <w:r>
                              <w:rPr>
                                <w:spacing w:val="-3"/>
                              </w:rPr>
                              <w:t xml:space="preserve"> </w:t>
                            </w:r>
                            <w:r>
                              <w:t>çıktılarıyla</w:t>
                            </w:r>
                            <w:r>
                              <w:rPr>
                                <w:spacing w:val="-3"/>
                              </w:rPr>
                              <w:t xml:space="preserve"> </w:t>
                            </w:r>
                            <w:r>
                              <w:t>uyumu</w:t>
                            </w:r>
                            <w:r>
                              <w:rPr>
                                <w:spacing w:val="-4"/>
                              </w:rPr>
                              <w:t xml:space="preserve"> </w:t>
                            </w:r>
                            <w:r>
                              <w:t>izlenmekte</w:t>
                            </w:r>
                            <w:r>
                              <w:rPr>
                                <w:spacing w:val="-3"/>
                              </w:rPr>
                              <w:t xml:space="preserve"> </w:t>
                            </w:r>
                            <w:r>
                              <w:t>ve</w:t>
                            </w:r>
                            <w:r>
                              <w:rPr>
                                <w:spacing w:val="-5"/>
                              </w:rPr>
                              <w:t xml:space="preserve"> </w:t>
                            </w:r>
                            <w:r>
                              <w:t>iyileştirilmektedir.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25AB9" id="Text Box 53" o:spid="_x0000_s1027" type="#_x0000_t202" style="position:absolute;margin-left:71.25pt;margin-top:14.65pt;width:453.1pt;height:47.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" filled="f" strokeweight=".48pt">
                <v:textbox inset="0,0,0,0">
                  <w:txbxContent>
                    <w:p w:rsidR="00446D5E" w:rsidRDefault="00446D5E" w:rsidP="00446D5E">
                      <w:pPr>
                        <w:spacing w:line="292" w:lineRule="exact"/>
                        <w:ind w:left="96" w:right="93"/>
                        <w:jc w:val="center"/>
                        <w:rPr>
                          <w:b/>
                          <w:i/>
                        </w:rPr>
                      </w:pPr>
                      <w:r w:rsidRPr="001A6224">
                        <w:rPr>
                          <w:b/>
                          <w:i/>
                        </w:rPr>
                        <w:t>OLGUNLUK</w:t>
                      </w:r>
                      <w:r w:rsidRPr="001A6224">
                        <w:rPr>
                          <w:b/>
                          <w:i/>
                          <w:spacing w:val="-2"/>
                        </w:rPr>
                        <w:t xml:space="preserve"> </w:t>
                      </w:r>
                      <w:r w:rsidRPr="001A6224">
                        <w:rPr>
                          <w:b/>
                          <w:i/>
                        </w:rPr>
                        <w:t>DÜZEYİ:</w:t>
                      </w:r>
                      <w:r w:rsidRPr="001A6224">
                        <w:rPr>
                          <w:b/>
                          <w:i/>
                          <w:spacing w:val="-2"/>
                        </w:rPr>
                        <w:t xml:space="preserve"> </w:t>
                      </w:r>
                      <w:r w:rsidRPr="001A6224">
                        <w:rPr>
                          <w:b/>
                          <w:i/>
                        </w:rPr>
                        <w:t>4</w:t>
                      </w:r>
                    </w:p>
                    <w:p w:rsidR="00446D5E" w:rsidRDefault="00446D5E" w:rsidP="00446D5E">
                      <w:pPr>
                        <w:pStyle w:val="GvdeMetni"/>
                        <w:ind w:left="105"/>
                      </w:pPr>
                      <w:r>
                        <w:t>Ders</w:t>
                      </w:r>
                      <w:r>
                        <w:rPr>
                          <w:spacing w:val="-4"/>
                        </w:rPr>
                        <w:t xml:space="preserve"> </w:t>
                      </w:r>
                      <w:r>
                        <w:t>kazanımlarının</w:t>
                      </w:r>
                      <w:r>
                        <w:rPr>
                          <w:spacing w:val="-3"/>
                        </w:rPr>
                        <w:t xml:space="preserve"> </w:t>
                      </w:r>
                      <w:r>
                        <w:t>program</w:t>
                      </w:r>
                      <w:r>
                        <w:rPr>
                          <w:spacing w:val="-3"/>
                        </w:rPr>
                        <w:t xml:space="preserve"> </w:t>
                      </w:r>
                      <w:r>
                        <w:t>çıktılarıyla</w:t>
                      </w:r>
                      <w:r>
                        <w:rPr>
                          <w:spacing w:val="-3"/>
                        </w:rPr>
                        <w:t xml:space="preserve"> </w:t>
                      </w:r>
                      <w:r>
                        <w:t>uyumu</w:t>
                      </w:r>
                      <w:r>
                        <w:rPr>
                          <w:spacing w:val="-4"/>
                        </w:rPr>
                        <w:t xml:space="preserve"> </w:t>
                      </w:r>
                      <w:r>
                        <w:t>izlenmekte</w:t>
                      </w:r>
                      <w:r>
                        <w:rPr>
                          <w:spacing w:val="-3"/>
                        </w:rPr>
                        <w:t xml:space="preserve"> </w:t>
                      </w:r>
                      <w:r>
                        <w:t>ve</w:t>
                      </w:r>
                      <w:r>
                        <w:rPr>
                          <w:spacing w:val="-5"/>
                        </w:rPr>
                        <w:t xml:space="preserve"> </w:t>
                      </w:r>
                      <w:r>
                        <w:t>iyileştirilmektedir.</w:t>
                      </w:r>
                    </w:p>
                  </w:txbxContent>
                </v:textbox>
                <w10:wrap type="topAndBottom" anchorx="page"/>
              </v:shape>
            </w:pict>
          </mc:Fallback>
        </mc:AlternateContent>
      </w:r>
    </w:p>
    <w:p w:rsidR="00446D5E" w:rsidRPr="00446D5E" w:rsidRDefault="00446D5E" w:rsidP="00446D5E">
      <w:pPr>
        <w:rPr>
          <w:b/>
        </w:rPr>
      </w:pPr>
      <w:bookmarkStart w:id="5" w:name="_Toc92979172"/>
    </w:p>
    <w:p w:rsidR="00446D5E" w:rsidRPr="00446D5E" w:rsidRDefault="00446D5E" w:rsidP="00446D5E">
      <w:bookmarkStart w:id="6" w:name="_GoBack"/>
      <w:bookmarkEnd w:id="6"/>
    </w:p>
    <w:p w:rsidR="00446D5E" w:rsidRPr="00446D5E" w:rsidRDefault="00446D5E" w:rsidP="00446D5E">
      <w:pPr>
        <w:rPr>
          <w:b/>
          <w:u w:val="single"/>
        </w:rPr>
      </w:pPr>
      <w:r w:rsidRPr="00446D5E">
        <w:rPr>
          <w:b/>
          <w:u w:val="single"/>
        </w:rPr>
        <w:t>Kanıtlar</w:t>
      </w:r>
    </w:p>
    <w:p w:rsidR="00446D5E" w:rsidRPr="00446D5E" w:rsidRDefault="00446D5E" w:rsidP="00446D5E">
      <w:r w:rsidRPr="00446D5E">
        <w:t>Ek. B.1.3.1 BURSA ULUDAĞ ÜNİVERSİTESİ Bilgi Paketi &amp; Ders Kataloğu</w:t>
      </w:r>
    </w:p>
    <w:p w:rsidR="00446D5E" w:rsidRPr="00446D5E" w:rsidRDefault="00446D5E" w:rsidP="00446D5E"/>
    <w:p w:rsidR="00446D5E" w:rsidRPr="00446D5E" w:rsidRDefault="00446D5E" w:rsidP="00AE4A01">
      <w:pPr>
        <w:jc w:val="both"/>
        <w:rPr>
          <w:b/>
        </w:rPr>
      </w:pPr>
      <w:r w:rsidRPr="00446D5E">
        <w:rPr>
          <w:b/>
        </w:rPr>
        <w:t>B.</w:t>
      </w:r>
      <w:proofErr w:type="gramStart"/>
      <w:r w:rsidRPr="00446D5E">
        <w:rPr>
          <w:b/>
        </w:rPr>
        <w:t>1.4</w:t>
      </w:r>
      <w:proofErr w:type="gramEnd"/>
      <w:r w:rsidRPr="00446D5E">
        <w:rPr>
          <w:b/>
        </w:rPr>
        <w:t>. Öğrenci İş Yüküne Dayalı Ders Tasarımı</w:t>
      </w:r>
      <w:bookmarkEnd w:id="5"/>
    </w:p>
    <w:p w:rsidR="00446D5E" w:rsidRPr="00446D5E" w:rsidRDefault="00446D5E" w:rsidP="00AE4A01">
      <w:pPr>
        <w:jc w:val="both"/>
      </w:pPr>
      <w:r w:rsidRPr="00446D5E">
        <w:tab/>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p w:rsidR="00AE4A01" w:rsidRDefault="00446D5E" w:rsidP="00AE4A01">
      <w:pPr>
        <w:jc w:val="both"/>
      </w:pPr>
      <w:r w:rsidRPr="00446D5E">
        <w:tab/>
        <w:t>Enstitü lisansüstü programların ders dağılımına yönelik kurallar, Bursa Uludağ Üniversitesi Program Açma/Kapatma, Müfredat Oluşturma ve Güncelleme Yönergesinde bulunmaktadır.</w:t>
      </w:r>
    </w:p>
    <w:p w:rsidR="00446D5E" w:rsidRPr="00446D5E" w:rsidRDefault="00446D5E" w:rsidP="00AE4A01">
      <w:pPr>
        <w:jc w:val="both"/>
      </w:pPr>
      <w:r w:rsidRPr="00446D5E">
        <w:tab/>
        <w:t>Öğrencinin programı AKTS kredisi olarak düzenlenmiş olup, iş yükü hesabına göre bir yıl içerisinde en fazla 60 AKTS değerinde ders alabilmektedir. Derslerin kredileri ve iş paketi Bursa Uludağ Üniversitesi Bilgi Paketinde yer almaktadır. Öğrencinin, yüksek lisans derecesi için 120, doktora derecesi için ise en az 240 AKTS kredi tamamlanması gerekmektedir.</w:t>
      </w:r>
    </w:p>
    <w:p w:rsidR="00446D5E" w:rsidRPr="00446D5E" w:rsidRDefault="00446D5E" w:rsidP="00AE4A01">
      <w:pPr>
        <w:jc w:val="both"/>
      </w:pPr>
      <w:r w:rsidRPr="00446D5E">
        <w:tab/>
        <w:t xml:space="preserve">Programda yer alan derslerin değerlendirme ölçütleri, Bursa Uludağ Üniversitesi Bilgi Paketinde yer almaktadır. Ders dönemi ve tez dönemleri ile ilgili başarı </w:t>
      </w:r>
      <w:proofErr w:type="gramStart"/>
      <w:r w:rsidRPr="00446D5E">
        <w:t>kriterleri</w:t>
      </w:r>
      <w:proofErr w:type="gramEnd"/>
      <w:r w:rsidRPr="00446D5E">
        <w:t xml:space="preserve"> ve süreçler Bursa Uludağ Üniversitesi Lisansüstü Eğitim Öğretim ve Sınav yönetmeliğinde ayrıntılı olarak bulunmaktadır. Öğrencinin sınav sonuçları ve başarı durumu, Öğrenci İşleri Bilgi </w:t>
      </w:r>
      <w:r w:rsidR="00AE4A01" w:rsidRPr="00446D5E">
        <w:t>Sistemine kaydedilmekte</w:t>
      </w:r>
      <w:r w:rsidRPr="00446D5E">
        <w:t xml:space="preserve"> ve bu sistem üzerinden öğrenciye duyurulmaktadır.</w:t>
      </w:r>
    </w:p>
    <w:p w:rsidR="00446D5E" w:rsidRPr="00446D5E" w:rsidRDefault="00446D5E" w:rsidP="00AE4A01">
      <w:pPr>
        <w:jc w:val="both"/>
      </w:pPr>
      <w:r w:rsidRPr="00446D5E">
        <w:tab/>
      </w:r>
      <w:proofErr w:type="gramStart"/>
      <w:r w:rsidRPr="00446D5E">
        <w:t xml:space="preserve">Uzaktan eğitim sürecinde Enstitümüz dâhil tüm Bursa Uludağ Üniversitesi eğitim-öğretim kapsamında ders/ara sınav/sınav/sunum/ödev/proje ihtiyaçları </w:t>
      </w:r>
      <w:hyperlink r:id="rId62">
        <w:r w:rsidRPr="00446D5E">
          <w:rPr>
            <w:rStyle w:val="Kpr"/>
          </w:rPr>
          <w:t>Bursa Uludağ Üniversitesi Uzaktan</w:t>
        </w:r>
      </w:hyperlink>
      <w:r w:rsidRPr="00446D5E">
        <w:t xml:space="preserve"> </w:t>
      </w:r>
      <w:hyperlink r:id="rId63">
        <w:r w:rsidRPr="00446D5E">
          <w:rPr>
            <w:rStyle w:val="Kpr"/>
          </w:rPr>
          <w:t xml:space="preserve">Eğitim Uygulama ve Araştırma Merkezi </w:t>
        </w:r>
      </w:hyperlink>
      <w:r w:rsidRPr="00446D5E">
        <w:t xml:space="preserve">tarafından organize edilmiş ve özellikle dönemsel </w:t>
      </w:r>
      <w:proofErr w:type="spellStart"/>
      <w:r w:rsidRPr="00446D5E">
        <w:t>pandemi</w:t>
      </w:r>
      <w:proofErr w:type="spellEnd"/>
      <w:r w:rsidRPr="00446D5E">
        <w:t xml:space="preserve"> ihtiyaçlarına göre değişiklikler, </w:t>
      </w:r>
      <w:hyperlink r:id="rId64">
        <w:r w:rsidRPr="00446D5E">
          <w:rPr>
            <w:rStyle w:val="Kpr"/>
          </w:rPr>
          <w:t xml:space="preserve">Bursa Uludağ Üniversitesi </w:t>
        </w:r>
        <w:proofErr w:type="spellStart"/>
        <w:r w:rsidRPr="00446D5E">
          <w:rPr>
            <w:rStyle w:val="Kpr"/>
          </w:rPr>
          <w:t>Pandemi</w:t>
        </w:r>
        <w:proofErr w:type="spellEnd"/>
        <w:r w:rsidRPr="00446D5E">
          <w:rPr>
            <w:rStyle w:val="Kpr"/>
          </w:rPr>
          <w:t xml:space="preserve"> Dönemi Uzaktan Eğitim</w:t>
        </w:r>
      </w:hyperlink>
      <w:r w:rsidRPr="00446D5E">
        <w:t xml:space="preserve"> web sitesi aracılığıyla eğiticiler ve öğrencilerle paylaşılmıştır. </w:t>
      </w:r>
      <w:proofErr w:type="gramEnd"/>
      <w:r w:rsidRPr="00446D5E">
        <w:t xml:space="preserve">Bu döneme özel bilgi </w:t>
      </w:r>
      <w:proofErr w:type="gramStart"/>
      <w:r w:rsidRPr="00446D5E">
        <w:t>akışının  sürekliliği</w:t>
      </w:r>
      <w:proofErr w:type="gramEnd"/>
      <w:r w:rsidRPr="00446D5E">
        <w:t xml:space="preserve"> hem </w:t>
      </w:r>
      <w:hyperlink r:id="rId65">
        <w:r w:rsidRPr="00446D5E">
          <w:rPr>
            <w:rStyle w:val="Kpr"/>
          </w:rPr>
          <w:t xml:space="preserve">Bursa Uludağ Üniversitesi </w:t>
        </w:r>
        <w:proofErr w:type="spellStart"/>
        <w:r w:rsidRPr="00446D5E">
          <w:rPr>
            <w:rStyle w:val="Kpr"/>
          </w:rPr>
          <w:t>Pandemi</w:t>
        </w:r>
        <w:proofErr w:type="spellEnd"/>
        <w:r w:rsidRPr="00446D5E">
          <w:rPr>
            <w:rStyle w:val="Kpr"/>
          </w:rPr>
          <w:t xml:space="preserve"> Dönemi Duyuru ve Kararları</w:t>
        </w:r>
      </w:hyperlink>
      <w:r w:rsidRPr="00446D5E">
        <w:t xml:space="preserve"> hem de Bursa Uludağ </w:t>
      </w:r>
      <w:hyperlink r:id="rId66">
        <w:r w:rsidRPr="00446D5E">
          <w:rPr>
            <w:rStyle w:val="Kpr"/>
          </w:rPr>
          <w:t xml:space="preserve">Üniversitesi Sağlık Bilimleri Enstitüsü </w:t>
        </w:r>
        <w:proofErr w:type="spellStart"/>
        <w:r w:rsidRPr="00446D5E">
          <w:rPr>
            <w:rStyle w:val="Kpr"/>
          </w:rPr>
          <w:t>Pandemi</w:t>
        </w:r>
        <w:proofErr w:type="spellEnd"/>
        <w:r w:rsidRPr="00446D5E">
          <w:rPr>
            <w:rStyle w:val="Kpr"/>
          </w:rPr>
          <w:t xml:space="preserve"> Dönemi Duyuru ve Kararları </w:t>
        </w:r>
      </w:hyperlink>
      <w:r w:rsidRPr="00446D5E">
        <w:t>ile sağlanmıştır (Ek. B.1.4.1</w:t>
      </w:r>
      <w:proofErr w:type="gramStart"/>
      <w:r w:rsidRPr="00446D5E">
        <w:t>)</w:t>
      </w:r>
      <w:proofErr w:type="gramEnd"/>
      <w:r w:rsidRPr="00446D5E">
        <w:t xml:space="preserve"> Bu süreçte devreye sokulan Google </w:t>
      </w:r>
      <w:proofErr w:type="spellStart"/>
      <w:r w:rsidRPr="00446D5E">
        <w:t>Meets</w:t>
      </w:r>
      <w:proofErr w:type="spellEnd"/>
      <w:r w:rsidRPr="00446D5E">
        <w:t xml:space="preserve">, </w:t>
      </w:r>
      <w:proofErr w:type="spellStart"/>
      <w:r w:rsidRPr="00446D5E">
        <w:t>Zoom</w:t>
      </w:r>
      <w:proofErr w:type="spellEnd"/>
      <w:r w:rsidRPr="00446D5E">
        <w:t xml:space="preserve"> ve Microsoft </w:t>
      </w:r>
      <w:proofErr w:type="spellStart"/>
      <w:r w:rsidRPr="00446D5E">
        <w:t>teams</w:t>
      </w:r>
      <w:proofErr w:type="spellEnd"/>
      <w:r w:rsidRPr="00446D5E">
        <w:t xml:space="preserve"> gibi web tabanlı aracılarla eğitimci ve öğrenci arasındaki bağ, programların farklı özel ihtiyaçlarına uygun olarak yapılandırılmıştır.</w:t>
      </w:r>
    </w:p>
    <w:p w:rsidR="00446D5E" w:rsidRPr="00446D5E" w:rsidRDefault="00446D5E" w:rsidP="00446D5E"/>
    <w:p w:rsidR="00446D5E" w:rsidRPr="00446D5E" w:rsidRDefault="00446D5E" w:rsidP="00446D5E">
      <w:r w:rsidRPr="00446D5E">
        <w:lastRenderedPageBreak/>
        <w:tab/>
        <w:t xml:space="preserve">Lisansüstü programlarında, uzaktan eğitim sisteminde her ders için, öğrenme çıktıları, ders programı ve değerlendirme ölçütleri, ders izlenceleri yoluyla duyurulmuştur. Üniversitemiz senatosu tarafından, küresel salgın döneminde Çevrimiçi </w:t>
      </w:r>
      <w:hyperlink r:id="rId67">
        <w:r w:rsidRPr="00446D5E">
          <w:rPr>
            <w:rStyle w:val="Kpr"/>
          </w:rPr>
          <w:t>ara sınav</w:t>
        </w:r>
      </w:hyperlink>
      <w:r w:rsidRPr="00446D5E">
        <w:t xml:space="preserve"> ve </w:t>
      </w:r>
      <w:hyperlink r:id="rId68">
        <w:r w:rsidRPr="00446D5E">
          <w:rPr>
            <w:rStyle w:val="Kpr"/>
          </w:rPr>
          <w:t xml:space="preserve">dönem sonu </w:t>
        </w:r>
      </w:hyperlink>
      <w:r w:rsidRPr="00446D5E">
        <w:t>sınavları için ölçme ve değerlendirme esaslarını belirlemiş olup, tüm birimlere ve öğrencilere duyurulmuştur.</w:t>
      </w:r>
    </w:p>
    <w:p w:rsidR="00446D5E" w:rsidRPr="00446D5E" w:rsidRDefault="00446D5E" w:rsidP="00446D5E">
      <w:r w:rsidRPr="00446D5E">
        <w:tab/>
        <w:t xml:space="preserve">Tez sınavları, yeterlilik ve tez izleme komitelerinde süreçler Bursa Uludağ Üniversitesine Bağlı Enstitülerde Çevrimiçi Yapılacak Lisansüstü Sınavlar ve Tez İzleme </w:t>
      </w:r>
      <w:hyperlink r:id="rId69">
        <w:r w:rsidRPr="00446D5E">
          <w:rPr>
            <w:rStyle w:val="Kpr"/>
          </w:rPr>
          <w:t xml:space="preserve">Komiteleri Toplantıları ile İlgili Uygulama Esasları </w:t>
        </w:r>
      </w:hyperlink>
      <w:proofErr w:type="spellStart"/>
      <w:r w:rsidRPr="00446D5E">
        <w:t>na</w:t>
      </w:r>
      <w:proofErr w:type="spellEnd"/>
      <w:r w:rsidRPr="00446D5E">
        <w:t xml:space="preserve"> uygun olarak yürütülmüştür. Bu süreçte </w:t>
      </w:r>
      <w:proofErr w:type="spellStart"/>
      <w:r w:rsidRPr="00446D5E">
        <w:t>pandemi</w:t>
      </w:r>
      <w:proofErr w:type="spellEnd"/>
      <w:r w:rsidRPr="00446D5E">
        <w:t xml:space="preserve"> dönemine özel </w:t>
      </w:r>
      <w:hyperlink r:id="rId70">
        <w:r w:rsidRPr="00446D5E">
          <w:rPr>
            <w:rStyle w:val="Kpr"/>
          </w:rPr>
          <w:t>Akademik</w:t>
        </w:r>
      </w:hyperlink>
      <w:r w:rsidRPr="00446D5E">
        <w:t xml:space="preserve"> F</w:t>
      </w:r>
      <w:r w:rsidR="00AE4A01">
        <w:t>ormların kullanımı sağlanmıştır.</w:t>
      </w:r>
    </w:p>
    <w:p w:rsidR="00446D5E" w:rsidRPr="00446D5E" w:rsidRDefault="00446D5E" w:rsidP="00446D5E">
      <w:pPr>
        <w:rPr>
          <w:b/>
          <w:u w:val="single"/>
        </w:rPr>
      </w:pPr>
      <w:r w:rsidRPr="00446D5E">
        <w:rPr>
          <w:b/>
          <w:u w:val="single"/>
        </w:rPr>
        <w:t>Kanıtlar</w:t>
      </w:r>
    </w:p>
    <w:p w:rsidR="00446D5E" w:rsidRPr="00446D5E" w:rsidRDefault="00AE4A01" w:rsidP="00446D5E">
      <w:r w:rsidRPr="00446D5E">
        <w:rPr>
          <w:noProof/>
          <w:lang w:eastAsia="tr-TR"/>
        </w:rPr>
        <mc:AlternateContent>
          <mc:Choice Requires="wps">
            <w:drawing>
              <wp:anchor distT="0" distB="0" distL="0" distR="0" simplePos="0" relativeHeight="251661312" behindDoc="1" locked="0" layoutInCell="1" allowOverlap="1" wp14:anchorId="1D958A03" wp14:editId="0CDC56CE">
                <wp:simplePos x="0" y="0"/>
                <wp:positionH relativeFrom="page">
                  <wp:posOffset>809625</wp:posOffset>
                </wp:positionH>
                <wp:positionV relativeFrom="paragraph">
                  <wp:posOffset>434340</wp:posOffset>
                </wp:positionV>
                <wp:extent cx="5754370" cy="619125"/>
                <wp:effectExtent l="0" t="0" r="17780" b="28575"/>
                <wp:wrapTopAndBottom/>
                <wp:docPr id="6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6191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46D5E" w:rsidRDefault="00446D5E" w:rsidP="00446D5E">
                            <w:pPr>
                              <w:spacing w:line="292" w:lineRule="exact"/>
                              <w:ind w:left="96" w:right="93"/>
                              <w:jc w:val="center"/>
                              <w:rPr>
                                <w:b/>
                                <w:i/>
                              </w:rPr>
                            </w:pPr>
                            <w:r w:rsidRPr="00AE4A01">
                              <w:rPr>
                                <w:b/>
                                <w:i/>
                              </w:rPr>
                              <w:t>OLGUNLUK</w:t>
                            </w:r>
                            <w:r w:rsidRPr="00AE4A01">
                              <w:rPr>
                                <w:b/>
                                <w:i/>
                                <w:spacing w:val="-2"/>
                              </w:rPr>
                              <w:t xml:space="preserve"> </w:t>
                            </w:r>
                            <w:r w:rsidRPr="00AE4A01">
                              <w:rPr>
                                <w:b/>
                                <w:i/>
                              </w:rPr>
                              <w:t>DÜZEYİ:</w:t>
                            </w:r>
                            <w:r w:rsidRPr="00AE4A01">
                              <w:rPr>
                                <w:b/>
                                <w:i/>
                                <w:spacing w:val="-2"/>
                              </w:rPr>
                              <w:t xml:space="preserve"> </w:t>
                            </w:r>
                            <w:r w:rsidRPr="00AE4A01">
                              <w:rPr>
                                <w:b/>
                                <w:i/>
                              </w:rPr>
                              <w:t>4</w:t>
                            </w:r>
                          </w:p>
                          <w:p w:rsidR="00446D5E" w:rsidRDefault="00446D5E" w:rsidP="00446D5E">
                            <w:pPr>
                              <w:pStyle w:val="GvdeMetni"/>
                              <w:ind w:left="96" w:right="96"/>
                              <w:jc w:val="center"/>
                            </w:pPr>
                            <w:r>
                              <w:t>Programlarda</w:t>
                            </w:r>
                            <w:r>
                              <w:rPr>
                                <w:spacing w:val="-3"/>
                              </w:rPr>
                              <w:t xml:space="preserve"> </w:t>
                            </w:r>
                            <w:r>
                              <w:t>öğrenci</w:t>
                            </w:r>
                            <w:r>
                              <w:rPr>
                                <w:spacing w:val="-2"/>
                              </w:rPr>
                              <w:t xml:space="preserve"> </w:t>
                            </w:r>
                            <w:r>
                              <w:t>iş</w:t>
                            </w:r>
                            <w:r>
                              <w:rPr>
                                <w:spacing w:val="-4"/>
                              </w:rPr>
                              <w:t xml:space="preserve"> </w:t>
                            </w:r>
                            <w:r>
                              <w:t>yükü</w:t>
                            </w:r>
                            <w:r>
                              <w:rPr>
                                <w:spacing w:val="-5"/>
                              </w:rPr>
                              <w:t xml:space="preserve"> </w:t>
                            </w:r>
                            <w:r>
                              <w:t>izlenmekte</w:t>
                            </w:r>
                            <w:r>
                              <w:rPr>
                                <w:spacing w:val="-2"/>
                              </w:rPr>
                              <w:t xml:space="preserve"> </w:t>
                            </w:r>
                            <w:r>
                              <w:t>ve</w:t>
                            </w:r>
                            <w:r>
                              <w:rPr>
                                <w:spacing w:val="-4"/>
                              </w:rPr>
                              <w:t xml:space="preserve"> </w:t>
                            </w:r>
                            <w:r>
                              <w:t>buna</w:t>
                            </w:r>
                            <w:r>
                              <w:rPr>
                                <w:spacing w:val="-2"/>
                              </w:rPr>
                              <w:t xml:space="preserve"> </w:t>
                            </w:r>
                            <w:r>
                              <w:t>göre</w:t>
                            </w:r>
                            <w:r>
                              <w:rPr>
                                <w:spacing w:val="-5"/>
                              </w:rPr>
                              <w:t xml:space="preserve"> </w:t>
                            </w:r>
                            <w:r>
                              <w:t>ders</w:t>
                            </w:r>
                            <w:r>
                              <w:rPr>
                                <w:spacing w:val="-2"/>
                              </w:rPr>
                              <w:t xml:space="preserve"> </w:t>
                            </w:r>
                            <w:r>
                              <w:t>tasarımı</w:t>
                            </w:r>
                            <w:r>
                              <w:rPr>
                                <w:spacing w:val="-5"/>
                              </w:rPr>
                              <w:t xml:space="preserve"> </w:t>
                            </w:r>
                            <w:r>
                              <w:t>güncellenmektedir.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58A03" id="Text Box 52" o:spid="_x0000_s1028" type="#_x0000_t202" style="position:absolute;margin-left:63.75pt;margin-top:34.2pt;width:453.1pt;height:48.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" filled="f" strokeweight=".48pt">
                <v:textbox inset="0,0,0,0">
                  <w:txbxContent>
                    <w:p w:rsidR="00446D5E" w:rsidRDefault="00446D5E" w:rsidP="00446D5E">
                      <w:pPr>
                        <w:spacing w:line="292" w:lineRule="exact"/>
                        <w:ind w:left="96" w:right="93"/>
                        <w:jc w:val="center"/>
                        <w:rPr>
                          <w:b/>
                          <w:i/>
                        </w:rPr>
                      </w:pPr>
                      <w:r w:rsidRPr="00AE4A01">
                        <w:rPr>
                          <w:b/>
                          <w:i/>
                        </w:rPr>
                        <w:t>OLGUNLUK</w:t>
                      </w:r>
                      <w:r w:rsidRPr="00AE4A01">
                        <w:rPr>
                          <w:b/>
                          <w:i/>
                          <w:spacing w:val="-2"/>
                        </w:rPr>
                        <w:t xml:space="preserve"> </w:t>
                      </w:r>
                      <w:r w:rsidRPr="00AE4A01">
                        <w:rPr>
                          <w:b/>
                          <w:i/>
                        </w:rPr>
                        <w:t>DÜZEYİ:</w:t>
                      </w:r>
                      <w:r w:rsidRPr="00AE4A01">
                        <w:rPr>
                          <w:b/>
                          <w:i/>
                          <w:spacing w:val="-2"/>
                        </w:rPr>
                        <w:t xml:space="preserve"> </w:t>
                      </w:r>
                      <w:r w:rsidRPr="00AE4A01">
                        <w:rPr>
                          <w:b/>
                          <w:i/>
                        </w:rPr>
                        <w:t>4</w:t>
                      </w:r>
                    </w:p>
                    <w:p w:rsidR="00446D5E" w:rsidRDefault="00446D5E" w:rsidP="00446D5E">
                      <w:pPr>
                        <w:pStyle w:val="GvdeMetni"/>
                        <w:ind w:left="96" w:right="96"/>
                        <w:jc w:val="center"/>
                      </w:pPr>
                      <w:r>
                        <w:t>Programlarda</w:t>
                      </w:r>
                      <w:r>
                        <w:rPr>
                          <w:spacing w:val="-3"/>
                        </w:rPr>
                        <w:t xml:space="preserve"> </w:t>
                      </w:r>
                      <w:r>
                        <w:t>öğrenci</w:t>
                      </w:r>
                      <w:r>
                        <w:rPr>
                          <w:spacing w:val="-2"/>
                        </w:rPr>
                        <w:t xml:space="preserve"> </w:t>
                      </w:r>
                      <w:r>
                        <w:t>iş</w:t>
                      </w:r>
                      <w:r>
                        <w:rPr>
                          <w:spacing w:val="-4"/>
                        </w:rPr>
                        <w:t xml:space="preserve"> </w:t>
                      </w:r>
                      <w:r>
                        <w:t>yükü</w:t>
                      </w:r>
                      <w:r>
                        <w:rPr>
                          <w:spacing w:val="-5"/>
                        </w:rPr>
                        <w:t xml:space="preserve"> </w:t>
                      </w:r>
                      <w:r>
                        <w:t>izlenmekte</w:t>
                      </w:r>
                      <w:r>
                        <w:rPr>
                          <w:spacing w:val="-2"/>
                        </w:rPr>
                        <w:t xml:space="preserve"> </w:t>
                      </w:r>
                      <w:r>
                        <w:t>ve</w:t>
                      </w:r>
                      <w:r>
                        <w:rPr>
                          <w:spacing w:val="-4"/>
                        </w:rPr>
                        <w:t xml:space="preserve"> </w:t>
                      </w:r>
                      <w:r>
                        <w:t>buna</w:t>
                      </w:r>
                      <w:r>
                        <w:rPr>
                          <w:spacing w:val="-2"/>
                        </w:rPr>
                        <w:t xml:space="preserve"> </w:t>
                      </w:r>
                      <w:r>
                        <w:t>göre</w:t>
                      </w:r>
                      <w:r>
                        <w:rPr>
                          <w:spacing w:val="-5"/>
                        </w:rPr>
                        <w:t xml:space="preserve"> </w:t>
                      </w:r>
                      <w:r>
                        <w:t>ders</w:t>
                      </w:r>
                      <w:r>
                        <w:rPr>
                          <w:spacing w:val="-2"/>
                        </w:rPr>
                        <w:t xml:space="preserve"> </w:t>
                      </w:r>
                      <w:r>
                        <w:t>tasarımı</w:t>
                      </w:r>
                      <w:r>
                        <w:rPr>
                          <w:spacing w:val="-5"/>
                        </w:rPr>
                        <w:t xml:space="preserve"> </w:t>
                      </w:r>
                      <w:r>
                        <w:t>güncellenmektedir.</w:t>
                      </w:r>
                    </w:p>
                  </w:txbxContent>
                </v:textbox>
                <w10:wrap type="topAndBottom" anchorx="page"/>
              </v:shape>
            </w:pict>
          </mc:Fallback>
        </mc:AlternateContent>
      </w:r>
    </w:p>
    <w:p w:rsidR="00446D5E" w:rsidRPr="00446D5E" w:rsidRDefault="00446D5E" w:rsidP="00446D5E"/>
    <w:p w:rsidR="00446D5E" w:rsidRPr="00446D5E" w:rsidRDefault="00446D5E" w:rsidP="00446D5E">
      <w:pPr>
        <w:rPr>
          <w:b/>
        </w:rPr>
      </w:pPr>
      <w:bookmarkStart w:id="7" w:name="_Toc92979173"/>
      <w:bookmarkStart w:id="8" w:name="_Hlk94695918"/>
    </w:p>
    <w:p w:rsidR="00446D5E" w:rsidRPr="00446D5E" w:rsidRDefault="00446D5E" w:rsidP="00AE4A01">
      <w:pPr>
        <w:jc w:val="both"/>
        <w:rPr>
          <w:b/>
        </w:rPr>
      </w:pPr>
      <w:r w:rsidRPr="00446D5E">
        <w:rPr>
          <w:b/>
        </w:rPr>
        <w:t>B.</w:t>
      </w:r>
      <w:proofErr w:type="gramStart"/>
      <w:r w:rsidRPr="00446D5E">
        <w:rPr>
          <w:b/>
        </w:rPr>
        <w:t>1.5</w:t>
      </w:r>
      <w:proofErr w:type="gramEnd"/>
      <w:r w:rsidRPr="00446D5E">
        <w:rPr>
          <w:b/>
        </w:rPr>
        <w:t>. Programların İzlenmesi ve Güncellenmesi</w:t>
      </w:r>
      <w:bookmarkEnd w:id="7"/>
    </w:p>
    <w:p w:rsidR="00446D5E" w:rsidRPr="00446D5E" w:rsidRDefault="00446D5E" w:rsidP="00AE4A01">
      <w:pPr>
        <w:jc w:val="both"/>
      </w:pPr>
      <w:r w:rsidRPr="00446D5E">
        <w:tab/>
        <w:t xml:space="preserve">Her program ve ders için (örgün, uzaktan, karma, açıktan) program amaçlarının ve öğrenme çıktılarının izlenmesi, planlandığı şekilde gerçekleşmektedir. Bu sürecin işleyişi ve sonuçları, paydaşlarla birlikte değerlendirilmektedir. Eğitim ve öğretim ile ilgili istatistiki göstergeler (her yarıyıl açılan dersler, öğrenci sayıları, başarı durumları, geri besleme sonuçları, ders çeşitliliği, </w:t>
      </w:r>
      <w:proofErr w:type="spellStart"/>
      <w:r w:rsidRPr="00446D5E">
        <w:t>lab</w:t>
      </w:r>
      <w:proofErr w:type="spellEnd"/>
      <w:r w:rsidRPr="00446D5E">
        <w:t xml:space="preserve"> uygulama, lisans/lisansüstü dengeleri, ilişki kesme sayıları/nedenleri, </w:t>
      </w:r>
      <w:proofErr w:type="spellStart"/>
      <w:r w:rsidRPr="00446D5E">
        <w:t>vb</w:t>
      </w:r>
      <w:proofErr w:type="spellEnd"/>
      <w:r w:rsidRPr="00446D5E">
        <w:t>) periyodik ve sistematik şekilde izlenmekte, tartışılmakta, değerlendirilmekte, karşılaştırılmakta ve kaliteli eğitim yönündeki gelişim sürdürülmektedir. Program akreditasyonu planlaması, teşviki ve uygulaması vardır; birimin akreditasyon stratejisi belirtilmiş ve sonuçları tartışılmıştır. Akreditasyonun getirileri, iç kalite güvence sistemine katkısı değerlendirilmektedir.</w:t>
      </w:r>
    </w:p>
    <w:p w:rsidR="00446D5E" w:rsidRPr="00446D5E" w:rsidRDefault="00446D5E" w:rsidP="00AE4A01">
      <w:pPr>
        <w:jc w:val="both"/>
      </w:pPr>
      <w:r w:rsidRPr="00446D5E">
        <w:tab/>
      </w:r>
    </w:p>
    <w:p w:rsidR="00446D5E" w:rsidRPr="00446D5E" w:rsidRDefault="00446D5E" w:rsidP="00AE4A01">
      <w:pPr>
        <w:jc w:val="both"/>
        <w:rPr>
          <w:b/>
          <w:u w:val="single"/>
        </w:rPr>
      </w:pPr>
      <w:r w:rsidRPr="00446D5E">
        <w:tab/>
        <w:t>BUÜ Müfredat Oluşturma ve Güncelleme Yönergesine göre programın ders içeriklerinin, program çıktılarını karşılama düzeyleri en az 3 yıl izlendikten sonra değişiklik önerisi ile müfredatlar güncellenebilmektedir. Bu kapsamda enstitümüz programları 2020-2021 yılları içerisinde güncellenmiştir.</w:t>
      </w:r>
    </w:p>
    <w:p w:rsidR="00446D5E" w:rsidRPr="00446D5E" w:rsidRDefault="00446D5E" w:rsidP="00446D5E">
      <w:r w:rsidRPr="00446D5E">
        <w:rPr>
          <w:noProof/>
          <w:lang w:eastAsia="tr-TR"/>
        </w:rPr>
        <mc:AlternateContent>
          <mc:Choice Requires="wps">
            <w:drawing>
              <wp:anchor distT="0" distB="0" distL="0" distR="0" simplePos="0" relativeHeight="251662336" behindDoc="1" locked="0" layoutInCell="1" allowOverlap="1" wp14:anchorId="14798327" wp14:editId="14A92A5D">
                <wp:simplePos x="0" y="0"/>
                <wp:positionH relativeFrom="margin">
                  <wp:posOffset>-138430</wp:posOffset>
                </wp:positionH>
                <wp:positionV relativeFrom="paragraph">
                  <wp:posOffset>186690</wp:posOffset>
                </wp:positionV>
                <wp:extent cx="5876925" cy="771525"/>
                <wp:effectExtent l="0" t="0" r="28575" b="28575"/>
                <wp:wrapTopAndBottom/>
                <wp:docPr id="1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7715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46D5E" w:rsidRDefault="00446D5E" w:rsidP="00446D5E">
                            <w:pPr>
                              <w:spacing w:line="292" w:lineRule="exact"/>
                              <w:ind w:left="96" w:right="94"/>
                              <w:jc w:val="center"/>
                              <w:rPr>
                                <w:b/>
                                <w:i/>
                              </w:rPr>
                            </w:pPr>
                            <w:r>
                              <w:rPr>
                                <w:b/>
                                <w:i/>
                              </w:rPr>
                              <w:t>OLGUNLUK</w:t>
                            </w:r>
                            <w:r>
                              <w:rPr>
                                <w:b/>
                                <w:i/>
                                <w:spacing w:val="-2"/>
                              </w:rPr>
                              <w:t xml:space="preserve"> </w:t>
                            </w:r>
                            <w:r>
                              <w:rPr>
                                <w:b/>
                                <w:i/>
                              </w:rPr>
                              <w:t>DÜZEYİ:</w:t>
                            </w:r>
                            <w:r>
                              <w:rPr>
                                <w:b/>
                                <w:i/>
                                <w:spacing w:val="-2"/>
                              </w:rPr>
                              <w:t xml:space="preserve"> </w:t>
                            </w:r>
                            <w:r>
                              <w:rPr>
                                <w:b/>
                                <w:i/>
                              </w:rPr>
                              <w:t>2</w:t>
                            </w:r>
                          </w:p>
                          <w:p w:rsidR="00446D5E" w:rsidRDefault="00446D5E" w:rsidP="00446D5E">
                            <w:pPr>
                              <w:spacing w:line="256" w:lineRule="auto"/>
                              <w:ind w:left="1"/>
                              <w:jc w:val="both"/>
                            </w:pPr>
                            <w:r>
                              <w:t>Program çıktılarının izlenmesine ve güncellenmesine ilişkin dönem, ilke, kural ve göstergeler oluşturulmuştur.</w:t>
                            </w:r>
                            <w:r>
                              <w:rPr>
                                <w:color w:val="1F3763"/>
                              </w:rPr>
                              <w:t xml:space="preserve"> </w:t>
                            </w:r>
                          </w:p>
                          <w:p w:rsidR="00446D5E" w:rsidRDefault="00446D5E" w:rsidP="00446D5E">
                            <w:pPr>
                              <w:spacing w:line="256" w:lineRule="auto"/>
                              <w:ind w:left="1"/>
                            </w:pPr>
                            <w:r>
                              <w:t xml:space="preserve"> </w:t>
                            </w:r>
                          </w:p>
                          <w:p w:rsidR="00446D5E" w:rsidRDefault="00446D5E" w:rsidP="00446D5E">
                            <w:pPr>
                              <w:pStyle w:val="GvdeMetni"/>
                              <w:spacing w:line="242" w:lineRule="auto"/>
                              <w:ind w:left="105"/>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98327" id="Text Box 51" o:spid="_x0000_s1029" type="#_x0000_t202" style="position:absolute;margin-left:-10.9pt;margin-top:14.7pt;width:462.75pt;height:60.75pt;z-index:-2516541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" filled="f" strokeweight=".48pt">
                <v:textbox inset="0,0,0,0">
                  <w:txbxContent>
                    <w:p w:rsidR="00446D5E" w:rsidRDefault="00446D5E" w:rsidP="00446D5E">
                      <w:pPr>
                        <w:spacing w:line="292" w:lineRule="exact"/>
                        <w:ind w:left="96" w:right="94"/>
                        <w:jc w:val="center"/>
                        <w:rPr>
                          <w:b/>
                          <w:i/>
                        </w:rPr>
                      </w:pPr>
                      <w:r>
                        <w:rPr>
                          <w:b/>
                          <w:i/>
                        </w:rPr>
                        <w:t>OLGUNLUK</w:t>
                      </w:r>
                      <w:r>
                        <w:rPr>
                          <w:b/>
                          <w:i/>
                          <w:spacing w:val="-2"/>
                        </w:rPr>
                        <w:t xml:space="preserve"> </w:t>
                      </w:r>
                      <w:r>
                        <w:rPr>
                          <w:b/>
                          <w:i/>
                        </w:rPr>
                        <w:t>DÜZEYİ:</w:t>
                      </w:r>
                      <w:r>
                        <w:rPr>
                          <w:b/>
                          <w:i/>
                          <w:spacing w:val="-2"/>
                        </w:rPr>
                        <w:t xml:space="preserve"> </w:t>
                      </w:r>
                      <w:r>
                        <w:rPr>
                          <w:b/>
                          <w:i/>
                        </w:rPr>
                        <w:t>2</w:t>
                      </w:r>
                    </w:p>
                    <w:p w:rsidR="00446D5E" w:rsidRDefault="00446D5E" w:rsidP="00446D5E">
                      <w:pPr>
                        <w:spacing w:line="256" w:lineRule="auto"/>
                        <w:ind w:left="1"/>
                        <w:jc w:val="both"/>
                      </w:pPr>
                      <w:r>
                        <w:t>Program çıktılarının izlenmesine ve güncellenmesine ilişkin dönem, ilke, kural ve göstergeler oluşturulmuştur.</w:t>
                      </w:r>
                      <w:r>
                        <w:rPr>
                          <w:color w:val="1F3763"/>
                        </w:rPr>
                        <w:t xml:space="preserve"> </w:t>
                      </w:r>
                    </w:p>
                    <w:p w:rsidR="00446D5E" w:rsidRDefault="00446D5E" w:rsidP="00446D5E">
                      <w:pPr>
                        <w:spacing w:line="256" w:lineRule="auto"/>
                        <w:ind w:left="1"/>
                      </w:pPr>
                      <w:r>
                        <w:t xml:space="preserve"> </w:t>
                      </w:r>
                    </w:p>
                    <w:p w:rsidR="00446D5E" w:rsidRDefault="00446D5E" w:rsidP="00446D5E">
                      <w:pPr>
                        <w:pStyle w:val="GvdeMetni"/>
                        <w:spacing w:line="242" w:lineRule="auto"/>
                        <w:ind w:left="105"/>
                      </w:pPr>
                      <w:r>
                        <w:t>.</w:t>
                      </w:r>
                    </w:p>
                  </w:txbxContent>
                </v:textbox>
                <w10:wrap type="topAndBottom" anchorx="margin"/>
              </v:shape>
            </w:pict>
          </mc:Fallback>
        </mc:AlternateContent>
      </w:r>
    </w:p>
    <w:p w:rsidR="00446D5E" w:rsidRDefault="00446D5E" w:rsidP="00446D5E"/>
    <w:p w:rsidR="00AE4A01" w:rsidRPr="00446D5E" w:rsidRDefault="00AE4A01" w:rsidP="00446D5E"/>
    <w:p w:rsidR="00446D5E" w:rsidRPr="00446D5E" w:rsidRDefault="00446D5E" w:rsidP="00446D5E">
      <w:pPr>
        <w:rPr>
          <w:b/>
        </w:rPr>
      </w:pPr>
      <w:r w:rsidRPr="00446D5E">
        <w:rPr>
          <w:b/>
        </w:rPr>
        <w:t>Kanıtlar</w:t>
      </w:r>
    </w:p>
    <w:bookmarkEnd w:id="8"/>
    <w:p w:rsidR="00446D5E" w:rsidRPr="00446D5E" w:rsidRDefault="00446D5E" w:rsidP="00446D5E">
      <w:r w:rsidRPr="00446D5E">
        <w:t xml:space="preserve">Ek B.1.5.1. Güncellenen müfredatlar </w:t>
      </w:r>
    </w:p>
    <w:p w:rsidR="00446D5E" w:rsidRPr="00446D5E" w:rsidRDefault="00446D5E" w:rsidP="00AE4A01">
      <w:pPr>
        <w:jc w:val="both"/>
        <w:rPr>
          <w:b/>
        </w:rPr>
      </w:pPr>
      <w:bookmarkStart w:id="9" w:name="_Toc92979174"/>
      <w:r w:rsidRPr="00446D5E">
        <w:rPr>
          <w:b/>
        </w:rPr>
        <w:lastRenderedPageBreak/>
        <w:t>B.</w:t>
      </w:r>
      <w:proofErr w:type="gramStart"/>
      <w:r w:rsidRPr="00446D5E">
        <w:rPr>
          <w:b/>
        </w:rPr>
        <w:t>1.6</w:t>
      </w:r>
      <w:proofErr w:type="gramEnd"/>
      <w:r w:rsidRPr="00446D5E">
        <w:rPr>
          <w:b/>
        </w:rPr>
        <w:t>. Eğitim ve Öğretim Süreçlerinin Yönetimi</w:t>
      </w:r>
      <w:bookmarkEnd w:id="9"/>
    </w:p>
    <w:p w:rsidR="00446D5E" w:rsidRPr="00446D5E" w:rsidRDefault="00446D5E" w:rsidP="00AE4A01">
      <w:pPr>
        <w:jc w:val="both"/>
      </w:pPr>
      <w:r w:rsidRPr="00446D5E">
        <w:tab/>
        <w:t xml:space="preserve">Birim, eğitim ve öğretim süreçlerini bütüncül olarak yönetmek üzere; </w:t>
      </w:r>
      <w:proofErr w:type="spellStart"/>
      <w:r w:rsidRPr="00446D5E">
        <w:t>organizasyonel</w:t>
      </w:r>
      <w:proofErr w:type="spellEnd"/>
      <w:r w:rsidRPr="00446D5E">
        <w:t xml:space="preserve">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w:t>
      </w:r>
    </w:p>
    <w:p w:rsidR="00446D5E" w:rsidRPr="00446D5E" w:rsidRDefault="00446D5E" w:rsidP="00AE4A01">
      <w:pPr>
        <w:jc w:val="both"/>
      </w:pPr>
      <w:r w:rsidRPr="00446D5E">
        <w:tab/>
        <w:t xml:space="preserve">Eğitim ve öğretim programlarının tasarlanması, yürütülmesi, değerlendirilmesi ve güncellenmesi faaliyetlerine ilişkin kurum genelinde ilke, esaslar ile takvim belirlidir. </w:t>
      </w:r>
    </w:p>
    <w:p w:rsidR="00446D5E" w:rsidRPr="00446D5E" w:rsidRDefault="00446D5E" w:rsidP="00AE4A01">
      <w:pPr>
        <w:jc w:val="both"/>
      </w:pPr>
      <w:r w:rsidRPr="00446D5E">
        <w:tab/>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p w:rsidR="00446D5E" w:rsidRPr="00446D5E" w:rsidRDefault="00446D5E" w:rsidP="00AE4A01">
      <w:pPr>
        <w:jc w:val="both"/>
      </w:pPr>
      <w:r w:rsidRPr="00446D5E">
        <w:t xml:space="preserve"> Enstitü bünyesinde yürütülen lisansüstü programlarında ise, yapılması planlanan müfredat güncelleme çalışmaları, programa yeni ders önerileri, dersler ile ilgili yapılacak değişiklik ve düzenlemeler, Bursa Uludağ Üniversitesi Program Açma/Kapatma, Müfredat Oluşturma ve Güncelleme Yönergesi </w:t>
      </w:r>
      <w:proofErr w:type="gramStart"/>
      <w:r w:rsidRPr="00446D5E">
        <w:t>(</w:t>
      </w:r>
      <w:proofErr w:type="gramEnd"/>
      <w:r w:rsidRPr="00446D5E">
        <w:t>Ek. B.1.6.1</w:t>
      </w:r>
      <w:proofErr w:type="gramStart"/>
      <w:r w:rsidRPr="00446D5E">
        <w:t>)</w:t>
      </w:r>
      <w:proofErr w:type="gramEnd"/>
      <w:r w:rsidRPr="00446D5E">
        <w:t xml:space="preserve"> esas alınarak, program akademik kurullarında görüşülerek karara bağlanmakta ve Enstitü ‘ye öneri olarak gönderilmektedir. Enstitü’nün Eğitim Komisyonu tarafından incelenen öneriler, Enstitü Kurulu onayı ile Üniversite Eğitim Komisyonuna gönderilmektedir. Üniversite Eğitim Komisyonunca incelenip uygun görülen öneriler ise Üniversite Senatosunda görüşülerek onaylanmakta ve yürürlüğe girmektedir.</w:t>
      </w:r>
    </w:p>
    <w:p w:rsidR="00446D5E" w:rsidRPr="00446D5E" w:rsidRDefault="00446D5E" w:rsidP="00446D5E">
      <w:r w:rsidRPr="00446D5E">
        <w:t xml:space="preserve">Programlarda yeni bir dersin açılabilmesi için ders tanımlama formunun içeriğinde yer alan dersin amaçları, öğrenme çıktıları, haftalık dağılımı, eğitim ve öğretim faaliyetleri ve değerlendirme ölçütleri, dersin iş yükü dağılımı, ders çıktıları ile program çıktıları arasındaki katkı düzeyi gibi bilgilerin detaylı tanımlanması yapılmaktadır. </w:t>
      </w:r>
      <w:hyperlink r:id="rId71">
        <w:r w:rsidRPr="00446D5E">
          <w:rPr>
            <w:rStyle w:val="Kpr"/>
          </w:rPr>
          <w:t>Ders</w:t>
        </w:r>
      </w:hyperlink>
      <w:r w:rsidRPr="00446D5E">
        <w:t xml:space="preserve"> </w:t>
      </w:r>
      <w:hyperlink r:id="rId72">
        <w:r w:rsidRPr="00446D5E">
          <w:rPr>
            <w:rStyle w:val="Kpr"/>
          </w:rPr>
          <w:t>Tanımlama Formu (Türkçe)</w:t>
        </w:r>
      </w:hyperlink>
      <w:r w:rsidRPr="00446D5E">
        <w:t xml:space="preserve"> </w:t>
      </w:r>
      <w:proofErr w:type="gramStart"/>
      <w:r w:rsidRPr="00446D5E">
        <w:t>(</w:t>
      </w:r>
      <w:proofErr w:type="gramEnd"/>
      <w:r w:rsidRPr="00446D5E">
        <w:t>Ek. B.1.6.2</w:t>
      </w:r>
      <w:proofErr w:type="gramStart"/>
      <w:r w:rsidRPr="00446D5E">
        <w:t>)</w:t>
      </w:r>
      <w:proofErr w:type="gramEnd"/>
      <w:r w:rsidRPr="00446D5E">
        <w:t xml:space="preserve">, </w:t>
      </w:r>
      <w:hyperlink r:id="rId73">
        <w:r w:rsidRPr="00446D5E">
          <w:rPr>
            <w:rStyle w:val="Kpr"/>
          </w:rPr>
          <w:t>Ders Tanımlama Formu (İngilizce)</w:t>
        </w:r>
      </w:hyperlink>
      <w:r w:rsidRPr="00446D5E">
        <w:t>) (Ek. B.1.6.3</w:t>
      </w:r>
      <w:proofErr w:type="gramStart"/>
      <w:r w:rsidRPr="00446D5E">
        <w:t>)</w:t>
      </w:r>
      <w:proofErr w:type="gramEnd"/>
    </w:p>
    <w:p w:rsidR="00446D5E" w:rsidRPr="00446D5E" w:rsidRDefault="00446D5E" w:rsidP="00446D5E">
      <w:r w:rsidRPr="00446D5E">
        <w:t>Enstitüde, yeni program açma, müfredat güncelleme, yeni ders açma gibi konularda,  yönetmelikler çerçevesinde işlemler yapılmakta olup, ilgili süreçler tanımlıdır.</w:t>
      </w:r>
    </w:p>
    <w:p w:rsidR="00446D5E" w:rsidRPr="00446D5E" w:rsidRDefault="00446D5E" w:rsidP="00446D5E">
      <w:pPr>
        <w:rPr>
          <w:b/>
          <w:u w:val="single"/>
        </w:rPr>
      </w:pPr>
      <w:r w:rsidRPr="00446D5E">
        <w:rPr>
          <w:b/>
          <w:u w:val="single"/>
        </w:rPr>
        <w:t>Kanıtlar</w:t>
      </w:r>
    </w:p>
    <w:p w:rsidR="00446D5E" w:rsidRPr="00446D5E" w:rsidRDefault="00446D5E" w:rsidP="00446D5E">
      <w:r w:rsidRPr="00446D5E">
        <w:t>Ek. B.1.6.1 Müfredat oluşturma ve güncelleme yönergesi</w:t>
      </w:r>
    </w:p>
    <w:p w:rsidR="00446D5E" w:rsidRPr="00446D5E" w:rsidRDefault="00446D5E" w:rsidP="00446D5E">
      <w:r w:rsidRPr="00446D5E">
        <w:t>Ek. B.1.6.2 Ders Tanımlama Formu (Türkçe)</w:t>
      </w:r>
    </w:p>
    <w:p w:rsidR="00446D5E" w:rsidRPr="00446D5E" w:rsidRDefault="00446D5E" w:rsidP="00446D5E">
      <w:r w:rsidRPr="00446D5E">
        <w:t>Ek. B.1.6.3 Ders Tanımlama Formu (İngilizce)</w:t>
      </w:r>
    </w:p>
    <w:tbl>
      <w:tblPr>
        <w:tblStyle w:val="TabloKlavuzu"/>
        <w:tblW w:w="0" w:type="auto"/>
        <w:tblLook w:val="04A0" w:firstRow="1" w:lastRow="0" w:firstColumn="1" w:lastColumn="0" w:noHBand="0" w:noVBand="1"/>
      </w:tblPr>
      <w:tblGrid>
        <w:gridCol w:w="9062"/>
      </w:tblGrid>
      <w:tr w:rsidR="00446D5E" w:rsidRPr="00446D5E" w:rsidTr="00AE4A01">
        <w:tc>
          <w:tcPr>
            <w:tcW w:w="9062" w:type="dxa"/>
          </w:tcPr>
          <w:p w:rsidR="00446D5E" w:rsidRPr="00446D5E" w:rsidRDefault="00446D5E" w:rsidP="00446D5E">
            <w:pPr>
              <w:spacing w:after="160" w:line="259" w:lineRule="auto"/>
              <w:rPr>
                <w:b/>
                <w:i/>
              </w:rPr>
            </w:pPr>
            <w:r w:rsidRPr="00446D5E">
              <w:rPr>
                <w:b/>
                <w:i/>
              </w:rPr>
              <w:t>OLGUNLUK DÜZEYİ: 4</w:t>
            </w:r>
          </w:p>
          <w:p w:rsidR="00446D5E" w:rsidRPr="00446D5E" w:rsidRDefault="00446D5E" w:rsidP="00446D5E">
            <w:pPr>
              <w:spacing w:after="160" w:line="259" w:lineRule="auto"/>
            </w:pPr>
            <w:r w:rsidRPr="00446D5E">
              <w:t>Birimde eğitim ve öğretim süreçleri izlenmekte ve iyileştirilmektedir.</w:t>
            </w:r>
          </w:p>
          <w:p w:rsidR="00446D5E" w:rsidRPr="00446D5E" w:rsidRDefault="00446D5E" w:rsidP="00446D5E">
            <w:pPr>
              <w:spacing w:after="160" w:line="259" w:lineRule="auto"/>
            </w:pPr>
          </w:p>
        </w:tc>
      </w:tr>
    </w:tbl>
    <w:p w:rsidR="00446D5E" w:rsidRPr="00446D5E" w:rsidRDefault="00446D5E" w:rsidP="00446D5E"/>
    <w:p w:rsidR="00446D5E" w:rsidRPr="00446D5E" w:rsidRDefault="00446D5E" w:rsidP="00AE4A01">
      <w:pPr>
        <w:jc w:val="both"/>
        <w:rPr>
          <w:b/>
        </w:rPr>
      </w:pPr>
      <w:bookmarkStart w:id="10" w:name="_Toc92979175"/>
      <w:r w:rsidRPr="00446D5E">
        <w:rPr>
          <w:b/>
        </w:rPr>
        <w:t>B.2. Programların Yürütülmesi (Öğrenci Merkezli Öğrenme Öğretme ve Değerlendirme)</w:t>
      </w:r>
      <w:bookmarkEnd w:id="10"/>
    </w:p>
    <w:p w:rsidR="00446D5E" w:rsidRPr="00446D5E" w:rsidRDefault="00446D5E" w:rsidP="00AE4A01">
      <w:pPr>
        <w:jc w:val="both"/>
      </w:pPr>
      <w:r w:rsidRPr="00446D5E">
        <w:tab/>
        <w:t xml:space="preserve"> Birim, hedeflediği nitelikli mezun yeterliliklerine ulaşmak amacıyla öğrenci merkezli ve yetkinlik temelli öğretim, ölçme ve değerlendirme yöntemlerini uygulamalıdır. Birim, öğrenci kabulleri, diploma, derece ve diğer yeterliliklerin tanınması ve sertifikalandırılmasına yönelik açık </w:t>
      </w:r>
      <w:proofErr w:type="gramStart"/>
      <w:r w:rsidRPr="00446D5E">
        <w:t>kriterler</w:t>
      </w:r>
      <w:proofErr w:type="gramEnd"/>
      <w:r w:rsidRPr="00446D5E">
        <w:t xml:space="preserve"> belirlemeli; önceden tanımlanmış ve ilan edilmiş kuralları tutarlı şekilde uygulamalıdır.</w:t>
      </w:r>
    </w:p>
    <w:p w:rsidR="00446D5E" w:rsidRPr="00446D5E" w:rsidRDefault="00446D5E" w:rsidP="00AE4A01">
      <w:pPr>
        <w:jc w:val="both"/>
        <w:rPr>
          <w:b/>
        </w:rPr>
      </w:pPr>
      <w:bookmarkStart w:id="11" w:name="_Toc92979176"/>
      <w:r w:rsidRPr="00446D5E">
        <w:rPr>
          <w:b/>
        </w:rPr>
        <w:lastRenderedPageBreak/>
        <w:t>B.</w:t>
      </w:r>
      <w:proofErr w:type="gramStart"/>
      <w:r w:rsidRPr="00446D5E">
        <w:rPr>
          <w:b/>
        </w:rPr>
        <w:t>2.1</w:t>
      </w:r>
      <w:proofErr w:type="gramEnd"/>
      <w:r w:rsidRPr="00446D5E">
        <w:rPr>
          <w:b/>
        </w:rPr>
        <w:t>. Öğretim Yöntem ve Teknikleri</w:t>
      </w:r>
      <w:bookmarkEnd w:id="11"/>
    </w:p>
    <w:p w:rsidR="00446D5E" w:rsidRPr="00446D5E" w:rsidRDefault="00446D5E" w:rsidP="00AE4A01">
      <w:pPr>
        <w:jc w:val="both"/>
      </w:pPr>
      <w:r w:rsidRPr="00446D5E">
        <w:tab/>
        <w:t xml:space="preserve">Öğretim yöntemi öğrenciyi aktif hale getiren ve etkileşimli öğrenme odaklıdır. Tüm eğitim türleri içerisinde (örgün, uzaktan, karma) o eğitim türünün doğasına uygun; öğrenci merkezli, yetkinlik temelli, süreç ve performans odaklı disiplinler arası, bütünleyici, vaka/uygulama temelinde öğrenmeyi önceleyen yaklaşımlara yer verilir. Bilgi aktarımından çok derin öğrenmeye, öğrenci ilgi, </w:t>
      </w:r>
      <w:proofErr w:type="gramStart"/>
      <w:r w:rsidRPr="00446D5E">
        <w:t>motivasyon</w:t>
      </w:r>
      <w:proofErr w:type="gramEnd"/>
      <w:r w:rsidRPr="00446D5E">
        <w:t xml:space="preserve"> ve bağlılığına odaklanılmıştır.  </w:t>
      </w:r>
    </w:p>
    <w:p w:rsidR="00446D5E" w:rsidRPr="00446D5E" w:rsidRDefault="00446D5E" w:rsidP="00AE4A01">
      <w:pPr>
        <w:jc w:val="both"/>
      </w:pPr>
      <w:r w:rsidRPr="00446D5E">
        <w:tab/>
        <w:t xml:space="preserve">Örgün eğitim süreçleri ön lisans, lisans ve yüksek lisans öğrencilerini kapsayan; teknolojinin sunduğu olanaklar ve ters yüz öğrenme, proje temelli öğrenme gibi yaklaşımlarla zenginleştirilmektedir. Öğrencilerin araştırma süreçlerine katılımı müfredat, yöntem ve yaklaşımlarla desteklenmektedir.  Tüm bu süreçlerin uygulanması, kontrol edilmesi ve gereken önlemlerin alınması sistematik olarak değerlendirilmektedir.  </w:t>
      </w:r>
    </w:p>
    <w:p w:rsidR="00446D5E" w:rsidRPr="00446D5E" w:rsidRDefault="00446D5E" w:rsidP="00AE4A01">
      <w:pPr>
        <w:jc w:val="both"/>
      </w:pPr>
      <w:r w:rsidRPr="00446D5E">
        <w:rPr>
          <w:noProof/>
          <w:lang w:eastAsia="tr-TR"/>
        </w:rPr>
        <mc:AlternateContent>
          <mc:Choice Requires="wps">
            <w:drawing>
              <wp:anchor distT="0" distB="0" distL="114300" distR="114300" simplePos="0" relativeHeight="251663360" behindDoc="1" locked="0" layoutInCell="1" allowOverlap="1" wp14:anchorId="3D2E4691" wp14:editId="33560703">
                <wp:simplePos x="0" y="0"/>
                <wp:positionH relativeFrom="page">
                  <wp:posOffset>2063750</wp:posOffset>
                </wp:positionH>
                <wp:positionV relativeFrom="paragraph">
                  <wp:posOffset>1085215</wp:posOffset>
                </wp:positionV>
                <wp:extent cx="38100" cy="1270"/>
                <wp:effectExtent l="0" t="0" r="0" b="0"/>
                <wp:wrapNone/>
                <wp:docPr id="6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D365F" id="Rectangle 48" o:spid="_x0000_s1026" style="position:absolute;margin-left:162.5pt;margin-top:85.45pt;width:3pt;height:.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YAdgIAAPk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" fillcolor="black" stroked="f">
                <w10:wrap anchorx="page"/>
              </v:rect>
            </w:pict>
          </mc:Fallback>
        </mc:AlternateContent>
      </w:r>
      <w:r w:rsidRPr="00446D5E">
        <w:rPr>
          <w:noProof/>
          <w:lang w:eastAsia="tr-TR"/>
        </w:rPr>
        <mc:AlternateContent>
          <mc:Choice Requires="wps">
            <w:drawing>
              <wp:anchor distT="0" distB="0" distL="114300" distR="114300" simplePos="0" relativeHeight="251664384" behindDoc="1" locked="0" layoutInCell="1" allowOverlap="1" wp14:anchorId="0657CBDF" wp14:editId="7134CBF4">
                <wp:simplePos x="0" y="0"/>
                <wp:positionH relativeFrom="page">
                  <wp:posOffset>5360670</wp:posOffset>
                </wp:positionH>
                <wp:positionV relativeFrom="paragraph">
                  <wp:posOffset>1829435</wp:posOffset>
                </wp:positionV>
                <wp:extent cx="76200" cy="1270"/>
                <wp:effectExtent l="0" t="0" r="0" b="0"/>
                <wp:wrapNone/>
                <wp:docPr id="5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08D74" id="Rectangle 47" o:spid="_x0000_s1026" style="position:absolute;margin-left:422.1pt;margin-top:144.05pt;width:6pt;height:.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8R6dQIAAPk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" fillcolor="black" stroked="f">
                <w10:wrap anchorx="page"/>
              </v:rect>
            </w:pict>
          </mc:Fallback>
        </mc:AlternateContent>
      </w:r>
      <w:r w:rsidRPr="00446D5E">
        <w:tab/>
        <w:t xml:space="preserve">Enstitümüzde programların ve derslerin önerilmesi sürecinde içerikleri, öğrenci program kabul/giriş kriterleri, iş yükü hesaplamaları ve program çıktıları, başarı ölçme ve değerlendirmede kullanılan tanımlı süreçler ders öneri formlarında açıklanmış ve Bursa Uludağ Üniversitesi Lisansüstü Eğitim ve Öğretim Yönetmeliği Uygulama Esasları </w:t>
      </w:r>
      <w:proofErr w:type="gramStart"/>
      <w:r w:rsidRPr="00446D5E">
        <w:t>(</w:t>
      </w:r>
      <w:proofErr w:type="gramEnd"/>
      <w:r w:rsidRPr="00446D5E">
        <w:t>Ek. B.2.1.1</w:t>
      </w:r>
      <w:proofErr w:type="gramStart"/>
      <w:r w:rsidRPr="00446D5E">
        <w:t>)</w:t>
      </w:r>
      <w:proofErr w:type="gramEnd"/>
      <w:r w:rsidRPr="00446D5E">
        <w:t xml:space="preserve"> ve Bursa Uludağ Üniversitesi Lisansüstü Eğitim ve Öğretim Yönetmeliği (Ek. B.2.1.2</w:t>
      </w:r>
      <w:proofErr w:type="gramStart"/>
      <w:r w:rsidRPr="00446D5E">
        <w:t>)</w:t>
      </w:r>
      <w:proofErr w:type="gramEnd"/>
      <w:r w:rsidRPr="00446D5E">
        <w:t xml:space="preserve"> ile tanımlanmıştır. AKTS bilgi paketinde programdaki tüm derslerle ilgili öğrenme çıktıları bulunmaktadır. Aynı şekilde programa ait ders değerlendirme yöntem ve </w:t>
      </w:r>
      <w:proofErr w:type="gramStart"/>
      <w:r w:rsidRPr="00446D5E">
        <w:t>kriterleri</w:t>
      </w:r>
      <w:proofErr w:type="gramEnd"/>
      <w:r w:rsidRPr="00446D5E">
        <w:t xml:space="preserve">, kullanılacak kaynaklar, başarının değerlendirme yöntemi ve değerlendirmeye katkısı belirtilmektedir. Tüm programlara ait bilgiler, ders tanımlama formları ve ders izlenceleri içerisinde belirtilmekte ve </w:t>
      </w:r>
      <w:hyperlink r:id="rId74">
        <w:r w:rsidRPr="00446D5E">
          <w:rPr>
            <w:rStyle w:val="Kpr"/>
          </w:rPr>
          <w:t>Bursa Uludağ Üniversitesi Bilgi Paketi</w:t>
        </w:r>
      </w:hyperlink>
      <w:r w:rsidRPr="00446D5E">
        <w:t xml:space="preserve"> </w:t>
      </w:r>
      <w:proofErr w:type="gramStart"/>
      <w:r w:rsidRPr="00446D5E">
        <w:t>(</w:t>
      </w:r>
      <w:proofErr w:type="gramEnd"/>
      <w:r w:rsidRPr="00446D5E">
        <w:t>Ek. B.2.1.3</w:t>
      </w:r>
      <w:proofErr w:type="gramStart"/>
      <w:r w:rsidRPr="00446D5E">
        <w:t>)</w:t>
      </w:r>
      <w:proofErr w:type="gramEnd"/>
      <w:r w:rsidRPr="00446D5E">
        <w:t xml:space="preserve">  ile web üzerinden yayınlanmaktadır.</w:t>
      </w:r>
    </w:p>
    <w:p w:rsidR="00446D5E" w:rsidRPr="00446D5E" w:rsidRDefault="00446D5E" w:rsidP="00AE4A01">
      <w:pPr>
        <w:jc w:val="both"/>
      </w:pPr>
    </w:p>
    <w:p w:rsidR="00446D5E" w:rsidRPr="00446D5E" w:rsidRDefault="00446D5E" w:rsidP="00AE4A01">
      <w:pPr>
        <w:jc w:val="both"/>
      </w:pPr>
      <w:r w:rsidRPr="00446D5E">
        <w:rPr>
          <w:noProof/>
          <w:lang w:eastAsia="tr-TR"/>
        </w:rPr>
        <mc:AlternateContent>
          <mc:Choice Requires="wps">
            <w:drawing>
              <wp:anchor distT="0" distB="0" distL="114300" distR="114300" simplePos="0" relativeHeight="251665408" behindDoc="1" locked="0" layoutInCell="1" allowOverlap="1" wp14:anchorId="11813459" wp14:editId="24C1F29B">
                <wp:simplePos x="0" y="0"/>
                <wp:positionH relativeFrom="page">
                  <wp:posOffset>3786505</wp:posOffset>
                </wp:positionH>
                <wp:positionV relativeFrom="paragraph">
                  <wp:posOffset>1643380</wp:posOffset>
                </wp:positionV>
                <wp:extent cx="65405" cy="1270"/>
                <wp:effectExtent l="0" t="0" r="0" b="0"/>
                <wp:wrapNone/>
                <wp:docPr id="5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31B58" id="Rectangle 46" o:spid="_x0000_s1026" style="position:absolute;margin-left:298.15pt;margin-top:129.4pt;width:5.15pt;height:.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" fillcolor="black" stroked="f">
                <w10:wrap anchorx="page"/>
              </v:rect>
            </w:pict>
          </mc:Fallback>
        </mc:AlternateContent>
      </w:r>
      <w:r w:rsidRPr="00446D5E">
        <w:tab/>
        <w:t xml:space="preserve">Enstitü bünyesinde, Tıp, Veterinerlik, Spor Bilimleri ve Sağlık Bilimleri </w:t>
      </w:r>
      <w:r w:rsidR="00AE4A01" w:rsidRPr="00446D5E">
        <w:t>Fakülteleri Anabilim</w:t>
      </w:r>
      <w:r w:rsidRPr="00446D5E">
        <w:t xml:space="preserve"> Dallarının toplamda 36 programı yürütülmektedir. Programlar her ne kadar birbirinden farklı olsa da sağlık alanının insan merkezli olması avantajı ile program derslerinde öğrenci merkezli öğrenmeye çok sık başvurulmaktadır. Vaka/uygulama temelli, öğrenci ile birlikte dersin tartışıldığı, araştırma odaklı, disiplinler arası bakış açısıyla dersler sürdürülmektedir. Ölçme ve değerlendirme açısından bakıldığında, öğrencinin yetkinlik ve performansının ölçülmesinde, ödev, proje, sunum, pratik uygulamaları da klasik yöntemlerin yanında sıklıkla görmek mümkündür. Ölçme ve değerlendirme kriterleri ile ilgili ayrıntılı bilgilere, </w:t>
      </w:r>
      <w:hyperlink r:id="rId75">
        <w:r w:rsidRPr="00446D5E">
          <w:rPr>
            <w:rStyle w:val="Kpr"/>
          </w:rPr>
          <w:t>Bursa Uludağ Üniversitesi Bilgi Paketi</w:t>
        </w:r>
      </w:hyperlink>
      <w:r w:rsidRPr="00446D5E">
        <w:t xml:space="preserve"> </w:t>
      </w:r>
      <w:proofErr w:type="gramStart"/>
      <w:r w:rsidRPr="00446D5E">
        <w:t>(</w:t>
      </w:r>
      <w:proofErr w:type="gramEnd"/>
      <w:r w:rsidRPr="00446D5E">
        <w:t>Ek. B.2.1.3</w:t>
      </w:r>
      <w:proofErr w:type="gramStart"/>
      <w:r w:rsidRPr="00446D5E">
        <w:t>)</w:t>
      </w:r>
      <w:proofErr w:type="gramEnd"/>
      <w:r w:rsidRPr="00446D5E">
        <w:t xml:space="preserve">  üzerinden ulaşılabilir.</w:t>
      </w:r>
    </w:p>
    <w:p w:rsidR="00446D5E" w:rsidRPr="00446D5E" w:rsidRDefault="00446D5E" w:rsidP="00AE4A01">
      <w:pPr>
        <w:jc w:val="both"/>
      </w:pPr>
      <w:r w:rsidRPr="00446D5E">
        <w:tab/>
      </w:r>
      <w:proofErr w:type="spellStart"/>
      <w:r w:rsidRPr="00446D5E">
        <w:t>Pandemi</w:t>
      </w:r>
      <w:proofErr w:type="spellEnd"/>
      <w:r w:rsidRPr="00446D5E">
        <w:t xml:space="preserve"> gibi güncel gelişmelere bağlı olarak, değişen ihtiyaçlar doğrultusunda </w:t>
      </w:r>
      <w:proofErr w:type="gramStart"/>
      <w:r w:rsidRPr="00446D5E">
        <w:t>eğitim  öğretim</w:t>
      </w:r>
      <w:proofErr w:type="gramEnd"/>
      <w:r w:rsidRPr="00446D5E">
        <w:t xml:space="preserve"> sistemi bileşenleri dinamik olarak güncellenmekte ve tüm paydaşlara Üniversite ve Enstitü web sayfaları üzerinden duyurulmaktadır.</w:t>
      </w:r>
    </w:p>
    <w:p w:rsidR="00446D5E" w:rsidRPr="00446D5E" w:rsidRDefault="00446D5E" w:rsidP="00AE4A01">
      <w:pPr>
        <w:jc w:val="both"/>
      </w:pPr>
      <w:r w:rsidRPr="00446D5E">
        <w:tab/>
        <w:t xml:space="preserve">Uzaktan eğitim, farklı öğretim yaklaşım ve yöntemlerini gerekli kılmaktadır. Öğrenci </w:t>
      </w:r>
      <w:proofErr w:type="gramStart"/>
      <w:r w:rsidRPr="00446D5E">
        <w:t>motivasyon</w:t>
      </w:r>
      <w:proofErr w:type="gramEnd"/>
      <w:r w:rsidRPr="00446D5E">
        <w:t xml:space="preserve">, ilgi ve bağlanmasını canlı tutmanın en önemli yolunun, öğrenci merkezli öğrenme yöntemlerinin tercih edilmesi gerektiği bilinmektedir. Bursa Uludağ Üniversitesi Uzaktan Eğitim Uygulama ve Araştırma Merkezinin sağladığı imkânlarla Bursa Uludağ Üniversitesi </w:t>
      </w:r>
      <w:proofErr w:type="spellStart"/>
      <w:r w:rsidRPr="00446D5E">
        <w:t>Pandemi</w:t>
      </w:r>
      <w:proofErr w:type="spellEnd"/>
      <w:r w:rsidRPr="00446D5E">
        <w:t xml:space="preserve"> Dönemi Uzaktan Eğitim sistemi oluşturulmuş, </w:t>
      </w:r>
      <w:proofErr w:type="spellStart"/>
      <w:r w:rsidRPr="00446D5E">
        <w:t>pandemi</w:t>
      </w:r>
      <w:proofErr w:type="spellEnd"/>
      <w:r w:rsidRPr="00446D5E">
        <w:t xml:space="preserve"> sürecinde eğitim </w:t>
      </w:r>
      <w:r w:rsidR="00AE4A01" w:rsidRPr="00446D5E">
        <w:t>kesintisiz sağlanmış</w:t>
      </w:r>
      <w:r w:rsidRPr="00446D5E">
        <w:t>, öğrenci ve öğretim bilgi sistemleri ile ilgili bilgilendirmeler yapılmış, web tabanlı yazılı ve görsel rehberler yayınlanmıştır. (</w:t>
      </w:r>
      <w:proofErr w:type="spellStart"/>
      <w:r w:rsidR="00E523F5">
        <w:fldChar w:fldCharType="begin"/>
      </w:r>
      <w:r w:rsidR="00E523F5">
        <w:instrText xml:space="preserve"> HYPERLINK "http://uzaktanegitim.gazi.edu.tr/" \h </w:instrText>
      </w:r>
      <w:r w:rsidR="00E523F5">
        <w:fldChar w:fldCharType="separate"/>
      </w:r>
      <w:r w:rsidRPr="00446D5E">
        <w:rPr>
          <w:rStyle w:val="Kpr"/>
        </w:rPr>
        <w:t>Pandemi</w:t>
      </w:r>
      <w:proofErr w:type="spellEnd"/>
      <w:r w:rsidRPr="00446D5E">
        <w:rPr>
          <w:rStyle w:val="Kpr"/>
        </w:rPr>
        <w:t xml:space="preserve"> Dönemi Uzaktan Eğitim</w:t>
      </w:r>
      <w:r w:rsidR="00E523F5">
        <w:rPr>
          <w:rStyle w:val="Kpr"/>
        </w:rPr>
        <w:fldChar w:fldCharType="end"/>
      </w:r>
      <w:r w:rsidRPr="00446D5E">
        <w:t xml:space="preserve">) </w:t>
      </w:r>
    </w:p>
    <w:p w:rsidR="00446D5E" w:rsidRPr="00446D5E" w:rsidRDefault="00446D5E" w:rsidP="00AE4A01">
      <w:pPr>
        <w:jc w:val="both"/>
      </w:pPr>
      <w:r w:rsidRPr="00446D5E">
        <w:tab/>
      </w:r>
      <w:proofErr w:type="spellStart"/>
      <w:r w:rsidRPr="00446D5E">
        <w:t>Pandemi</w:t>
      </w:r>
      <w:proofErr w:type="spellEnd"/>
      <w:r w:rsidRPr="00446D5E">
        <w:t xml:space="preserve"> döneminde alınan önlemler doğrultusunda, uzaktan eğitimde ölçme ve değerlendirme süreci de bu dönemin ihtiyaçlarına özel düzenlemelerle güvence altına alınmıştır (</w:t>
      </w:r>
      <w:hyperlink r:id="rId76">
        <w:r w:rsidRPr="00446D5E">
          <w:rPr>
            <w:rStyle w:val="Kpr"/>
          </w:rPr>
          <w:t xml:space="preserve">Bursa </w:t>
        </w:r>
        <w:r w:rsidRPr="00446D5E">
          <w:rPr>
            <w:rStyle w:val="Kpr"/>
          </w:rPr>
          <w:lastRenderedPageBreak/>
          <w:t>Uludağ Üniversitesine Bağlı Enstitülerde</w:t>
        </w:r>
      </w:hyperlink>
      <w:r w:rsidRPr="00446D5E">
        <w:t xml:space="preserve"> </w:t>
      </w:r>
      <w:hyperlink r:id="rId77">
        <w:r w:rsidRPr="00446D5E">
          <w:rPr>
            <w:rStyle w:val="Kpr"/>
          </w:rPr>
          <w:t>Çevrimiçi Yapılacak Lisansüstü Sınavlar ve Tez İzleme Komiteleri Toplantıları ile İlgili</w:t>
        </w:r>
      </w:hyperlink>
      <w:r w:rsidRPr="00446D5E">
        <w:t xml:space="preserve"> </w:t>
      </w:r>
      <w:hyperlink r:id="rId78">
        <w:r w:rsidRPr="00446D5E">
          <w:rPr>
            <w:rStyle w:val="Kpr"/>
          </w:rPr>
          <w:t>Uygulama Esasları</w:t>
        </w:r>
      </w:hyperlink>
      <w:r w:rsidRPr="00446D5E">
        <w:t xml:space="preserve"> ). </w:t>
      </w:r>
    </w:p>
    <w:p w:rsidR="00446D5E" w:rsidRPr="00446D5E" w:rsidRDefault="00446D5E" w:rsidP="00AE4A01">
      <w:pPr>
        <w:jc w:val="both"/>
      </w:pPr>
      <w:r w:rsidRPr="00446D5E">
        <w:t xml:space="preserve">Bursa Uludağ Üniversitesi genelinde kullanılan öğrenci işleri bilgi sistemi ile öğrenci merkezli ölçme ve değerlendirmeye ilişkin uygulamalardan elde edilen bulguların kurumsal </w:t>
      </w:r>
      <w:proofErr w:type="gramStart"/>
      <w:r w:rsidRPr="00446D5E">
        <w:t>bazda</w:t>
      </w:r>
      <w:proofErr w:type="gramEnd"/>
      <w:r w:rsidRPr="00446D5E">
        <w:t xml:space="preserve"> sistematik olarak izlenmesi ve izlenim sonuçlarının paydaşlarla birlikte değerlendirilebilmesi imkânı sağlanmaktadır. Öğrenci bilgi sistemi öğrenciler ile danışmanları arasında bağ kurmakta ve erişimi kolaylaştırmaktadır. Sistem e-danışmanlık kavramı ile danışmanların yüz yüze gelmeden de öğrencilere rehberlik edebilmelerine olanak sağlamaktadır.</w:t>
      </w:r>
    </w:p>
    <w:p w:rsidR="00446D5E" w:rsidRPr="00446D5E" w:rsidRDefault="00446D5E" w:rsidP="00AE4A01">
      <w:pPr>
        <w:jc w:val="both"/>
      </w:pPr>
      <w:r w:rsidRPr="00446D5E">
        <w:tab/>
        <w:t xml:space="preserve">Kurumda tanımlı bir akademik danışmanlık süreci bulunmaktadır. Bursa Uludağ Üniversitesi Lisansüstü Eğitim-Öğretim ve Sınav Yönetmeliği, Bursa Uludağ Üniversitesi Doktora Eğitim Öğretim ve Uygulama Esasları ve Bursa Uludağ Üniversitesi Yüksek Lisans Eğitim Öğretim ve Uygulama Esasları uyarınca danışmanların yetki ve sorumluluklarının çerçevesi net olarak belirlenmiş ve web üzerinden yayınlanmıştır. Enstitümüz tarafından </w:t>
      </w:r>
      <w:bookmarkStart w:id="12" w:name="_Hlk94701254"/>
      <w:r w:rsidRPr="00446D5E">
        <w:t xml:space="preserve">düzenlenen </w:t>
      </w:r>
      <w:bookmarkStart w:id="13" w:name="_Hlk94735383"/>
      <w:r w:rsidRPr="00446D5E">
        <w:t xml:space="preserve">Sağlık Bilimleri Alanında Tez Danışmanlığı Eğitimi (01 Mayıs 2021) </w:t>
      </w:r>
      <w:proofErr w:type="gramStart"/>
      <w:r w:rsidRPr="00446D5E">
        <w:t>(</w:t>
      </w:r>
      <w:proofErr w:type="gramEnd"/>
      <w:r w:rsidRPr="00446D5E">
        <w:t>Ek. B.2.1.4</w:t>
      </w:r>
      <w:proofErr w:type="gramStart"/>
      <w:r w:rsidRPr="00446D5E">
        <w:t>)</w:t>
      </w:r>
      <w:bookmarkStart w:id="14" w:name="_Hlk94701305"/>
      <w:bookmarkEnd w:id="12"/>
      <w:proofErr w:type="gramEnd"/>
      <w:r w:rsidRPr="00446D5E">
        <w:t xml:space="preserve"> ve (20 Ocak 2022) (</w:t>
      </w:r>
      <w:hyperlink r:id="rId79" w:history="1">
        <w:r w:rsidRPr="00446D5E">
          <w:rPr>
            <w:rStyle w:val="Kpr"/>
          </w:rPr>
          <w:t>https://uludag.edu.tr/saglikbilimleri/haber/view?id=13053&amp;title=</w:t>
        </w:r>
      </w:hyperlink>
      <w:r w:rsidRPr="00446D5E">
        <w:t>)</w:t>
      </w:r>
      <w:bookmarkEnd w:id="13"/>
      <w:bookmarkEnd w:id="14"/>
      <w:r w:rsidRPr="00446D5E">
        <w:t xml:space="preserve"> eğitimleriyle de akademik danışmanlıkların kalitesinin artırılması hedeflenmiştir.</w:t>
      </w:r>
    </w:p>
    <w:p w:rsidR="00446D5E" w:rsidRPr="00446D5E" w:rsidRDefault="00446D5E" w:rsidP="00AE4A01">
      <w:pPr>
        <w:jc w:val="both"/>
      </w:pPr>
      <w:r w:rsidRPr="00446D5E">
        <w:tab/>
        <w:t xml:space="preserve">Enstitümüze öğrenci kabulü, </w:t>
      </w:r>
      <w:hyperlink r:id="rId80">
        <w:r w:rsidRPr="00446D5E">
          <w:rPr>
            <w:rStyle w:val="Kpr"/>
          </w:rPr>
          <w:t>Bursa Uludağ Üniversitesi Lisansüstü Eğitim-Öğretim ve Sınav Yönetmeliği</w:t>
        </w:r>
      </w:hyperlink>
      <w:r w:rsidRPr="00446D5E">
        <w:t xml:space="preserve">, Bursa Uludağ </w:t>
      </w:r>
      <w:hyperlink r:id="rId81">
        <w:r w:rsidRPr="00446D5E">
          <w:rPr>
            <w:rStyle w:val="Kpr"/>
          </w:rPr>
          <w:t>Üniversitesi Doktora Eğitim Öğretim ve Uygulama Esasları</w:t>
        </w:r>
      </w:hyperlink>
      <w:r w:rsidRPr="00446D5E">
        <w:t xml:space="preserve">, </w:t>
      </w:r>
      <w:hyperlink r:id="rId82">
        <w:r w:rsidRPr="00446D5E">
          <w:rPr>
            <w:rStyle w:val="Kpr"/>
          </w:rPr>
          <w:t>Bursa Uludağ Üniversitesi Yüksek Lisans</w:t>
        </w:r>
      </w:hyperlink>
      <w:r w:rsidRPr="00446D5E">
        <w:t xml:space="preserve"> </w:t>
      </w:r>
      <w:hyperlink r:id="rId83">
        <w:r w:rsidRPr="00446D5E">
          <w:rPr>
            <w:rStyle w:val="Kpr"/>
          </w:rPr>
          <w:t>Eğitim Öğretim ve Uygulama Esasları</w:t>
        </w:r>
      </w:hyperlink>
      <w:r w:rsidRPr="00446D5E">
        <w:t xml:space="preserve"> ve </w:t>
      </w:r>
      <w:hyperlink r:id="rId84">
        <w:r w:rsidRPr="00446D5E">
          <w:rPr>
            <w:rStyle w:val="Kpr"/>
          </w:rPr>
          <w:t>Lisansüstü Programlara Genel Başvuru Şartları</w:t>
        </w:r>
      </w:hyperlink>
      <w:r w:rsidRPr="00446D5E">
        <w:t xml:space="preserve">na uygun olarak yürütülmektedir. Bursa Uludağ Üniversitesi Lisansüstü Eğitim-Öğretim ve Sınav Yönetmeliğinde Yükseköğretim Kurulunca yayınlanan yönetmelikler ve kurum iç değerlendirmeleri verileri doğrultusunda düzenli olarak gerekli güncellemeler yapılmakta, </w:t>
      </w:r>
      <w:hyperlink r:id="rId85">
        <w:r w:rsidRPr="00446D5E">
          <w:rPr>
            <w:rStyle w:val="Kpr"/>
          </w:rPr>
          <w:t>Üniversite web sitesi</w:t>
        </w:r>
      </w:hyperlink>
      <w:r w:rsidRPr="00446D5E">
        <w:t xml:space="preserve"> (</w:t>
      </w:r>
      <w:hyperlink r:id="rId86" w:history="1">
        <w:r w:rsidRPr="00446D5E">
          <w:rPr>
            <w:rStyle w:val="Kpr"/>
          </w:rPr>
          <w:t>https://uludag.edu.tr/saglikbilimleri</w:t>
        </w:r>
      </w:hyperlink>
      <w:r w:rsidRPr="00446D5E">
        <w:t xml:space="preserve">)  üzerinden geçmiş yönetmelikler ve güncel yönetmelik yayınlanmaktadır. Yabancı uyruklu öğrenciler için, </w:t>
      </w:r>
      <w:hyperlink r:id="rId87">
        <w:r w:rsidRPr="00446D5E">
          <w:rPr>
            <w:rStyle w:val="Kpr"/>
          </w:rPr>
          <w:t>Yurtdışından Öğrenci Kabul</w:t>
        </w:r>
      </w:hyperlink>
      <w:r w:rsidRPr="00446D5E">
        <w:t xml:space="preserve"> Yönergesine göre işlem yapılmaktadır (Kanıt sunulmalı hocam)</w:t>
      </w:r>
    </w:p>
    <w:p w:rsidR="00446D5E" w:rsidRPr="00446D5E" w:rsidRDefault="00446D5E" w:rsidP="00AE4A01">
      <w:pPr>
        <w:jc w:val="both"/>
      </w:pPr>
    </w:p>
    <w:sectPr w:rsidR="00446D5E" w:rsidRPr="00446D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3F5" w:rsidRDefault="00E523F5">
      <w:pPr>
        <w:spacing w:after="0" w:line="240" w:lineRule="auto"/>
      </w:pPr>
      <w:r>
        <w:separator/>
      </w:r>
    </w:p>
  </w:endnote>
  <w:endnote w:type="continuationSeparator" w:id="0">
    <w:p w:rsidR="00E523F5" w:rsidRDefault="00E52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86278"/>
      <w:docPartObj>
        <w:docPartGallery w:val="Page Numbers (Bottom of Page)"/>
        <w:docPartUnique/>
      </w:docPartObj>
    </w:sdtPr>
    <w:sdtEndPr/>
    <w:sdtContent>
      <w:p w:rsidR="00446D5E" w:rsidRDefault="00446D5E">
        <w:pPr>
          <w:pStyle w:val="AltBilgi"/>
          <w:jc w:val="right"/>
        </w:pPr>
        <w:r>
          <w:fldChar w:fldCharType="begin"/>
        </w:r>
        <w:r>
          <w:instrText>PAGE   \* MERGEFORMAT</w:instrText>
        </w:r>
        <w:r>
          <w:fldChar w:fldCharType="separate"/>
        </w:r>
        <w:r w:rsidR="00262C71">
          <w:rPr>
            <w:noProof/>
          </w:rPr>
          <w:t>9</w:t>
        </w:r>
        <w:r>
          <w:fldChar w:fldCharType="end"/>
        </w:r>
      </w:p>
    </w:sdtContent>
  </w:sdt>
  <w:p w:rsidR="00446D5E" w:rsidRDefault="00446D5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3F5" w:rsidRDefault="00E523F5">
      <w:pPr>
        <w:spacing w:after="0" w:line="240" w:lineRule="auto"/>
      </w:pPr>
      <w:r>
        <w:separator/>
      </w:r>
    </w:p>
  </w:footnote>
  <w:footnote w:type="continuationSeparator" w:id="0">
    <w:p w:rsidR="00E523F5" w:rsidRDefault="00E523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5E"/>
    <w:rsid w:val="00262C71"/>
    <w:rsid w:val="002846F0"/>
    <w:rsid w:val="00446D5E"/>
    <w:rsid w:val="00562663"/>
    <w:rsid w:val="00AE4A01"/>
    <w:rsid w:val="00E523F5"/>
    <w:rsid w:val="00F112CC"/>
    <w:rsid w:val="00FE06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0EC41-1EC7-463C-9E06-6FF6627C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46D5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446D5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46D5E"/>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Balk4">
    <w:name w:val="heading 4"/>
    <w:next w:val="Normal"/>
    <w:link w:val="Balk4Char"/>
    <w:uiPriority w:val="9"/>
    <w:unhideWhenUsed/>
    <w:qFormat/>
    <w:rsid w:val="00446D5E"/>
    <w:pPr>
      <w:keepNext/>
      <w:keepLines/>
      <w:spacing w:after="101"/>
      <w:ind w:left="10" w:hanging="10"/>
      <w:outlineLvl w:val="3"/>
    </w:pPr>
    <w:rPr>
      <w:rFonts w:ascii="Calibri" w:eastAsia="Calibri" w:hAnsi="Calibri" w:cs="Calibri"/>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46D5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46D5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446D5E"/>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446D5E"/>
    <w:rPr>
      <w:rFonts w:ascii="Calibri" w:eastAsia="Calibri" w:hAnsi="Calibri" w:cs="Calibri"/>
      <w:color w:val="000000"/>
      <w:sz w:val="24"/>
      <w:lang w:eastAsia="tr-TR"/>
    </w:rPr>
  </w:style>
  <w:style w:type="paragraph" w:styleId="stBilgi">
    <w:name w:val="header"/>
    <w:basedOn w:val="Normal"/>
    <w:link w:val="stBilgiChar"/>
    <w:uiPriority w:val="99"/>
    <w:unhideWhenUsed/>
    <w:rsid w:val="00446D5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6D5E"/>
  </w:style>
  <w:style w:type="paragraph" w:styleId="AltBilgi">
    <w:name w:val="footer"/>
    <w:basedOn w:val="Normal"/>
    <w:link w:val="AltBilgiChar"/>
    <w:uiPriority w:val="99"/>
    <w:unhideWhenUsed/>
    <w:rsid w:val="00446D5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6D5E"/>
  </w:style>
  <w:style w:type="character" w:customStyle="1" w:styleId="BalonMetniChar">
    <w:name w:val="Balon Metni Char"/>
    <w:basedOn w:val="VarsaylanParagrafYazTipi"/>
    <w:link w:val="BalonMetni"/>
    <w:uiPriority w:val="99"/>
    <w:semiHidden/>
    <w:rsid w:val="00446D5E"/>
    <w:rPr>
      <w:rFonts w:ascii="Segoe UI" w:eastAsia="Times New Roman" w:hAnsi="Segoe UI" w:cs="Segoe UI"/>
      <w:sz w:val="18"/>
      <w:szCs w:val="18"/>
    </w:rPr>
  </w:style>
  <w:style w:type="paragraph" w:styleId="BalonMetni">
    <w:name w:val="Balloon Text"/>
    <w:basedOn w:val="Normal"/>
    <w:link w:val="BalonMetniChar"/>
    <w:uiPriority w:val="99"/>
    <w:semiHidden/>
    <w:unhideWhenUsed/>
    <w:rsid w:val="00446D5E"/>
    <w:pPr>
      <w:spacing w:after="0" w:line="240" w:lineRule="auto"/>
    </w:pPr>
    <w:rPr>
      <w:rFonts w:ascii="Segoe UI" w:eastAsia="Times New Roman" w:hAnsi="Segoe UI" w:cs="Segoe UI"/>
      <w:sz w:val="18"/>
      <w:szCs w:val="18"/>
    </w:rPr>
  </w:style>
  <w:style w:type="paragraph" w:styleId="ListeParagraf">
    <w:name w:val="List Paragraph"/>
    <w:basedOn w:val="Normal"/>
    <w:uiPriority w:val="1"/>
    <w:qFormat/>
    <w:rsid w:val="00446D5E"/>
    <w:pPr>
      <w:ind w:left="720"/>
      <w:contextualSpacing/>
    </w:pPr>
  </w:style>
  <w:style w:type="character" w:styleId="Kpr">
    <w:name w:val="Hyperlink"/>
    <w:basedOn w:val="VarsaylanParagrafYazTipi"/>
    <w:uiPriority w:val="99"/>
    <w:unhideWhenUsed/>
    <w:rsid w:val="00446D5E"/>
    <w:rPr>
      <w:color w:val="0563C1" w:themeColor="hyperlink"/>
      <w:u w:val="single"/>
    </w:rPr>
  </w:style>
  <w:style w:type="table" w:styleId="TabloKlavuzu">
    <w:name w:val="Table Grid"/>
    <w:basedOn w:val="NormalTablo"/>
    <w:rsid w:val="0044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46D5E"/>
    <w:pPr>
      <w:widowControl w:val="0"/>
      <w:spacing w:after="0" w:line="240" w:lineRule="auto"/>
    </w:pPr>
    <w:rPr>
      <w:rFonts w:ascii="Calibri" w:eastAsia="Calibri" w:hAnsi="Calibri" w:cs="Times New Roman"/>
      <w:lang w:val="en-US"/>
    </w:rPr>
  </w:style>
  <w:style w:type="character" w:customStyle="1" w:styleId="DipnotMetniChar">
    <w:name w:val="Dipnot Metni Char"/>
    <w:basedOn w:val="VarsaylanParagrafYazTipi"/>
    <w:link w:val="DipnotMetni"/>
    <w:uiPriority w:val="99"/>
    <w:semiHidden/>
    <w:rsid w:val="00446D5E"/>
    <w:rPr>
      <w:rFonts w:ascii="Times New Roman" w:eastAsia="Times New Roman" w:hAnsi="Times New Roman" w:cs="Times New Roman"/>
      <w:sz w:val="20"/>
      <w:szCs w:val="20"/>
    </w:rPr>
  </w:style>
  <w:style w:type="paragraph" w:styleId="DipnotMetni">
    <w:name w:val="footnote text"/>
    <w:basedOn w:val="Normal"/>
    <w:link w:val="DipnotMetniChar"/>
    <w:uiPriority w:val="99"/>
    <w:semiHidden/>
    <w:unhideWhenUsed/>
    <w:rsid w:val="00446D5E"/>
    <w:pPr>
      <w:spacing w:after="0" w:line="240" w:lineRule="auto"/>
    </w:pPr>
    <w:rPr>
      <w:rFonts w:ascii="Times New Roman" w:eastAsia="Times New Roman" w:hAnsi="Times New Roman" w:cs="Times New Roman"/>
      <w:sz w:val="20"/>
      <w:szCs w:val="20"/>
    </w:rPr>
  </w:style>
  <w:style w:type="paragraph" w:styleId="TBal">
    <w:name w:val="TOC Heading"/>
    <w:basedOn w:val="Balk1"/>
    <w:next w:val="Normal"/>
    <w:uiPriority w:val="39"/>
    <w:unhideWhenUsed/>
    <w:qFormat/>
    <w:rsid w:val="00446D5E"/>
    <w:pPr>
      <w:spacing w:line="259" w:lineRule="auto"/>
      <w:outlineLvl w:val="9"/>
    </w:pPr>
    <w:rPr>
      <w:lang w:eastAsia="tr-TR"/>
    </w:rPr>
  </w:style>
  <w:style w:type="paragraph" w:styleId="T2">
    <w:name w:val="toc 2"/>
    <w:basedOn w:val="Normal"/>
    <w:next w:val="Normal"/>
    <w:autoRedefine/>
    <w:uiPriority w:val="1"/>
    <w:unhideWhenUsed/>
    <w:qFormat/>
    <w:rsid w:val="00446D5E"/>
    <w:pPr>
      <w:spacing w:after="100"/>
      <w:ind w:left="220"/>
    </w:pPr>
    <w:rPr>
      <w:rFonts w:eastAsiaTheme="minorEastAsia" w:cs="Times New Roman"/>
      <w:lang w:eastAsia="tr-TR"/>
    </w:rPr>
  </w:style>
  <w:style w:type="paragraph" w:styleId="T1">
    <w:name w:val="toc 1"/>
    <w:basedOn w:val="Normal"/>
    <w:next w:val="Normal"/>
    <w:autoRedefine/>
    <w:uiPriority w:val="1"/>
    <w:unhideWhenUsed/>
    <w:qFormat/>
    <w:rsid w:val="00446D5E"/>
    <w:pPr>
      <w:spacing w:after="100"/>
    </w:pPr>
    <w:rPr>
      <w:rFonts w:eastAsiaTheme="minorEastAsia" w:cs="Times New Roman"/>
      <w:lang w:eastAsia="tr-TR"/>
    </w:rPr>
  </w:style>
  <w:style w:type="paragraph" w:styleId="T3">
    <w:name w:val="toc 3"/>
    <w:basedOn w:val="Normal"/>
    <w:next w:val="Normal"/>
    <w:autoRedefine/>
    <w:uiPriority w:val="1"/>
    <w:unhideWhenUsed/>
    <w:qFormat/>
    <w:rsid w:val="00446D5E"/>
    <w:pPr>
      <w:spacing w:after="100"/>
      <w:ind w:left="440"/>
    </w:pPr>
    <w:rPr>
      <w:rFonts w:eastAsiaTheme="minorEastAsia" w:cs="Times New Roman"/>
      <w:lang w:eastAsia="tr-TR"/>
    </w:rPr>
  </w:style>
  <w:style w:type="paragraph" w:styleId="GvdeMetni">
    <w:name w:val="Body Text"/>
    <w:basedOn w:val="Normal"/>
    <w:link w:val="GvdeMetniChar"/>
    <w:uiPriority w:val="1"/>
    <w:qFormat/>
    <w:rsid w:val="00446D5E"/>
    <w:pPr>
      <w:widowControl w:val="0"/>
      <w:spacing w:after="0" w:line="240" w:lineRule="auto"/>
      <w:ind w:left="118"/>
    </w:pPr>
    <w:rPr>
      <w:rFonts w:ascii="Times New Roman" w:eastAsia="Times New Roman" w:hAnsi="Times New Roman"/>
      <w:noProof/>
      <w:sz w:val="24"/>
      <w:szCs w:val="24"/>
    </w:rPr>
  </w:style>
  <w:style w:type="character" w:customStyle="1" w:styleId="GvdeMetniChar">
    <w:name w:val="Gövde Metni Char"/>
    <w:basedOn w:val="VarsaylanParagrafYazTipi"/>
    <w:link w:val="GvdeMetni"/>
    <w:uiPriority w:val="1"/>
    <w:rsid w:val="00446D5E"/>
    <w:rPr>
      <w:rFonts w:ascii="Times New Roman" w:eastAsia="Times New Roman" w:hAnsi="Times New Roman"/>
      <w:noProof/>
      <w:sz w:val="24"/>
      <w:szCs w:val="24"/>
    </w:rPr>
  </w:style>
  <w:style w:type="character" w:styleId="Gl">
    <w:name w:val="Strong"/>
    <w:basedOn w:val="VarsaylanParagrafYazTipi"/>
    <w:uiPriority w:val="22"/>
    <w:qFormat/>
    <w:rsid w:val="00446D5E"/>
    <w:rPr>
      <w:b/>
      <w:bCs/>
    </w:rPr>
  </w:style>
  <w:style w:type="paragraph" w:styleId="KonuBal">
    <w:name w:val="Title"/>
    <w:basedOn w:val="Normal"/>
    <w:link w:val="KonuBalChar"/>
    <w:uiPriority w:val="10"/>
    <w:qFormat/>
    <w:rsid w:val="00446D5E"/>
    <w:pPr>
      <w:widowControl w:val="0"/>
      <w:autoSpaceDE w:val="0"/>
      <w:autoSpaceDN w:val="0"/>
      <w:spacing w:after="0" w:line="240" w:lineRule="auto"/>
      <w:ind w:left="336"/>
    </w:pPr>
    <w:rPr>
      <w:rFonts w:ascii="Candara" w:eastAsia="Candara" w:hAnsi="Candara" w:cs="Candara"/>
      <w:sz w:val="52"/>
      <w:szCs w:val="52"/>
    </w:rPr>
  </w:style>
  <w:style w:type="character" w:customStyle="1" w:styleId="KonuBalChar">
    <w:name w:val="Konu Başlığı Char"/>
    <w:basedOn w:val="VarsaylanParagrafYazTipi"/>
    <w:link w:val="KonuBal"/>
    <w:uiPriority w:val="10"/>
    <w:rsid w:val="00446D5E"/>
    <w:rPr>
      <w:rFonts w:ascii="Candara" w:eastAsia="Candara" w:hAnsi="Candara" w:cs="Candara"/>
      <w:sz w:val="52"/>
      <w:szCs w:val="52"/>
    </w:rPr>
  </w:style>
  <w:style w:type="character" w:customStyle="1" w:styleId="highlight">
    <w:name w:val="highlight"/>
    <w:basedOn w:val="VarsaylanParagrafYazTipi"/>
    <w:rsid w:val="00446D5E"/>
  </w:style>
  <w:style w:type="character" w:customStyle="1" w:styleId="AklamaMetniChar">
    <w:name w:val="Açıklama Metni Char"/>
    <w:basedOn w:val="VarsaylanParagrafYazTipi"/>
    <w:link w:val="AklamaMetni"/>
    <w:uiPriority w:val="99"/>
    <w:semiHidden/>
    <w:rsid w:val="00446D5E"/>
    <w:rPr>
      <w:rFonts w:ascii="Times New Roman" w:eastAsia="Times New Roman" w:hAnsi="Times New Roman" w:cs="Times New Roman"/>
      <w:sz w:val="20"/>
      <w:szCs w:val="20"/>
    </w:rPr>
  </w:style>
  <w:style w:type="paragraph" w:styleId="AklamaMetni">
    <w:name w:val="annotation text"/>
    <w:basedOn w:val="Normal"/>
    <w:link w:val="AklamaMetniChar"/>
    <w:uiPriority w:val="99"/>
    <w:semiHidden/>
    <w:unhideWhenUsed/>
    <w:rsid w:val="00446D5E"/>
    <w:pPr>
      <w:spacing w:after="0" w:line="240" w:lineRule="auto"/>
    </w:pPr>
    <w:rPr>
      <w:rFonts w:ascii="Times New Roman" w:eastAsia="Times New Roman" w:hAnsi="Times New Roman" w:cs="Times New Roman"/>
      <w:sz w:val="20"/>
      <w:szCs w:val="20"/>
    </w:rPr>
  </w:style>
  <w:style w:type="character" w:customStyle="1" w:styleId="AklamaKonusuChar">
    <w:name w:val="Açıklama Konusu Char"/>
    <w:basedOn w:val="AklamaMetniChar"/>
    <w:link w:val="AklamaKonusu"/>
    <w:uiPriority w:val="99"/>
    <w:semiHidden/>
    <w:rsid w:val="00446D5E"/>
    <w:rPr>
      <w:rFonts w:ascii="Times New Roman" w:eastAsia="Times New Roman" w:hAnsi="Times New Roman" w:cs="Times New Roman"/>
      <w:b/>
      <w:bCs/>
      <w:sz w:val="20"/>
      <w:szCs w:val="20"/>
    </w:rPr>
  </w:style>
  <w:style w:type="paragraph" w:styleId="AklamaKonusu">
    <w:name w:val="annotation subject"/>
    <w:basedOn w:val="AklamaMetni"/>
    <w:next w:val="AklamaMetni"/>
    <w:link w:val="AklamaKonusuChar"/>
    <w:uiPriority w:val="99"/>
    <w:semiHidden/>
    <w:unhideWhenUsed/>
    <w:rsid w:val="00446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guzem.gazi.edu.tr/" TargetMode="External"/><Relationship Id="rId21" Type="http://schemas.openxmlformats.org/officeDocument/2006/relationships/hyperlink" Target="http://saglikb.gazi.edu.tr/posts/view/title/programlar-126919?siteUri=saglikb" TargetMode="External"/><Relationship Id="rId42" Type="http://schemas.openxmlformats.org/officeDocument/2006/relationships/hyperlink" Target="http://saglikb.gazi.edu.tr/posts/download?id=237727" TargetMode="External"/><Relationship Id="rId47" Type="http://schemas.openxmlformats.org/officeDocument/2006/relationships/hyperlink" Target="http://saglikb.gazi.edu.tr/posts/view/title/yonetmelik-1463?siteUri=saglikb" TargetMode="External"/><Relationship Id="rId63" Type="http://schemas.openxmlformats.org/officeDocument/2006/relationships/hyperlink" Target="http://guzem.gazi.edu.tr/" TargetMode="External"/><Relationship Id="rId68" Type="http://schemas.openxmlformats.org/officeDocument/2006/relationships/hyperlink" Target="http://guzem.gazi.edu.tr/posts/view/title/2020-2021-egitim-ogretim-yili-guz-donemi-cevrim-ici-donem-sonu-sinavlari-olcme-ve-degerlendirme-esaslari-262606" TargetMode="External"/><Relationship Id="rId84" Type="http://schemas.openxmlformats.org/officeDocument/2006/relationships/hyperlink" Target="http://saglikb.gazi.edu.tr/posts/view/title/genel-basvuru-sartlari-227388?siteUri=saglikb" TargetMode="External"/><Relationship Id="rId89" Type="http://schemas.openxmlformats.org/officeDocument/2006/relationships/theme" Target="theme/theme1.xml"/><Relationship Id="rId16" Type="http://schemas.openxmlformats.org/officeDocument/2006/relationships/hyperlink" Target="http://saglikb.gazi.edu.tr/posts/view/title/doktora-uygulama-esaslari-230327?siteUri=saglikb" TargetMode="External"/><Relationship Id="rId11" Type="http://schemas.openxmlformats.org/officeDocument/2006/relationships/hyperlink" Target="http://gazi.edu.tr/posts/download?id=243722" TargetMode="External"/><Relationship Id="rId32" Type="http://schemas.openxmlformats.org/officeDocument/2006/relationships/hyperlink" Target="http://uzaktanegitim.gazi.edu.tr/terms/view/title/universitemiz-duyurulari-1115?siteUri=uzaktanegitim" TargetMode="External"/><Relationship Id="rId37" Type="http://schemas.openxmlformats.org/officeDocument/2006/relationships/hyperlink" Target="http://saglikb.gazi.edu.tr/posts/view/title/akademik-formlar-229116?siteUri=saglikb" TargetMode="External"/><Relationship Id="rId53" Type="http://schemas.openxmlformats.org/officeDocument/2006/relationships/hyperlink" Target="http://saglikb.gazi.edu.tr/posts/view/title/programlar-126919?siteUri=saglikb" TargetMode="External"/><Relationship Id="rId58" Type="http://schemas.openxmlformats.org/officeDocument/2006/relationships/hyperlink" Target="http://gbp.gazi.edu.tr/?dr=1&amp;lang=0&amp;ac=6&amp;baslik=1" TargetMode="External"/><Relationship Id="rId74" Type="http://schemas.openxmlformats.org/officeDocument/2006/relationships/hyperlink" Target="http://gbp.gazi.edu.tr/?dr=1&amp;lang=0&amp;ac=6&amp;baslik=1" TargetMode="External"/><Relationship Id="rId79" Type="http://schemas.openxmlformats.org/officeDocument/2006/relationships/hyperlink" Target="https://uludag.edu.tr/saglikbilimleri/haber/view?id=13053&amp;title=" TargetMode="External"/><Relationship Id="rId5" Type="http://schemas.openxmlformats.org/officeDocument/2006/relationships/endnotes" Target="endnotes.xml"/><Relationship Id="rId14" Type="http://schemas.openxmlformats.org/officeDocument/2006/relationships/hyperlink" Target="http://saglikb.gazi.edu.tr/posts/download?id=229145" TargetMode="External"/><Relationship Id="rId22" Type="http://schemas.openxmlformats.org/officeDocument/2006/relationships/hyperlink" Target="http://bilgipaketi.uludag.edu.tr/Programlar/Index/41" TargetMode="External"/><Relationship Id="rId27" Type="http://schemas.openxmlformats.org/officeDocument/2006/relationships/hyperlink" Target="http://guzem.gazi.edu.tr/" TargetMode="External"/><Relationship Id="rId30" Type="http://schemas.openxmlformats.org/officeDocument/2006/relationships/hyperlink" Target="https://uludag.edu.tr/uzem" TargetMode="External"/><Relationship Id="rId35" Type="http://schemas.openxmlformats.org/officeDocument/2006/relationships/hyperlink" Target="http://guzem.gazi.edu.tr/posts/view/title/2020-2021-egitim-ogretim-yili-guz-donemi-cevrim-ici-donem-sonu-sinavlari-olcme-ve-degerlendirme-esaslari-262606" TargetMode="External"/><Relationship Id="rId43" Type="http://schemas.openxmlformats.org/officeDocument/2006/relationships/hyperlink" Target="http://saglikb.gazi.edu.tr/posts/view/title/doktora-uygulama-esaslari-230327?siteUri=saglikb" TargetMode="External"/><Relationship Id="rId48" Type="http://schemas.openxmlformats.org/officeDocument/2006/relationships/hyperlink" Target="http://saglikb.gazi.edu.tr/posts/view/title/doktora-uygulama-esaslari-230327?siteUri=saglikb" TargetMode="External"/><Relationship Id="rId56" Type="http://schemas.openxmlformats.org/officeDocument/2006/relationships/hyperlink" Target="http://saglikb.gazi.edu.tr/posts/view/title/yuksek-lisans-uygulama-esaslari-230326?siteUri=saglikb" TargetMode="External"/><Relationship Id="rId64" Type="http://schemas.openxmlformats.org/officeDocument/2006/relationships/hyperlink" Target="http://uzaktanegitim.gazi.edu.tr/" TargetMode="External"/><Relationship Id="rId69" Type="http://schemas.openxmlformats.org/officeDocument/2006/relationships/hyperlink" Target="http://saglikb.gazi.edu.tr/posts/view/title/cevrimici-yapilacak-lisansustu-sinavlarla-ilgili-uygulama-esaslari-260471?siteUri=saglikb" TargetMode="External"/><Relationship Id="rId77" Type="http://schemas.openxmlformats.org/officeDocument/2006/relationships/hyperlink" Target="http://saglikb.gazi.edu.tr/posts/view/title/cevrimici-yapilacak-lisansustu-sinavlarla-ilgili-uygulama-esaslari-260471?siteUri=saglikb" TargetMode="External"/><Relationship Id="rId8" Type="http://schemas.openxmlformats.org/officeDocument/2006/relationships/hyperlink" Target="https://www.yok.gov.tr/kurumsal/idari-birimler/egitim-ogretim-dairesi/yuksek-lisans" TargetMode="External"/><Relationship Id="rId51" Type="http://schemas.openxmlformats.org/officeDocument/2006/relationships/hyperlink" Target="http://gbp.gazi.edu.tr/?dr=1&amp;lang=0&amp;ac=6&amp;baslik=1" TargetMode="External"/><Relationship Id="rId72" Type="http://schemas.openxmlformats.org/officeDocument/2006/relationships/hyperlink" Target="http://saglikb.gazi.edu.tr/posts/download?id=229146" TargetMode="External"/><Relationship Id="rId80" Type="http://schemas.openxmlformats.org/officeDocument/2006/relationships/hyperlink" Target="http://saglikb.gazi.edu.tr/posts/view/title/yonetmelik-1463?siteUri=saglikb" TargetMode="External"/><Relationship Id="rId85" Type="http://schemas.openxmlformats.org/officeDocument/2006/relationships/hyperlink" Target="http://saglikb.gazi.edu.tr/posts/view/title/yonetmelik-1463?siteUri=saglikb" TargetMode="External"/><Relationship Id="rId3" Type="http://schemas.openxmlformats.org/officeDocument/2006/relationships/webSettings" Target="webSettings.xml"/><Relationship Id="rId12" Type="http://schemas.openxmlformats.org/officeDocument/2006/relationships/hyperlink" Target="http://saglikb.gazi.edu.tr/posts/download?id=229146" TargetMode="External"/><Relationship Id="rId17" Type="http://schemas.openxmlformats.org/officeDocument/2006/relationships/hyperlink" Target="http://saglikb.gazi.edu.tr/posts/view/title/yuksek-lisans-uygulama-esaslari-230326?siteUri=saglikb" TargetMode="External"/><Relationship Id="rId25" Type="http://schemas.openxmlformats.org/officeDocument/2006/relationships/hyperlink" Target="http://guzem.gazi.edu.tr/" TargetMode="External"/><Relationship Id="rId33" Type="http://schemas.openxmlformats.org/officeDocument/2006/relationships/hyperlink" Target="http://saglikb.gazi.edu.tr/posts?type=news&amp;pageNumber=1" TargetMode="External"/><Relationship Id="rId38" Type="http://schemas.openxmlformats.org/officeDocument/2006/relationships/hyperlink" Target="https://uludag.edu.tr/saglikbilimleri/duyuru/view?id=19239&amp;title=tez-savunmasi-ve-yeterlik-sinavlarinin-1-subat-2021-tarihinden-itibaren-google-meet-uzerinden-cevrimici-on-line-olarak-yapilmasina-dair-ilkeler" TargetMode="External"/><Relationship Id="rId46" Type="http://schemas.openxmlformats.org/officeDocument/2006/relationships/hyperlink" Target="http://saglikb.gazi.edu.tr/posts/view/title/yuksek-lisans-uygulama-esaslari-230326?siteUri=saglikb" TargetMode="External"/><Relationship Id="rId59" Type="http://schemas.openxmlformats.org/officeDocument/2006/relationships/hyperlink" Target="http://gbp.gazi.edu.tr/?dr=1&amp;lang=0&amp;ac=6&amp;baslik=1" TargetMode="External"/><Relationship Id="rId67" Type="http://schemas.openxmlformats.org/officeDocument/2006/relationships/hyperlink" Target="http://guzem.gazi.edu.tr/posts/view/title/gazi-universitesi-2020-2021-egitim-ogretim-yili-guz-donemi-arasinav-olcme-ve-degerlendirme-esaslari-259450" TargetMode="External"/><Relationship Id="rId20" Type="http://schemas.openxmlformats.org/officeDocument/2006/relationships/hyperlink" Target="http://gbp.gazi.edu.tr/?dr=1&amp;lang=0&amp;ac=6&amp;baslik=1" TargetMode="External"/><Relationship Id="rId41" Type="http://schemas.openxmlformats.org/officeDocument/2006/relationships/hyperlink" Target="http://saglikb.gazi.edu.tr/posts/download?id=237727" TargetMode="External"/><Relationship Id="rId54" Type="http://schemas.openxmlformats.org/officeDocument/2006/relationships/hyperlink" Target="http://saglikb.gazi.edu.tr/posts/view/title/yonetmelik-1463?siteUri=saglikb" TargetMode="External"/><Relationship Id="rId62" Type="http://schemas.openxmlformats.org/officeDocument/2006/relationships/hyperlink" Target="http://guzem.gazi.edu.tr/" TargetMode="External"/><Relationship Id="rId70" Type="http://schemas.openxmlformats.org/officeDocument/2006/relationships/hyperlink" Target="http://saglikb.gazi.edu.tr/posts/view/title/akademik-formlar-229116?siteUri=saglikb" TargetMode="External"/><Relationship Id="rId75" Type="http://schemas.openxmlformats.org/officeDocument/2006/relationships/hyperlink" Target="http://gbp.gazi.edu.tr/?dr=1&amp;lang=0&amp;ac=6&amp;baslik=1" TargetMode="External"/><Relationship Id="rId83" Type="http://schemas.openxmlformats.org/officeDocument/2006/relationships/hyperlink" Target="http://saglikb.gazi.edu.tr/posts/view/title/yuksek-lisans-uygulama-esaslari-230326?siteUri=saglikb"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glikb.gazi.edu.tr/posts/view/title/doktora-uygulama-esaslari-230327?siteUri=saglikb" TargetMode="External"/><Relationship Id="rId15" Type="http://schemas.openxmlformats.org/officeDocument/2006/relationships/hyperlink" Target="http://saglikb.gazi.edu.tr/posts/view/title/yonetmelik-1463?siteUri=saglikb" TargetMode="External"/><Relationship Id="rId23" Type="http://schemas.openxmlformats.org/officeDocument/2006/relationships/hyperlink" Target="http://bilgipaketi.uludag.edu.tr/Programlar/Index/43" TargetMode="External"/><Relationship Id="rId28" Type="http://schemas.openxmlformats.org/officeDocument/2006/relationships/hyperlink" Target="http://guzem.gazi.edu.tr/" TargetMode="External"/><Relationship Id="rId36" Type="http://schemas.openxmlformats.org/officeDocument/2006/relationships/hyperlink" Target="http://saglikb.gazi.edu.tr/posts/view/title/cevrimici-yapilacak-lisansustu-sinavlarla-ilgili-uygulama-esaslari-260471?siteUri=saglikb" TargetMode="External"/><Relationship Id="rId49" Type="http://schemas.openxmlformats.org/officeDocument/2006/relationships/hyperlink" Target="http://saglikb.gazi.edu.tr/posts/view/title/yuksek-lisans-uygulama-esaslari-230326?siteUri=saglikb" TargetMode="External"/><Relationship Id="rId57" Type="http://schemas.openxmlformats.org/officeDocument/2006/relationships/hyperlink" Target="http://saglikb.gazi.edu.tr/posts/view/title/yuksek-lisans-uygulama-esaslari-230326?siteUri=saglikb" TargetMode="External"/><Relationship Id="rId10" Type="http://schemas.openxmlformats.org/officeDocument/2006/relationships/hyperlink" Target="http://gazi.edu.tr/posts/download?id=243722" TargetMode="External"/><Relationship Id="rId31" Type="http://schemas.openxmlformats.org/officeDocument/2006/relationships/hyperlink" Target="https://www.uludag.edu.tr/bilgiislem/default/konu/6543" TargetMode="External"/><Relationship Id="rId44" Type="http://schemas.openxmlformats.org/officeDocument/2006/relationships/hyperlink" Target="http://saglikb.gazi.edu.tr/posts/view/title/doktora-uygulama-esaslari-230327?siteUri=saglikb" TargetMode="External"/><Relationship Id="rId52" Type="http://schemas.openxmlformats.org/officeDocument/2006/relationships/hyperlink" Target="http://gbp.gazi.edu.tr/?dr=1&amp;lang=0&amp;ac=6&amp;baslik=1" TargetMode="External"/><Relationship Id="rId60" Type="http://schemas.openxmlformats.org/officeDocument/2006/relationships/hyperlink" Target="http://saglikb.gazi.edu.tr/posts/view/title/programlar-126919?siteUri=saglikb" TargetMode="External"/><Relationship Id="rId65" Type="http://schemas.openxmlformats.org/officeDocument/2006/relationships/hyperlink" Target="http://uzaktanegitim.gazi.edu.tr/terms/view/title/universitemiz-duyurulari-1115?siteUri=uzaktanegitim" TargetMode="External"/><Relationship Id="rId73" Type="http://schemas.openxmlformats.org/officeDocument/2006/relationships/hyperlink" Target="http://saglikb.gazi.edu.tr/posts/download?id=229145" TargetMode="External"/><Relationship Id="rId78" Type="http://schemas.openxmlformats.org/officeDocument/2006/relationships/hyperlink" Target="http://saglikb.gazi.edu.tr/posts/view/title/cevrimici-yapilacak-lisansustu-sinavlarla-ilgili-uygulama-esaslari-260471?siteUri=saglikb" TargetMode="External"/><Relationship Id="rId81" Type="http://schemas.openxmlformats.org/officeDocument/2006/relationships/hyperlink" Target="http://saglikb.gazi.edu.tr/posts/view/title/doktora-uygulama-esaslari-230327?siteUri=saglikb" TargetMode="External"/><Relationship Id="rId86" Type="http://schemas.openxmlformats.org/officeDocument/2006/relationships/hyperlink" Target="https://uludag.edu.tr/saglikbilimleri" TargetMode="External"/><Relationship Id="rId4" Type="http://schemas.openxmlformats.org/officeDocument/2006/relationships/footnotes" Target="footnotes.xml"/><Relationship Id="rId9" Type="http://schemas.openxmlformats.org/officeDocument/2006/relationships/hyperlink" Target="http://gazi.edu.tr/posts/download?id=243722" TargetMode="External"/><Relationship Id="rId13" Type="http://schemas.openxmlformats.org/officeDocument/2006/relationships/hyperlink" Target="http://saglikb.gazi.edu.tr/posts/download?id=229146" TargetMode="External"/><Relationship Id="rId18" Type="http://schemas.openxmlformats.org/officeDocument/2006/relationships/hyperlink" Target="http://saglikb.gazi.edu.tr/posts/view/title/yuksek-lisans-uygulama-esaslari-230326?siteUri=saglikb" TargetMode="External"/><Relationship Id="rId39" Type="http://schemas.openxmlformats.org/officeDocument/2006/relationships/hyperlink" Target="http://guzem.gazi.edu.tr/posts/view/title/gorme-engelli-ogrencilerimiz-icin-uzaktan-egitim-yardim-kilavuzu-259447" TargetMode="External"/><Relationship Id="rId34" Type="http://schemas.openxmlformats.org/officeDocument/2006/relationships/hyperlink" Target="http://guzem.gazi.edu.tr/posts/view/title/gazi-universitesi-2020-2021-egitim-ogretim-yili-guz-donemi-arasinav-olcme-ve-degerlendirme-esaslari-259450" TargetMode="External"/><Relationship Id="rId50" Type="http://schemas.openxmlformats.org/officeDocument/2006/relationships/hyperlink" Target="http://saglikb.gazi.edu.tr/posts/view/title/yuksek-lisans-uygulama-esaslari-230326?siteUri=saglikb" TargetMode="External"/><Relationship Id="rId55" Type="http://schemas.openxmlformats.org/officeDocument/2006/relationships/hyperlink" Target="http://saglikb.gazi.edu.tr/posts/view/title/doktora-uygulama-esaslari-230327?siteUri=saglikb" TargetMode="External"/><Relationship Id="rId76" Type="http://schemas.openxmlformats.org/officeDocument/2006/relationships/hyperlink" Target="http://saglikb.gazi.edu.tr/posts/view/title/cevrimici-yapilacak-lisansustu-sinavlarla-ilgili-uygulama-esaslari-260471?siteUri=saglikb" TargetMode="External"/><Relationship Id="rId7" Type="http://schemas.openxmlformats.org/officeDocument/2006/relationships/hyperlink" Target="http://saglikb.gazi.edu.tr/posts/view/title/yuksek-lisans-uygulama-esaslari-230326?siteUri=saglikb" TargetMode="External"/><Relationship Id="rId71" Type="http://schemas.openxmlformats.org/officeDocument/2006/relationships/hyperlink" Target="http://saglikb.gazi.edu.tr/posts/download?id=229146" TargetMode="External"/><Relationship Id="rId2" Type="http://schemas.openxmlformats.org/officeDocument/2006/relationships/settings" Target="settings.xml"/><Relationship Id="rId29" Type="http://schemas.openxmlformats.org/officeDocument/2006/relationships/hyperlink" Target="http://uzaktanegitim.gazi.edu.tr/" TargetMode="External"/><Relationship Id="rId24" Type="http://schemas.openxmlformats.org/officeDocument/2006/relationships/hyperlink" Target="https://ogrotomasyon.uludag.edu.tr/Default.aspx" TargetMode="External"/><Relationship Id="rId40" Type="http://schemas.openxmlformats.org/officeDocument/2006/relationships/footer" Target="footer1.xml"/><Relationship Id="rId45" Type="http://schemas.openxmlformats.org/officeDocument/2006/relationships/hyperlink" Target="http://saglikb.gazi.edu.tr/posts/view/title/yuksek-lisans-uygulama-esaslari-230326?siteUri=saglikb" TargetMode="External"/><Relationship Id="rId66" Type="http://schemas.openxmlformats.org/officeDocument/2006/relationships/hyperlink" Target="http://saglikb.gazi.edu.tr/posts?type=news&amp;pageNumber=1" TargetMode="External"/><Relationship Id="rId87" Type="http://schemas.openxmlformats.org/officeDocument/2006/relationships/hyperlink" Target="http://ogris.gazi.edu.tr/posts/view/title/yonergeler-193826?siteUri=ogris" TargetMode="External"/><Relationship Id="rId61" Type="http://schemas.openxmlformats.org/officeDocument/2006/relationships/hyperlink" Target="https://ogrotomasyon.uludag.edu.tr/Default.aspx" TargetMode="External"/><Relationship Id="rId82" Type="http://schemas.openxmlformats.org/officeDocument/2006/relationships/hyperlink" Target="http://saglikb.gazi.edu.tr/posts/view/title/yuksek-lisans-uygulama-esaslari-230326?siteUri=saglikb" TargetMode="External"/><Relationship Id="rId19" Type="http://schemas.openxmlformats.org/officeDocument/2006/relationships/hyperlink" Target="http://gbp.gazi.edu.tr/?dr=1&amp;lang=0&amp;ac=6&amp;baslik=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5458</Words>
  <Characters>31113</Characters>
  <Application>Microsoft Office Word</Application>
  <DocSecurity>0</DocSecurity>
  <Lines>259</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Akansel</dc:creator>
  <cp:keywords/>
  <dc:description/>
  <cp:lastModifiedBy> N Akansel</cp:lastModifiedBy>
  <cp:revision>4</cp:revision>
  <dcterms:created xsi:type="dcterms:W3CDTF">2022-12-12T11:07:00Z</dcterms:created>
  <dcterms:modified xsi:type="dcterms:W3CDTF">2022-12-12T11:37:00Z</dcterms:modified>
</cp:coreProperties>
</file>