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0"/>
        <w:gridCol w:w="1600"/>
        <w:gridCol w:w="1728"/>
        <w:gridCol w:w="2721"/>
        <w:gridCol w:w="1910"/>
        <w:gridCol w:w="2256"/>
        <w:gridCol w:w="1899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C470FE" w:rsidTr="00180095">
        <w:tc>
          <w:tcPr>
            <w:tcW w:w="1999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82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4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976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843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1651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4E7DBD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C470FE" w:rsidTr="00180095">
        <w:tc>
          <w:tcPr>
            <w:tcW w:w="1999" w:type="dxa"/>
          </w:tcPr>
          <w:p w:rsidR="005C27D4" w:rsidRDefault="00C470FE" w:rsidP="00C470FE">
            <w:bookmarkStart w:id="0" w:name="_GoBack"/>
            <w:r>
              <w:t>Veteriner Histoloji Embriyoloji AD</w:t>
            </w:r>
            <w:bookmarkEnd w:id="0"/>
          </w:p>
        </w:tc>
        <w:tc>
          <w:tcPr>
            <w:tcW w:w="1682" w:type="dxa"/>
          </w:tcPr>
          <w:p w:rsidR="005C27D4" w:rsidRDefault="00C470FE" w:rsidP="005C27D4">
            <w:r>
              <w:t>602449001</w:t>
            </w:r>
          </w:p>
        </w:tc>
        <w:tc>
          <w:tcPr>
            <w:tcW w:w="1843" w:type="dxa"/>
          </w:tcPr>
          <w:p w:rsidR="005C27D4" w:rsidRDefault="00C470FE" w:rsidP="005C27D4">
            <w:r>
              <w:t>Buse BİRİNCİ</w:t>
            </w:r>
          </w:p>
        </w:tc>
        <w:tc>
          <w:tcPr>
            <w:tcW w:w="2976" w:type="dxa"/>
          </w:tcPr>
          <w:p w:rsidR="005C27D4" w:rsidRPr="004E7DBD" w:rsidRDefault="00C470FE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Kanser Hücre Ölüm Mekanizmaları; Yeni Perspektifler</w:t>
            </w:r>
          </w:p>
        </w:tc>
        <w:tc>
          <w:tcPr>
            <w:tcW w:w="1843" w:type="dxa"/>
          </w:tcPr>
          <w:p w:rsidR="005C27D4" w:rsidRPr="004E7DBD" w:rsidRDefault="00C470FE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28.04.2025/10:30</w:t>
            </w:r>
          </w:p>
        </w:tc>
        <w:tc>
          <w:tcPr>
            <w:tcW w:w="1651" w:type="dxa"/>
          </w:tcPr>
          <w:p w:rsidR="005C27D4" w:rsidRPr="004E7DBD" w:rsidRDefault="00C470FE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000" w:type="dxa"/>
          </w:tcPr>
          <w:p w:rsidR="005C27D4" w:rsidRPr="004E7DBD" w:rsidRDefault="00C470FE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GÜLER</w:t>
            </w:r>
          </w:p>
        </w:tc>
      </w:tr>
      <w:tr w:rsidR="00C470FE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C470FE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C470FE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C470FE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C470FE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C470FE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C470FE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C0F0A"/>
    <w:rsid w:val="00180095"/>
    <w:rsid w:val="00270441"/>
    <w:rsid w:val="003301FB"/>
    <w:rsid w:val="004E7DBD"/>
    <w:rsid w:val="004E7FC0"/>
    <w:rsid w:val="00592A3B"/>
    <w:rsid w:val="005C27D4"/>
    <w:rsid w:val="006B1CAC"/>
    <w:rsid w:val="0083428A"/>
    <w:rsid w:val="00851127"/>
    <w:rsid w:val="00A80A10"/>
    <w:rsid w:val="00C470FE"/>
    <w:rsid w:val="00DE7474"/>
    <w:rsid w:val="00E25463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2021-12-06T12:49:00Z</cp:lastPrinted>
  <dcterms:created xsi:type="dcterms:W3CDTF">2025-03-06T13:14:00Z</dcterms:created>
  <dcterms:modified xsi:type="dcterms:W3CDTF">2025-03-06T13:14:00Z</dcterms:modified>
</cp:coreProperties>
</file>