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D67B" w14:textId="77777777"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1614"/>
        <w:gridCol w:w="1748"/>
        <w:gridCol w:w="2826"/>
        <w:gridCol w:w="1733"/>
        <w:gridCol w:w="2256"/>
        <w:gridCol w:w="1917"/>
      </w:tblGrid>
      <w:tr w:rsidR="005C27D4" w14:paraId="5CF7E8AD" w14:textId="77777777" w:rsidTr="006A20F6">
        <w:tc>
          <w:tcPr>
            <w:tcW w:w="13994" w:type="dxa"/>
            <w:gridSpan w:val="7"/>
          </w:tcPr>
          <w:p w14:paraId="29DD28B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246ED96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4B96383A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2A04525D" w14:textId="77777777" w:rsidTr="00180095">
        <w:tc>
          <w:tcPr>
            <w:tcW w:w="1999" w:type="dxa"/>
          </w:tcPr>
          <w:p w14:paraId="2DA62C5C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5B00946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4049D1C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6B01155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239C428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3CB04CF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5285947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699D9948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5E0E4941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51D243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14:paraId="3E6650E9" w14:textId="77777777" w:rsidTr="00180095">
        <w:tc>
          <w:tcPr>
            <w:tcW w:w="1999" w:type="dxa"/>
          </w:tcPr>
          <w:p w14:paraId="02D88C96" w14:textId="04D8227F" w:rsidR="005C27D4" w:rsidRDefault="009072F4" w:rsidP="005C27D4">
            <w:r>
              <w:t>Tıp Tarihi ve Etik AD</w:t>
            </w:r>
          </w:p>
        </w:tc>
        <w:tc>
          <w:tcPr>
            <w:tcW w:w="1682" w:type="dxa"/>
          </w:tcPr>
          <w:p w14:paraId="4895FEF4" w14:textId="51D6ECD8" w:rsidR="005C27D4" w:rsidRPr="00974B61" w:rsidRDefault="00974B61" w:rsidP="005C27D4">
            <w:pPr>
              <w:rPr>
                <w:color w:val="000000"/>
              </w:rPr>
            </w:pPr>
            <w:r>
              <w:rPr>
                <w:color w:val="000000"/>
              </w:rPr>
              <w:t>6023250</w:t>
            </w:r>
            <w:bookmarkStart w:id="0" w:name="_GoBack"/>
            <w:bookmarkEnd w:id="0"/>
            <w:r>
              <w:rPr>
                <w:color w:val="000000"/>
              </w:rPr>
              <w:t>03</w:t>
            </w:r>
          </w:p>
        </w:tc>
        <w:tc>
          <w:tcPr>
            <w:tcW w:w="1843" w:type="dxa"/>
          </w:tcPr>
          <w:p w14:paraId="3D62B3C8" w14:textId="4EA205B5" w:rsidR="005C27D4" w:rsidRDefault="009072F4" w:rsidP="005C27D4">
            <w:r w:rsidRPr="00C23A31">
              <w:rPr>
                <w:rFonts w:cstheme="minorHAnsi"/>
                <w:b/>
                <w:sz w:val="24"/>
              </w:rPr>
              <w:t>Melike TÜRKMEN</w:t>
            </w:r>
          </w:p>
        </w:tc>
        <w:tc>
          <w:tcPr>
            <w:tcW w:w="2976" w:type="dxa"/>
          </w:tcPr>
          <w:p w14:paraId="381E32A4" w14:textId="77777777" w:rsidR="009072F4" w:rsidRPr="00C23A31" w:rsidRDefault="009072F4" w:rsidP="009072F4">
            <w:pPr>
              <w:rPr>
                <w:rFonts w:cstheme="minorHAnsi"/>
                <w:b/>
                <w:sz w:val="24"/>
              </w:rPr>
            </w:pPr>
            <w:r w:rsidRPr="00C23A31">
              <w:rPr>
                <w:rFonts w:cstheme="minorHAnsi"/>
                <w:b/>
                <w:sz w:val="24"/>
              </w:rPr>
              <w:t>‘Tedaviyi reddetme’, ‘tedaviye başlamama’, ‘tedaviyi kesme’ ve ‘tekrar canlandırmama’ üzerine etik açısından değerlendirme</w:t>
            </w:r>
          </w:p>
          <w:p w14:paraId="0E97C1AC" w14:textId="77777777" w:rsidR="005C27D4" w:rsidRPr="004E7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20DA8" w14:textId="24EE11E6" w:rsidR="009072F4" w:rsidRPr="009072F4" w:rsidRDefault="009072F4" w:rsidP="009072F4">
            <w:pPr>
              <w:rPr>
                <w:rFonts w:cstheme="minorHAnsi"/>
                <w:sz w:val="24"/>
              </w:rPr>
            </w:pPr>
            <w:r w:rsidRPr="009072F4">
              <w:rPr>
                <w:rFonts w:cstheme="minorHAnsi"/>
                <w:sz w:val="24"/>
              </w:rPr>
              <w:t>7 Mart 2024 / Perşembe / 14:00</w:t>
            </w:r>
          </w:p>
          <w:p w14:paraId="6EED97EF" w14:textId="77777777" w:rsidR="005C27D4" w:rsidRPr="004E7DB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BEA8B5C" w14:textId="3E44A7C8" w:rsidR="005C27D4" w:rsidRPr="004E7DBD" w:rsidRDefault="009072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seminer salonu</w:t>
            </w:r>
          </w:p>
        </w:tc>
        <w:tc>
          <w:tcPr>
            <w:tcW w:w="2000" w:type="dxa"/>
          </w:tcPr>
          <w:p w14:paraId="5FF112AD" w14:textId="46900753" w:rsidR="005C27D4" w:rsidRPr="004E7DBD" w:rsidRDefault="009072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4E7FC0" w14:paraId="26BEB482" w14:textId="77777777" w:rsidTr="00180095">
        <w:tc>
          <w:tcPr>
            <w:tcW w:w="1999" w:type="dxa"/>
          </w:tcPr>
          <w:p w14:paraId="763AE138" w14:textId="7BDE48F2" w:rsidR="005C27D4" w:rsidRDefault="009072F4" w:rsidP="005C27D4">
            <w:r>
              <w:t>Tıp Tarihi ve Etik AD</w:t>
            </w:r>
          </w:p>
        </w:tc>
        <w:tc>
          <w:tcPr>
            <w:tcW w:w="1682" w:type="dxa"/>
          </w:tcPr>
          <w:p w14:paraId="6CC18E0E" w14:textId="77777777" w:rsidR="00974B61" w:rsidRDefault="00974B61" w:rsidP="00974B61">
            <w:pPr>
              <w:rPr>
                <w:color w:val="000000"/>
              </w:rPr>
            </w:pPr>
            <w:r>
              <w:rPr>
                <w:color w:val="000000"/>
              </w:rPr>
              <w:t>602325005</w:t>
            </w:r>
          </w:p>
          <w:p w14:paraId="4BDF14BC" w14:textId="77777777" w:rsidR="005C27D4" w:rsidRDefault="005C27D4" w:rsidP="005C27D4"/>
        </w:tc>
        <w:tc>
          <w:tcPr>
            <w:tcW w:w="1843" w:type="dxa"/>
          </w:tcPr>
          <w:p w14:paraId="482B3FA5" w14:textId="21031377" w:rsidR="005C27D4" w:rsidRDefault="009072F4" w:rsidP="005C27D4">
            <w:r w:rsidRPr="00C23A31">
              <w:rPr>
                <w:rFonts w:cstheme="minorHAnsi"/>
                <w:b/>
                <w:sz w:val="24"/>
              </w:rPr>
              <w:t>Ayşe Nur SONKUR EFE</w:t>
            </w:r>
          </w:p>
        </w:tc>
        <w:tc>
          <w:tcPr>
            <w:tcW w:w="2976" w:type="dxa"/>
          </w:tcPr>
          <w:p w14:paraId="3E35847E" w14:textId="64448953" w:rsidR="005C27D4" w:rsidRDefault="009072F4" w:rsidP="005C27D4">
            <w:r w:rsidRPr="00C23A31">
              <w:rPr>
                <w:rFonts w:cstheme="minorHAnsi"/>
                <w:b/>
                <w:sz w:val="24"/>
              </w:rPr>
              <w:t xml:space="preserve">Bursa </w:t>
            </w:r>
            <w:proofErr w:type="spellStart"/>
            <w:r w:rsidRPr="00C23A31">
              <w:rPr>
                <w:rFonts w:cstheme="minorHAnsi"/>
                <w:b/>
                <w:sz w:val="24"/>
              </w:rPr>
              <w:t>Kirazlıyayla</w:t>
            </w:r>
            <w:proofErr w:type="spellEnd"/>
            <w:r w:rsidRPr="00C23A31">
              <w:rPr>
                <w:rFonts w:cstheme="minorHAnsi"/>
                <w:b/>
                <w:sz w:val="24"/>
              </w:rPr>
              <w:t xml:space="preserve"> Sanatoryumu: Kuruluşundan günümüze evrimi</w:t>
            </w:r>
          </w:p>
        </w:tc>
        <w:tc>
          <w:tcPr>
            <w:tcW w:w="1843" w:type="dxa"/>
          </w:tcPr>
          <w:p w14:paraId="69D86AE6" w14:textId="481BD81B" w:rsidR="009072F4" w:rsidRPr="009072F4" w:rsidRDefault="009072F4" w:rsidP="009072F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  <w:r w:rsidRPr="009072F4">
              <w:rPr>
                <w:rFonts w:cstheme="minorHAnsi"/>
                <w:sz w:val="24"/>
              </w:rPr>
              <w:t xml:space="preserve"> Mart 2024 / Perşembe / 14:00</w:t>
            </w:r>
          </w:p>
          <w:p w14:paraId="2628B0AA" w14:textId="77777777" w:rsidR="005C27D4" w:rsidRDefault="005C27D4" w:rsidP="005C27D4"/>
        </w:tc>
        <w:tc>
          <w:tcPr>
            <w:tcW w:w="1651" w:type="dxa"/>
          </w:tcPr>
          <w:p w14:paraId="020E29E7" w14:textId="03090BEC" w:rsidR="005C27D4" w:rsidRDefault="009072F4" w:rsidP="005C27D4">
            <w:r>
              <w:rPr>
                <w:rFonts w:ascii="Times New Roman" w:hAnsi="Times New Roman" w:cs="Times New Roman"/>
                <w:sz w:val="24"/>
                <w:szCs w:val="24"/>
              </w:rPr>
              <w:t>Anabilim Dalı seminer salonu</w:t>
            </w:r>
          </w:p>
        </w:tc>
        <w:tc>
          <w:tcPr>
            <w:tcW w:w="2000" w:type="dxa"/>
          </w:tcPr>
          <w:p w14:paraId="746A229C" w14:textId="0E479C43" w:rsidR="005C27D4" w:rsidRDefault="009072F4" w:rsidP="005C27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4E7FC0" w14:paraId="736FB0F3" w14:textId="77777777" w:rsidTr="00180095">
        <w:tc>
          <w:tcPr>
            <w:tcW w:w="1999" w:type="dxa"/>
          </w:tcPr>
          <w:p w14:paraId="7D1FB6F7" w14:textId="19A16CCB" w:rsidR="005C27D4" w:rsidRDefault="009072F4" w:rsidP="005C27D4">
            <w:r>
              <w:t>Tıp Tarihi ve Etik AD</w:t>
            </w:r>
          </w:p>
        </w:tc>
        <w:tc>
          <w:tcPr>
            <w:tcW w:w="1682" w:type="dxa"/>
          </w:tcPr>
          <w:p w14:paraId="182AF687" w14:textId="77777777" w:rsidR="00974B61" w:rsidRDefault="00974B61" w:rsidP="00974B61">
            <w:pPr>
              <w:rPr>
                <w:color w:val="000000"/>
              </w:rPr>
            </w:pPr>
            <w:r>
              <w:rPr>
                <w:color w:val="000000"/>
              </w:rPr>
              <w:t>602325004</w:t>
            </w:r>
          </w:p>
          <w:p w14:paraId="44BB1678" w14:textId="77777777" w:rsidR="005C27D4" w:rsidRDefault="005C27D4" w:rsidP="005C27D4"/>
        </w:tc>
        <w:tc>
          <w:tcPr>
            <w:tcW w:w="1843" w:type="dxa"/>
          </w:tcPr>
          <w:p w14:paraId="5859D348" w14:textId="48CEE1A1" w:rsidR="005C27D4" w:rsidRDefault="009072F4" w:rsidP="005C27D4">
            <w:r>
              <w:rPr>
                <w:rFonts w:cstheme="minorHAnsi"/>
                <w:b/>
                <w:sz w:val="24"/>
              </w:rPr>
              <w:t>Furkan ÇABUK</w:t>
            </w:r>
          </w:p>
        </w:tc>
        <w:tc>
          <w:tcPr>
            <w:tcW w:w="2976" w:type="dxa"/>
          </w:tcPr>
          <w:p w14:paraId="090B5B42" w14:textId="34D1718C" w:rsidR="005C27D4" w:rsidRDefault="009072F4" w:rsidP="005C27D4">
            <w:r>
              <w:rPr>
                <w:rFonts w:cstheme="minorHAnsi"/>
                <w:b/>
                <w:sz w:val="24"/>
              </w:rPr>
              <w:t>“Sağlıklı yaşam”</w:t>
            </w:r>
            <w:r w:rsidRPr="007360F5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örneğinde sağlığın bireyselleştirilmesi</w:t>
            </w:r>
          </w:p>
        </w:tc>
        <w:tc>
          <w:tcPr>
            <w:tcW w:w="1843" w:type="dxa"/>
          </w:tcPr>
          <w:p w14:paraId="19F47AF4" w14:textId="3E19C755" w:rsidR="009072F4" w:rsidRPr="009072F4" w:rsidRDefault="009072F4" w:rsidP="009072F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 Nisan</w:t>
            </w:r>
            <w:r w:rsidRPr="009072F4">
              <w:rPr>
                <w:rFonts w:cstheme="minorHAnsi"/>
                <w:sz w:val="24"/>
              </w:rPr>
              <w:t xml:space="preserve"> 2024 / Perşembe / 14:00</w:t>
            </w:r>
          </w:p>
          <w:p w14:paraId="13B8AE3F" w14:textId="77777777" w:rsidR="005C27D4" w:rsidRDefault="005C27D4" w:rsidP="005C27D4"/>
        </w:tc>
        <w:tc>
          <w:tcPr>
            <w:tcW w:w="1651" w:type="dxa"/>
          </w:tcPr>
          <w:p w14:paraId="2F01745D" w14:textId="0D1B0F50" w:rsidR="005C27D4" w:rsidRDefault="009072F4" w:rsidP="005C27D4">
            <w:r>
              <w:rPr>
                <w:rFonts w:ascii="Times New Roman" w:hAnsi="Times New Roman" w:cs="Times New Roman"/>
                <w:sz w:val="24"/>
                <w:szCs w:val="24"/>
              </w:rPr>
              <w:t>Anabilim Dalı seminer salonu</w:t>
            </w:r>
          </w:p>
        </w:tc>
        <w:tc>
          <w:tcPr>
            <w:tcW w:w="2000" w:type="dxa"/>
          </w:tcPr>
          <w:p w14:paraId="65D9E694" w14:textId="6C426C10" w:rsidR="005C27D4" w:rsidRDefault="009072F4" w:rsidP="005C27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4E7FC0" w14:paraId="2CE0E724" w14:textId="77777777" w:rsidTr="00180095">
        <w:tc>
          <w:tcPr>
            <w:tcW w:w="1999" w:type="dxa"/>
          </w:tcPr>
          <w:p w14:paraId="1EE45DC7" w14:textId="60D76B68" w:rsidR="005C27D4" w:rsidRDefault="009072F4" w:rsidP="005C27D4">
            <w:r>
              <w:t>Tıp Tarihi ve Etik AD</w:t>
            </w:r>
          </w:p>
        </w:tc>
        <w:tc>
          <w:tcPr>
            <w:tcW w:w="1682" w:type="dxa"/>
          </w:tcPr>
          <w:p w14:paraId="15C27849" w14:textId="77777777" w:rsidR="00974B61" w:rsidRDefault="00974B61" w:rsidP="00974B61">
            <w:pPr>
              <w:rPr>
                <w:color w:val="000000"/>
              </w:rPr>
            </w:pPr>
            <w:r>
              <w:rPr>
                <w:color w:val="000000"/>
              </w:rPr>
              <w:t>602325006</w:t>
            </w:r>
          </w:p>
          <w:p w14:paraId="39EE6CBE" w14:textId="77777777" w:rsidR="005C27D4" w:rsidRDefault="005C27D4" w:rsidP="005C27D4"/>
        </w:tc>
        <w:tc>
          <w:tcPr>
            <w:tcW w:w="1843" w:type="dxa"/>
          </w:tcPr>
          <w:p w14:paraId="0ACE7983" w14:textId="04DCEAA1" w:rsidR="005C27D4" w:rsidRDefault="009072F4" w:rsidP="005C27D4">
            <w:r w:rsidRPr="00FE598A">
              <w:rPr>
                <w:rFonts w:cstheme="minorHAnsi"/>
                <w:b/>
                <w:sz w:val="24"/>
              </w:rPr>
              <w:t>Gürkan ATAÇ</w:t>
            </w:r>
          </w:p>
        </w:tc>
        <w:tc>
          <w:tcPr>
            <w:tcW w:w="2976" w:type="dxa"/>
          </w:tcPr>
          <w:p w14:paraId="3058F01F" w14:textId="77777777" w:rsidR="009072F4" w:rsidRPr="00FE598A" w:rsidRDefault="009072F4" w:rsidP="009072F4">
            <w:pPr>
              <w:rPr>
                <w:rFonts w:cstheme="minorHAnsi"/>
                <w:b/>
                <w:sz w:val="24"/>
              </w:rPr>
            </w:pPr>
            <w:r w:rsidRPr="00FE598A">
              <w:rPr>
                <w:rFonts w:cstheme="minorHAnsi"/>
                <w:b/>
                <w:sz w:val="24"/>
              </w:rPr>
              <w:t xml:space="preserve">Ömer </w:t>
            </w:r>
            <w:proofErr w:type="spellStart"/>
            <w:r w:rsidRPr="00FE598A">
              <w:rPr>
                <w:rFonts w:cstheme="minorHAnsi"/>
                <w:b/>
                <w:sz w:val="24"/>
              </w:rPr>
              <w:t>Şifai</w:t>
            </w:r>
            <w:proofErr w:type="spellEnd"/>
            <w:r w:rsidRPr="00FE598A">
              <w:rPr>
                <w:rFonts w:cstheme="minorHAnsi"/>
                <w:b/>
                <w:sz w:val="24"/>
              </w:rPr>
              <w:t>: Yaşamı, eserleri ve tıp tarihi açısından önemi</w:t>
            </w:r>
          </w:p>
          <w:p w14:paraId="2E184AD1" w14:textId="77777777" w:rsidR="005C27D4" w:rsidRDefault="005C27D4" w:rsidP="005C27D4"/>
        </w:tc>
        <w:tc>
          <w:tcPr>
            <w:tcW w:w="1843" w:type="dxa"/>
          </w:tcPr>
          <w:p w14:paraId="35E325CB" w14:textId="4C22AFF5" w:rsidR="009072F4" w:rsidRPr="009072F4" w:rsidRDefault="009072F4" w:rsidP="009072F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 Nisan</w:t>
            </w:r>
            <w:r w:rsidRPr="009072F4">
              <w:rPr>
                <w:rFonts w:cstheme="minorHAnsi"/>
                <w:sz w:val="24"/>
              </w:rPr>
              <w:t xml:space="preserve"> 2024 / Perşembe / 14:00</w:t>
            </w:r>
          </w:p>
          <w:p w14:paraId="74FAFE8D" w14:textId="77777777" w:rsidR="005C27D4" w:rsidRDefault="005C27D4" w:rsidP="005C27D4"/>
        </w:tc>
        <w:tc>
          <w:tcPr>
            <w:tcW w:w="1651" w:type="dxa"/>
          </w:tcPr>
          <w:p w14:paraId="5C046420" w14:textId="62273AD7" w:rsidR="005C27D4" w:rsidRDefault="009072F4" w:rsidP="005C27D4">
            <w:r>
              <w:rPr>
                <w:rFonts w:ascii="Times New Roman" w:hAnsi="Times New Roman" w:cs="Times New Roman"/>
                <w:sz w:val="24"/>
                <w:szCs w:val="24"/>
              </w:rPr>
              <w:t>Anabilim Dalı seminer salonu</w:t>
            </w:r>
          </w:p>
        </w:tc>
        <w:tc>
          <w:tcPr>
            <w:tcW w:w="2000" w:type="dxa"/>
          </w:tcPr>
          <w:p w14:paraId="2F821809" w14:textId="4B3884B8" w:rsidR="005C27D4" w:rsidRDefault="009072F4" w:rsidP="005C27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4E7FC0" w14:paraId="71A52EA4" w14:textId="77777777" w:rsidTr="00180095">
        <w:tc>
          <w:tcPr>
            <w:tcW w:w="1999" w:type="dxa"/>
          </w:tcPr>
          <w:p w14:paraId="4B1009B3" w14:textId="43404F72" w:rsidR="005C27D4" w:rsidRDefault="009072F4" w:rsidP="005C27D4">
            <w:r>
              <w:t>Tıp Tarihi ve Etik AD</w:t>
            </w:r>
          </w:p>
        </w:tc>
        <w:tc>
          <w:tcPr>
            <w:tcW w:w="1682" w:type="dxa"/>
          </w:tcPr>
          <w:p w14:paraId="4150E5A7" w14:textId="135C0DF4" w:rsidR="005C27D4" w:rsidRPr="00974B61" w:rsidRDefault="00974B61" w:rsidP="005C27D4">
            <w:pPr>
              <w:rPr>
                <w:color w:val="000000"/>
              </w:rPr>
            </w:pPr>
            <w:r>
              <w:rPr>
                <w:color w:val="000000"/>
              </w:rPr>
              <w:t>602325001</w:t>
            </w:r>
          </w:p>
        </w:tc>
        <w:tc>
          <w:tcPr>
            <w:tcW w:w="1843" w:type="dxa"/>
          </w:tcPr>
          <w:p w14:paraId="57871866" w14:textId="4E52B7BC" w:rsidR="005C27D4" w:rsidRDefault="009072F4" w:rsidP="005C27D4">
            <w:r>
              <w:rPr>
                <w:rFonts w:cstheme="minorHAnsi"/>
                <w:b/>
                <w:sz w:val="24"/>
              </w:rPr>
              <w:t>Kemal AÇIKEL</w:t>
            </w:r>
          </w:p>
        </w:tc>
        <w:tc>
          <w:tcPr>
            <w:tcW w:w="2976" w:type="dxa"/>
          </w:tcPr>
          <w:p w14:paraId="74BFEDFF" w14:textId="17D084E3" w:rsidR="005C27D4" w:rsidRDefault="009072F4" w:rsidP="005C27D4">
            <w:r>
              <w:rPr>
                <w:rFonts w:cstheme="minorHAnsi"/>
                <w:b/>
                <w:sz w:val="24"/>
              </w:rPr>
              <w:t>Türkiye’de aşı üretiminin tarihçesi</w:t>
            </w:r>
          </w:p>
        </w:tc>
        <w:tc>
          <w:tcPr>
            <w:tcW w:w="1843" w:type="dxa"/>
          </w:tcPr>
          <w:p w14:paraId="103DD3B5" w14:textId="3E4266D7" w:rsidR="009072F4" w:rsidRPr="009072F4" w:rsidRDefault="009072F4" w:rsidP="009072F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 Mayıs</w:t>
            </w:r>
            <w:r w:rsidRPr="009072F4">
              <w:rPr>
                <w:rFonts w:cstheme="minorHAnsi"/>
                <w:sz w:val="24"/>
              </w:rPr>
              <w:t xml:space="preserve"> 2024 / Perşembe / 14:00</w:t>
            </w:r>
          </w:p>
          <w:p w14:paraId="021A53E4" w14:textId="77777777" w:rsidR="005C27D4" w:rsidRDefault="005C27D4" w:rsidP="005C27D4"/>
        </w:tc>
        <w:tc>
          <w:tcPr>
            <w:tcW w:w="1651" w:type="dxa"/>
          </w:tcPr>
          <w:p w14:paraId="4710F5DE" w14:textId="16094595" w:rsidR="005C27D4" w:rsidRDefault="009072F4" w:rsidP="005C27D4">
            <w:r>
              <w:rPr>
                <w:rFonts w:ascii="Times New Roman" w:hAnsi="Times New Roman" w:cs="Times New Roman"/>
                <w:sz w:val="24"/>
                <w:szCs w:val="24"/>
              </w:rPr>
              <w:t>Anabilim Dalı seminer salonu</w:t>
            </w:r>
          </w:p>
        </w:tc>
        <w:tc>
          <w:tcPr>
            <w:tcW w:w="2000" w:type="dxa"/>
          </w:tcPr>
          <w:p w14:paraId="70B52DA6" w14:textId="524857B1" w:rsidR="005C27D4" w:rsidRDefault="009072F4" w:rsidP="005C27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4E7FC0" w14:paraId="3A224DA8" w14:textId="77777777" w:rsidTr="00180095">
        <w:tc>
          <w:tcPr>
            <w:tcW w:w="1999" w:type="dxa"/>
          </w:tcPr>
          <w:p w14:paraId="68FB34A6" w14:textId="77777777" w:rsidR="005C27D4" w:rsidRDefault="005C27D4" w:rsidP="005C27D4"/>
        </w:tc>
        <w:tc>
          <w:tcPr>
            <w:tcW w:w="1682" w:type="dxa"/>
          </w:tcPr>
          <w:p w14:paraId="081FB3E0" w14:textId="77777777" w:rsidR="005C27D4" w:rsidRDefault="005C27D4" w:rsidP="005C27D4"/>
        </w:tc>
        <w:tc>
          <w:tcPr>
            <w:tcW w:w="1843" w:type="dxa"/>
          </w:tcPr>
          <w:p w14:paraId="43445D9C" w14:textId="77777777" w:rsidR="005C27D4" w:rsidRDefault="005C27D4" w:rsidP="005C27D4"/>
        </w:tc>
        <w:tc>
          <w:tcPr>
            <w:tcW w:w="2976" w:type="dxa"/>
          </w:tcPr>
          <w:p w14:paraId="30C7FD38" w14:textId="77777777" w:rsidR="005C27D4" w:rsidRDefault="005C27D4" w:rsidP="005C27D4"/>
        </w:tc>
        <w:tc>
          <w:tcPr>
            <w:tcW w:w="1843" w:type="dxa"/>
          </w:tcPr>
          <w:p w14:paraId="034A1521" w14:textId="77777777" w:rsidR="005C27D4" w:rsidRDefault="005C27D4" w:rsidP="005C27D4"/>
        </w:tc>
        <w:tc>
          <w:tcPr>
            <w:tcW w:w="1651" w:type="dxa"/>
          </w:tcPr>
          <w:p w14:paraId="4C1946EA" w14:textId="77777777" w:rsidR="005C27D4" w:rsidRDefault="005C27D4" w:rsidP="005C27D4"/>
        </w:tc>
        <w:tc>
          <w:tcPr>
            <w:tcW w:w="2000" w:type="dxa"/>
          </w:tcPr>
          <w:p w14:paraId="00C25422" w14:textId="77777777" w:rsidR="005C27D4" w:rsidRDefault="005C27D4" w:rsidP="005C27D4"/>
        </w:tc>
      </w:tr>
      <w:tr w:rsidR="004E7FC0" w14:paraId="2A8EA840" w14:textId="77777777" w:rsidTr="00180095">
        <w:tc>
          <w:tcPr>
            <w:tcW w:w="1999" w:type="dxa"/>
          </w:tcPr>
          <w:p w14:paraId="5109ED70" w14:textId="77777777" w:rsidR="005C27D4" w:rsidRDefault="005C27D4" w:rsidP="005C27D4"/>
        </w:tc>
        <w:tc>
          <w:tcPr>
            <w:tcW w:w="1682" w:type="dxa"/>
          </w:tcPr>
          <w:p w14:paraId="04E6CAF7" w14:textId="77777777" w:rsidR="005C27D4" w:rsidRDefault="005C27D4" w:rsidP="005C27D4"/>
        </w:tc>
        <w:tc>
          <w:tcPr>
            <w:tcW w:w="1843" w:type="dxa"/>
          </w:tcPr>
          <w:p w14:paraId="25052113" w14:textId="77777777" w:rsidR="005C27D4" w:rsidRDefault="005C27D4" w:rsidP="005C27D4"/>
        </w:tc>
        <w:tc>
          <w:tcPr>
            <w:tcW w:w="2976" w:type="dxa"/>
          </w:tcPr>
          <w:p w14:paraId="50D2AA59" w14:textId="77777777" w:rsidR="005C27D4" w:rsidRDefault="005C27D4" w:rsidP="005C27D4"/>
        </w:tc>
        <w:tc>
          <w:tcPr>
            <w:tcW w:w="1843" w:type="dxa"/>
          </w:tcPr>
          <w:p w14:paraId="3CDDE702" w14:textId="77777777" w:rsidR="005C27D4" w:rsidRDefault="005C27D4" w:rsidP="005C27D4"/>
        </w:tc>
        <w:tc>
          <w:tcPr>
            <w:tcW w:w="1651" w:type="dxa"/>
          </w:tcPr>
          <w:p w14:paraId="27F406ED" w14:textId="77777777" w:rsidR="005C27D4" w:rsidRDefault="005C27D4" w:rsidP="005C27D4"/>
        </w:tc>
        <w:tc>
          <w:tcPr>
            <w:tcW w:w="2000" w:type="dxa"/>
          </w:tcPr>
          <w:p w14:paraId="57BA8BB6" w14:textId="77777777" w:rsidR="005C27D4" w:rsidRDefault="005C27D4" w:rsidP="005C27D4"/>
        </w:tc>
      </w:tr>
      <w:tr w:rsidR="004E7FC0" w14:paraId="4307C370" w14:textId="77777777" w:rsidTr="00180095">
        <w:tc>
          <w:tcPr>
            <w:tcW w:w="1999" w:type="dxa"/>
          </w:tcPr>
          <w:p w14:paraId="3DD95EA4" w14:textId="77777777" w:rsidR="005C27D4" w:rsidRDefault="005C27D4" w:rsidP="005C27D4"/>
        </w:tc>
        <w:tc>
          <w:tcPr>
            <w:tcW w:w="1682" w:type="dxa"/>
          </w:tcPr>
          <w:p w14:paraId="571086AE" w14:textId="77777777" w:rsidR="005C27D4" w:rsidRDefault="005C27D4" w:rsidP="005C27D4"/>
        </w:tc>
        <w:tc>
          <w:tcPr>
            <w:tcW w:w="1843" w:type="dxa"/>
          </w:tcPr>
          <w:p w14:paraId="300B9788" w14:textId="77777777" w:rsidR="005C27D4" w:rsidRDefault="005C27D4" w:rsidP="005C27D4"/>
        </w:tc>
        <w:tc>
          <w:tcPr>
            <w:tcW w:w="2976" w:type="dxa"/>
          </w:tcPr>
          <w:p w14:paraId="47C0F979" w14:textId="77777777" w:rsidR="005C27D4" w:rsidRDefault="005C27D4" w:rsidP="005C27D4"/>
        </w:tc>
        <w:tc>
          <w:tcPr>
            <w:tcW w:w="1843" w:type="dxa"/>
          </w:tcPr>
          <w:p w14:paraId="512F7238" w14:textId="77777777" w:rsidR="005C27D4" w:rsidRDefault="005C27D4" w:rsidP="005C27D4"/>
        </w:tc>
        <w:tc>
          <w:tcPr>
            <w:tcW w:w="1651" w:type="dxa"/>
          </w:tcPr>
          <w:p w14:paraId="243DB153" w14:textId="77777777" w:rsidR="005C27D4" w:rsidRDefault="005C27D4" w:rsidP="005C27D4"/>
        </w:tc>
        <w:tc>
          <w:tcPr>
            <w:tcW w:w="2000" w:type="dxa"/>
          </w:tcPr>
          <w:p w14:paraId="6DC894F7" w14:textId="77777777" w:rsidR="005C27D4" w:rsidRDefault="005C27D4" w:rsidP="005C27D4"/>
        </w:tc>
      </w:tr>
    </w:tbl>
    <w:p w14:paraId="1BE17555" w14:textId="77777777" w:rsidR="00851127" w:rsidRDefault="00851127"/>
    <w:sectPr w:rsidR="00851127" w:rsidSect="00BF4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92A3B"/>
    <w:rsid w:val="005C27D4"/>
    <w:rsid w:val="006B1CAC"/>
    <w:rsid w:val="0083428A"/>
    <w:rsid w:val="00851127"/>
    <w:rsid w:val="009072F4"/>
    <w:rsid w:val="00974B61"/>
    <w:rsid w:val="00BF4517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87E2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2024-02-19T07:54:00Z</dcterms:created>
  <dcterms:modified xsi:type="dcterms:W3CDTF">2024-02-19T07:54:00Z</dcterms:modified>
</cp:coreProperties>
</file>