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91391" w14:textId="77777777" w:rsidR="008C32A9" w:rsidRPr="00F55996" w:rsidRDefault="008C32A9" w:rsidP="008C32A9">
      <w:pPr>
        <w:jc w:val="center"/>
        <w:rPr>
          <w:b/>
          <w:sz w:val="28"/>
          <w:szCs w:val="28"/>
          <w:lang w:val="en-GB"/>
        </w:rPr>
      </w:pPr>
      <w:r w:rsidRPr="00F55996">
        <w:rPr>
          <w:b/>
          <w:sz w:val="28"/>
          <w:szCs w:val="28"/>
          <w:lang w:val="en-GB"/>
        </w:rPr>
        <w:t>PROJECT FICHE</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802"/>
        <w:gridCol w:w="6378"/>
      </w:tblGrid>
      <w:tr w:rsidR="008C32A9" w:rsidRPr="00F55996" w14:paraId="614B05FF" w14:textId="77777777" w:rsidTr="000F72AD">
        <w:trPr>
          <w:trHeight w:val="586"/>
        </w:trPr>
        <w:tc>
          <w:tcPr>
            <w:tcW w:w="2802" w:type="dxa"/>
            <w:tcBorders>
              <w:top w:val="nil"/>
            </w:tcBorders>
            <w:vAlign w:val="center"/>
          </w:tcPr>
          <w:p w14:paraId="48307871" w14:textId="77777777" w:rsidR="008C32A9" w:rsidRPr="00F55996" w:rsidRDefault="008C32A9" w:rsidP="000F72AD">
            <w:pPr>
              <w:rPr>
                <w:b/>
                <w:sz w:val="24"/>
                <w:szCs w:val="24"/>
                <w:lang w:val="en-GB"/>
              </w:rPr>
            </w:pPr>
            <w:r w:rsidRPr="00F55996">
              <w:rPr>
                <w:b/>
                <w:sz w:val="24"/>
                <w:szCs w:val="24"/>
                <w:lang w:val="en-GB"/>
              </w:rPr>
              <w:t>Title</w:t>
            </w:r>
            <w:r w:rsidR="00C80EBD">
              <w:rPr>
                <w:b/>
                <w:sz w:val="24"/>
                <w:szCs w:val="24"/>
                <w:lang w:val="en-GB"/>
              </w:rPr>
              <w:t xml:space="preserve"> &amp; acronym</w:t>
            </w:r>
            <w:r w:rsidRPr="00F55996">
              <w:rPr>
                <w:b/>
                <w:sz w:val="24"/>
                <w:szCs w:val="24"/>
                <w:lang w:val="en-GB"/>
              </w:rPr>
              <w:t xml:space="preserve"> of the project</w:t>
            </w:r>
          </w:p>
        </w:tc>
        <w:tc>
          <w:tcPr>
            <w:tcW w:w="6378" w:type="dxa"/>
            <w:tcBorders>
              <w:top w:val="nil"/>
            </w:tcBorders>
            <w:vAlign w:val="center"/>
          </w:tcPr>
          <w:p w14:paraId="401B3540" w14:textId="77777777" w:rsidR="00ED5050" w:rsidRDefault="00ED5050" w:rsidP="001D3BCD">
            <w:pPr>
              <w:rPr>
                <w:bCs/>
                <w:sz w:val="24"/>
                <w:szCs w:val="24"/>
                <w:lang w:val="en-GB"/>
              </w:rPr>
            </w:pPr>
            <w:r w:rsidRPr="00ED5050">
              <w:rPr>
                <w:lang w:val="en-GB"/>
              </w:rPr>
              <w:t>Enriching Learning with Augmented Reality Simulations</w:t>
            </w:r>
            <w:r>
              <w:rPr>
                <w:lang w:val="en-GB"/>
              </w:rPr>
              <w:t xml:space="preserve"> for </w:t>
            </w:r>
            <w:r w:rsidRPr="00ED5050">
              <w:rPr>
                <w:bCs/>
                <w:sz w:val="24"/>
                <w:szCs w:val="24"/>
                <w:lang w:val="en-GB"/>
              </w:rPr>
              <w:t>Interactive Science</w:t>
            </w:r>
          </w:p>
          <w:p w14:paraId="06896DEE" w14:textId="1B55C283" w:rsidR="00ED5050" w:rsidRPr="00ED5050" w:rsidRDefault="00ED5050" w:rsidP="001D3BCD">
            <w:pPr>
              <w:rPr>
                <w:lang w:val="en-GB"/>
              </w:rPr>
            </w:pPr>
            <w:r w:rsidRPr="00ED5050">
              <w:rPr>
                <w:lang w:val="en-GB"/>
              </w:rPr>
              <w:t>iScienceAR</w:t>
            </w:r>
            <w:r>
              <w:rPr>
                <w:lang w:val="en-GB"/>
              </w:rPr>
              <w:t>(Acronmy)</w:t>
            </w:r>
          </w:p>
        </w:tc>
      </w:tr>
      <w:tr w:rsidR="008C32A9" w:rsidRPr="00F55996" w14:paraId="2C4A870C" w14:textId="77777777" w:rsidTr="000F72AD">
        <w:tc>
          <w:tcPr>
            <w:tcW w:w="2802" w:type="dxa"/>
            <w:tcBorders>
              <w:top w:val="single" w:sz="4" w:space="0" w:color="auto"/>
              <w:bottom w:val="single" w:sz="4" w:space="0" w:color="auto"/>
            </w:tcBorders>
            <w:shd w:val="clear" w:color="auto" w:fill="F2F2F2" w:themeFill="background1" w:themeFillShade="F2"/>
          </w:tcPr>
          <w:p w14:paraId="1631ECDE" w14:textId="77777777" w:rsidR="008C32A9" w:rsidRPr="00F55996" w:rsidRDefault="008C32A9" w:rsidP="000F72AD">
            <w:pPr>
              <w:rPr>
                <w:b/>
                <w:sz w:val="24"/>
                <w:szCs w:val="24"/>
                <w:lang w:val="en-GB"/>
              </w:rPr>
            </w:pPr>
            <w:r w:rsidRPr="00F55996">
              <w:rPr>
                <w:b/>
                <w:sz w:val="24"/>
                <w:szCs w:val="24"/>
                <w:lang w:val="en-GB"/>
              </w:rPr>
              <w:t>Programme</w:t>
            </w:r>
          </w:p>
        </w:tc>
        <w:tc>
          <w:tcPr>
            <w:tcW w:w="6378" w:type="dxa"/>
            <w:tcBorders>
              <w:top w:val="single" w:sz="4" w:space="0" w:color="auto"/>
              <w:bottom w:val="single" w:sz="4" w:space="0" w:color="auto"/>
            </w:tcBorders>
            <w:shd w:val="clear" w:color="auto" w:fill="F2F2F2" w:themeFill="background1" w:themeFillShade="F2"/>
          </w:tcPr>
          <w:p w14:paraId="1458C356" w14:textId="77777777" w:rsidR="008C32A9" w:rsidRPr="00F55996" w:rsidRDefault="008C32A9" w:rsidP="000F72AD">
            <w:pPr>
              <w:rPr>
                <w:lang w:val="en-GB"/>
              </w:rPr>
            </w:pPr>
            <w:r w:rsidRPr="00F55996">
              <w:rPr>
                <w:lang w:val="en-GB"/>
              </w:rPr>
              <w:t>ERASMUS +</w:t>
            </w:r>
          </w:p>
        </w:tc>
      </w:tr>
      <w:tr w:rsidR="008C32A9" w:rsidRPr="00F55996" w14:paraId="42C304BB" w14:textId="77777777" w:rsidTr="000F72AD">
        <w:tc>
          <w:tcPr>
            <w:tcW w:w="2802" w:type="dxa"/>
            <w:tcBorders>
              <w:top w:val="single" w:sz="4" w:space="0" w:color="auto"/>
              <w:bottom w:val="single" w:sz="4" w:space="0" w:color="auto"/>
            </w:tcBorders>
            <w:vAlign w:val="center"/>
          </w:tcPr>
          <w:p w14:paraId="422B91CE" w14:textId="77777777" w:rsidR="008C32A9" w:rsidRPr="00F55996" w:rsidRDefault="008C32A9" w:rsidP="000F72AD">
            <w:pPr>
              <w:rPr>
                <w:b/>
                <w:sz w:val="24"/>
                <w:szCs w:val="24"/>
                <w:lang w:val="en-GB"/>
              </w:rPr>
            </w:pPr>
            <w:r w:rsidRPr="00F55996">
              <w:rPr>
                <w:b/>
                <w:sz w:val="24"/>
                <w:szCs w:val="24"/>
                <w:lang w:val="en-GB"/>
              </w:rPr>
              <w:t>Key action</w:t>
            </w:r>
          </w:p>
        </w:tc>
        <w:tc>
          <w:tcPr>
            <w:tcW w:w="6378" w:type="dxa"/>
            <w:tcBorders>
              <w:top w:val="single" w:sz="4" w:space="0" w:color="auto"/>
              <w:bottom w:val="single" w:sz="4" w:space="0" w:color="auto"/>
            </w:tcBorders>
          </w:tcPr>
          <w:p w14:paraId="1C855964" w14:textId="77777777" w:rsidR="008C32A9" w:rsidRPr="00F55996" w:rsidRDefault="008C32A9" w:rsidP="000F72AD">
            <w:pPr>
              <w:rPr>
                <w:lang w:val="en-GB"/>
              </w:rPr>
            </w:pPr>
            <w:r w:rsidRPr="00F55996">
              <w:rPr>
                <w:lang w:val="en-GB"/>
              </w:rPr>
              <w:t>Key Action 2: Cooperation for innovation and the exchange of good practices</w:t>
            </w:r>
          </w:p>
        </w:tc>
      </w:tr>
      <w:tr w:rsidR="008C32A9" w:rsidRPr="00F55996" w14:paraId="1A3AF36C" w14:textId="77777777" w:rsidTr="000F72AD">
        <w:tc>
          <w:tcPr>
            <w:tcW w:w="2802" w:type="dxa"/>
            <w:tcBorders>
              <w:top w:val="single" w:sz="4" w:space="0" w:color="auto"/>
              <w:bottom w:val="single" w:sz="4" w:space="0" w:color="auto"/>
            </w:tcBorders>
            <w:shd w:val="clear" w:color="auto" w:fill="F2F2F2" w:themeFill="background1" w:themeFillShade="F2"/>
          </w:tcPr>
          <w:p w14:paraId="4E9944A3" w14:textId="77777777" w:rsidR="008C32A9" w:rsidRPr="00F55996" w:rsidRDefault="008C32A9" w:rsidP="000F72AD">
            <w:pPr>
              <w:rPr>
                <w:b/>
                <w:sz w:val="24"/>
                <w:szCs w:val="24"/>
                <w:lang w:val="en-GB"/>
              </w:rPr>
            </w:pPr>
            <w:r w:rsidRPr="00F55996">
              <w:rPr>
                <w:b/>
                <w:sz w:val="24"/>
                <w:szCs w:val="24"/>
                <w:lang w:val="en-GB"/>
              </w:rPr>
              <w:t>Action</w:t>
            </w:r>
          </w:p>
        </w:tc>
        <w:tc>
          <w:tcPr>
            <w:tcW w:w="6378" w:type="dxa"/>
            <w:tcBorders>
              <w:top w:val="single" w:sz="4" w:space="0" w:color="auto"/>
              <w:bottom w:val="single" w:sz="4" w:space="0" w:color="auto"/>
            </w:tcBorders>
            <w:shd w:val="clear" w:color="auto" w:fill="F2F2F2" w:themeFill="background1" w:themeFillShade="F2"/>
          </w:tcPr>
          <w:p w14:paraId="68EAFEB9" w14:textId="5AD057ED" w:rsidR="008C32A9" w:rsidRPr="00F55996" w:rsidRDefault="008C32A9" w:rsidP="00F974F4">
            <w:pPr>
              <w:rPr>
                <w:lang w:val="en-GB"/>
              </w:rPr>
            </w:pPr>
            <w:r w:rsidRPr="00F55996">
              <w:rPr>
                <w:lang w:val="en-GB"/>
              </w:rPr>
              <w:t xml:space="preserve">Strategic Partnerships </w:t>
            </w:r>
            <w:r w:rsidR="00F157B9">
              <w:rPr>
                <w:lang w:val="en-GB"/>
              </w:rPr>
              <w:t>–</w:t>
            </w:r>
            <w:r w:rsidR="00D57A00" w:rsidRPr="00F55996">
              <w:rPr>
                <w:lang w:val="en-GB"/>
              </w:rPr>
              <w:t xml:space="preserve"> </w:t>
            </w:r>
            <w:r w:rsidR="00F157B9">
              <w:rPr>
                <w:lang w:val="en-GB"/>
              </w:rPr>
              <w:t>School Education-</w:t>
            </w:r>
            <w:r w:rsidR="00F157B9" w:rsidRPr="00F157B9">
              <w:rPr>
                <w:lang w:val="en-GB"/>
              </w:rPr>
              <w:t>Partnerships for Digital Education Readiness</w:t>
            </w:r>
          </w:p>
        </w:tc>
      </w:tr>
      <w:tr w:rsidR="008C32A9" w:rsidRPr="00F55996" w14:paraId="1C5B7762" w14:textId="77777777" w:rsidTr="000F72AD">
        <w:tc>
          <w:tcPr>
            <w:tcW w:w="2802" w:type="dxa"/>
            <w:tcBorders>
              <w:top w:val="single" w:sz="4" w:space="0" w:color="auto"/>
              <w:bottom w:val="single" w:sz="4" w:space="0" w:color="auto"/>
            </w:tcBorders>
          </w:tcPr>
          <w:p w14:paraId="62994582" w14:textId="77777777" w:rsidR="008C32A9" w:rsidRPr="00F55996" w:rsidRDefault="008C32A9" w:rsidP="000F72AD">
            <w:pPr>
              <w:rPr>
                <w:b/>
                <w:sz w:val="24"/>
                <w:szCs w:val="24"/>
                <w:lang w:val="en-GB"/>
              </w:rPr>
            </w:pPr>
            <w:r w:rsidRPr="00F55996">
              <w:rPr>
                <w:b/>
                <w:sz w:val="24"/>
                <w:szCs w:val="24"/>
                <w:lang w:val="en-GB"/>
              </w:rPr>
              <w:t>Duration of the project</w:t>
            </w:r>
          </w:p>
        </w:tc>
        <w:tc>
          <w:tcPr>
            <w:tcW w:w="6378" w:type="dxa"/>
            <w:tcBorders>
              <w:top w:val="single" w:sz="4" w:space="0" w:color="auto"/>
              <w:bottom w:val="single" w:sz="4" w:space="0" w:color="auto"/>
            </w:tcBorders>
          </w:tcPr>
          <w:p w14:paraId="50B72035" w14:textId="1B3BFDF1" w:rsidR="001530CA" w:rsidRPr="00F55996" w:rsidRDefault="00F157B9" w:rsidP="000F72AD">
            <w:pPr>
              <w:rPr>
                <w:lang w:val="en-GB"/>
              </w:rPr>
            </w:pPr>
            <w:r>
              <w:rPr>
                <w:lang w:val="en-GB"/>
              </w:rPr>
              <w:t>24</w:t>
            </w:r>
            <w:r w:rsidR="00C80EBD">
              <w:rPr>
                <w:lang w:val="en-GB"/>
              </w:rPr>
              <w:t xml:space="preserve"> </w:t>
            </w:r>
            <w:r w:rsidR="00E71060">
              <w:rPr>
                <w:lang w:val="en-GB"/>
              </w:rPr>
              <w:t xml:space="preserve"> months</w:t>
            </w:r>
          </w:p>
        </w:tc>
      </w:tr>
      <w:tr w:rsidR="008C32A9" w:rsidRPr="00F55996" w14:paraId="514C7466" w14:textId="77777777" w:rsidTr="000F72AD">
        <w:tc>
          <w:tcPr>
            <w:tcW w:w="2802" w:type="dxa"/>
            <w:tcBorders>
              <w:top w:val="single" w:sz="4" w:space="0" w:color="auto"/>
              <w:bottom w:val="single" w:sz="4" w:space="0" w:color="auto"/>
            </w:tcBorders>
            <w:shd w:val="clear" w:color="auto" w:fill="F2F2F2" w:themeFill="background1" w:themeFillShade="F2"/>
          </w:tcPr>
          <w:p w14:paraId="7BFFB42E" w14:textId="77777777" w:rsidR="008C32A9" w:rsidRPr="00F55996" w:rsidRDefault="008C32A9" w:rsidP="000F72AD">
            <w:pPr>
              <w:rPr>
                <w:b/>
                <w:sz w:val="24"/>
                <w:szCs w:val="24"/>
                <w:lang w:val="en-GB"/>
              </w:rPr>
            </w:pPr>
            <w:r w:rsidRPr="00F55996">
              <w:rPr>
                <w:b/>
                <w:sz w:val="24"/>
                <w:szCs w:val="24"/>
                <w:lang w:val="en-GB"/>
              </w:rPr>
              <w:t>Deadline</w:t>
            </w:r>
          </w:p>
        </w:tc>
        <w:tc>
          <w:tcPr>
            <w:tcW w:w="6378" w:type="dxa"/>
            <w:tcBorders>
              <w:top w:val="single" w:sz="4" w:space="0" w:color="auto"/>
              <w:bottom w:val="single" w:sz="4" w:space="0" w:color="auto"/>
            </w:tcBorders>
            <w:shd w:val="clear" w:color="auto" w:fill="F2F2F2" w:themeFill="background1" w:themeFillShade="F2"/>
          </w:tcPr>
          <w:p w14:paraId="1BB030CA" w14:textId="05297A22" w:rsidR="008C32A9" w:rsidRPr="00F55996" w:rsidRDefault="009E32A0" w:rsidP="006E7D4A">
            <w:pPr>
              <w:rPr>
                <w:lang w:val="en-GB"/>
              </w:rPr>
            </w:pPr>
            <w:r>
              <w:rPr>
                <w:lang w:val="en-GB"/>
              </w:rPr>
              <w:t>22th of March</w:t>
            </w:r>
            <w:r w:rsidR="00F974F4" w:rsidRPr="00F974F4">
              <w:rPr>
                <w:lang w:val="en-GB"/>
              </w:rPr>
              <w:t xml:space="preserve"> 202</w:t>
            </w:r>
            <w:r>
              <w:rPr>
                <w:lang w:val="en-GB"/>
              </w:rPr>
              <w:t>3</w:t>
            </w:r>
          </w:p>
        </w:tc>
      </w:tr>
      <w:tr w:rsidR="008C32A9" w:rsidRPr="00F55996" w14:paraId="5B702207" w14:textId="77777777" w:rsidTr="000F72AD">
        <w:tc>
          <w:tcPr>
            <w:tcW w:w="2802" w:type="dxa"/>
            <w:tcBorders>
              <w:top w:val="single" w:sz="4" w:space="0" w:color="auto"/>
              <w:bottom w:val="single" w:sz="4" w:space="0" w:color="auto"/>
            </w:tcBorders>
          </w:tcPr>
          <w:p w14:paraId="7D1A3DAD" w14:textId="77777777" w:rsidR="008C32A9" w:rsidRPr="00F55996" w:rsidRDefault="008C32A9" w:rsidP="000F72AD">
            <w:pPr>
              <w:rPr>
                <w:b/>
                <w:sz w:val="24"/>
                <w:szCs w:val="24"/>
                <w:lang w:val="en-GB"/>
              </w:rPr>
            </w:pPr>
            <w:r w:rsidRPr="00F55996">
              <w:rPr>
                <w:b/>
                <w:sz w:val="24"/>
                <w:szCs w:val="24"/>
                <w:lang w:val="en-GB"/>
              </w:rPr>
              <w:t>Budget</w:t>
            </w:r>
          </w:p>
        </w:tc>
        <w:tc>
          <w:tcPr>
            <w:tcW w:w="6378" w:type="dxa"/>
            <w:tcBorders>
              <w:top w:val="single" w:sz="4" w:space="0" w:color="auto"/>
              <w:bottom w:val="single" w:sz="4" w:space="0" w:color="auto"/>
            </w:tcBorders>
          </w:tcPr>
          <w:p w14:paraId="642ADD14" w14:textId="669F129A" w:rsidR="006A7743" w:rsidRPr="00E71060" w:rsidRDefault="009E32A0" w:rsidP="000F72AD">
            <w:pPr>
              <w:jc w:val="both"/>
              <w:rPr>
                <w:lang w:val="en-GB"/>
              </w:rPr>
            </w:pPr>
            <w:r>
              <w:rPr>
                <w:lang w:val="en-GB"/>
              </w:rPr>
              <w:t>250.000</w:t>
            </w:r>
            <w:r w:rsidR="00B8729D">
              <w:rPr>
                <w:lang w:val="en-GB"/>
              </w:rPr>
              <w:t>€</w:t>
            </w:r>
          </w:p>
        </w:tc>
      </w:tr>
      <w:tr w:rsidR="00C80EBD" w:rsidRPr="00F55996" w14:paraId="16F7ADED" w14:textId="77777777" w:rsidTr="000F72AD">
        <w:tc>
          <w:tcPr>
            <w:tcW w:w="2802" w:type="dxa"/>
            <w:tcBorders>
              <w:top w:val="single" w:sz="4" w:space="0" w:color="auto"/>
              <w:bottom w:val="single" w:sz="4" w:space="0" w:color="auto"/>
            </w:tcBorders>
          </w:tcPr>
          <w:p w14:paraId="77D6579B" w14:textId="77777777" w:rsidR="00C80EBD" w:rsidRPr="00F55996" w:rsidRDefault="00C80EBD" w:rsidP="00C80EBD">
            <w:pPr>
              <w:rPr>
                <w:b/>
                <w:sz w:val="24"/>
                <w:szCs w:val="24"/>
                <w:lang w:val="en-GB"/>
              </w:rPr>
            </w:pPr>
            <w:r>
              <w:rPr>
                <w:b/>
                <w:sz w:val="24"/>
                <w:szCs w:val="24"/>
                <w:lang w:val="en-GB"/>
              </w:rPr>
              <w:t>Developing organization</w:t>
            </w:r>
          </w:p>
        </w:tc>
        <w:tc>
          <w:tcPr>
            <w:tcW w:w="6378" w:type="dxa"/>
            <w:tcBorders>
              <w:top w:val="single" w:sz="4" w:space="0" w:color="auto"/>
              <w:bottom w:val="single" w:sz="4" w:space="0" w:color="auto"/>
            </w:tcBorders>
          </w:tcPr>
          <w:p w14:paraId="74EBD92E" w14:textId="7C2D8CEA" w:rsidR="00C80EBD" w:rsidRPr="00F55996" w:rsidRDefault="00C80EBD" w:rsidP="000F72AD">
            <w:pPr>
              <w:jc w:val="both"/>
              <w:rPr>
                <w:lang w:val="en-GB"/>
              </w:rPr>
            </w:pPr>
          </w:p>
        </w:tc>
      </w:tr>
      <w:tr w:rsidR="00C80EBD" w:rsidRPr="00F55996" w14:paraId="64B4F69E" w14:textId="77777777" w:rsidTr="000F72AD">
        <w:tc>
          <w:tcPr>
            <w:tcW w:w="2802" w:type="dxa"/>
            <w:tcBorders>
              <w:top w:val="single" w:sz="4" w:space="0" w:color="auto"/>
              <w:bottom w:val="single" w:sz="4" w:space="0" w:color="auto"/>
            </w:tcBorders>
          </w:tcPr>
          <w:p w14:paraId="36D82C73" w14:textId="77777777" w:rsidR="00C80EBD" w:rsidRDefault="00C80EBD" w:rsidP="000F72AD">
            <w:pPr>
              <w:rPr>
                <w:b/>
                <w:sz w:val="24"/>
                <w:szCs w:val="24"/>
                <w:lang w:val="en-GB"/>
              </w:rPr>
            </w:pPr>
            <w:r>
              <w:rPr>
                <w:b/>
                <w:sz w:val="24"/>
                <w:szCs w:val="24"/>
                <w:lang w:val="en-GB"/>
              </w:rPr>
              <w:t>Contact person</w:t>
            </w:r>
          </w:p>
        </w:tc>
        <w:tc>
          <w:tcPr>
            <w:tcW w:w="6378" w:type="dxa"/>
            <w:tcBorders>
              <w:top w:val="single" w:sz="4" w:space="0" w:color="auto"/>
              <w:bottom w:val="single" w:sz="4" w:space="0" w:color="auto"/>
            </w:tcBorders>
          </w:tcPr>
          <w:p w14:paraId="1E2DF8F8" w14:textId="7A83EF01" w:rsidR="00C80EBD" w:rsidRPr="00480125" w:rsidRDefault="00C80EBD" w:rsidP="000F72AD">
            <w:pPr>
              <w:jc w:val="both"/>
              <w:rPr>
                <w:lang w:val="es-ES_tradnl"/>
              </w:rPr>
            </w:pPr>
          </w:p>
        </w:tc>
      </w:tr>
      <w:tr w:rsidR="005930E7" w:rsidRPr="00F55996" w14:paraId="1B127A4B" w14:textId="77777777" w:rsidTr="000F72AD">
        <w:tc>
          <w:tcPr>
            <w:tcW w:w="2802" w:type="dxa"/>
            <w:tcBorders>
              <w:top w:val="single" w:sz="4" w:space="0" w:color="auto"/>
              <w:bottom w:val="single" w:sz="4" w:space="0" w:color="auto"/>
            </w:tcBorders>
          </w:tcPr>
          <w:p w14:paraId="0D65F1E7" w14:textId="77777777" w:rsidR="005930E7" w:rsidRPr="00480125" w:rsidRDefault="005930E7" w:rsidP="000F72AD">
            <w:pPr>
              <w:rPr>
                <w:b/>
                <w:sz w:val="24"/>
                <w:szCs w:val="24"/>
                <w:lang w:val="es-ES_tradnl"/>
              </w:rPr>
            </w:pPr>
          </w:p>
        </w:tc>
        <w:tc>
          <w:tcPr>
            <w:tcW w:w="6378" w:type="dxa"/>
            <w:tcBorders>
              <w:top w:val="single" w:sz="4" w:space="0" w:color="auto"/>
              <w:bottom w:val="single" w:sz="4" w:space="0" w:color="auto"/>
            </w:tcBorders>
          </w:tcPr>
          <w:p w14:paraId="1AFDF0FA" w14:textId="77777777" w:rsidR="005930E7" w:rsidRPr="00480125" w:rsidRDefault="005930E7" w:rsidP="000F72AD">
            <w:pPr>
              <w:jc w:val="both"/>
              <w:rPr>
                <w:lang w:val="es-ES_tradnl"/>
              </w:rPr>
            </w:pPr>
          </w:p>
        </w:tc>
      </w:tr>
      <w:tr w:rsidR="005930E7" w:rsidRPr="00F55996" w14:paraId="44C0C802" w14:textId="77777777" w:rsidTr="000F72AD">
        <w:tc>
          <w:tcPr>
            <w:tcW w:w="2802" w:type="dxa"/>
            <w:tcBorders>
              <w:top w:val="single" w:sz="4" w:space="0" w:color="auto"/>
              <w:bottom w:val="single" w:sz="4" w:space="0" w:color="auto"/>
            </w:tcBorders>
          </w:tcPr>
          <w:p w14:paraId="2EEA500F" w14:textId="77777777" w:rsidR="005930E7" w:rsidRPr="005930E7" w:rsidRDefault="005930E7" w:rsidP="005930E7">
            <w:pPr>
              <w:rPr>
                <w:b/>
                <w:sz w:val="24"/>
                <w:szCs w:val="24"/>
                <w:lang w:val="en-GB"/>
              </w:rPr>
            </w:pPr>
            <w:r w:rsidRPr="005930E7">
              <w:rPr>
                <w:b/>
                <w:sz w:val="24"/>
                <w:szCs w:val="24"/>
                <w:lang w:val="en-GB"/>
              </w:rPr>
              <w:t>Erasmus+ priorities</w:t>
            </w:r>
          </w:p>
          <w:p w14:paraId="6E0E2DDB" w14:textId="77777777" w:rsidR="005930E7" w:rsidRDefault="005930E7" w:rsidP="000F72AD">
            <w:pPr>
              <w:rPr>
                <w:b/>
                <w:sz w:val="24"/>
                <w:szCs w:val="24"/>
                <w:lang w:val="en-GB"/>
              </w:rPr>
            </w:pPr>
          </w:p>
        </w:tc>
        <w:tc>
          <w:tcPr>
            <w:tcW w:w="6378" w:type="dxa"/>
            <w:tcBorders>
              <w:top w:val="single" w:sz="4" w:space="0" w:color="auto"/>
              <w:bottom w:val="single" w:sz="4" w:space="0" w:color="auto"/>
            </w:tcBorders>
          </w:tcPr>
          <w:p w14:paraId="310225AB" w14:textId="77777777" w:rsidR="000F72AD" w:rsidRPr="000F72AD" w:rsidRDefault="000F72AD" w:rsidP="000F72AD">
            <w:pPr>
              <w:jc w:val="both"/>
              <w:rPr>
                <w:lang w:val="en-GB"/>
              </w:rPr>
            </w:pPr>
          </w:p>
          <w:p w14:paraId="22BC82EC" w14:textId="77777777" w:rsidR="00813D84" w:rsidRPr="00813D84" w:rsidRDefault="00813D84" w:rsidP="00813D84">
            <w:pPr>
              <w:pStyle w:val="ListParagraph"/>
              <w:numPr>
                <w:ilvl w:val="0"/>
                <w:numId w:val="22"/>
              </w:numPr>
              <w:jc w:val="both"/>
              <w:rPr>
                <w:lang w:val="en-GB"/>
              </w:rPr>
            </w:pPr>
            <w:r w:rsidRPr="00813D84">
              <w:rPr>
                <w:lang w:val="en-GB"/>
              </w:rPr>
              <w:t>Innovative practices in a digital era</w:t>
            </w:r>
          </w:p>
          <w:p w14:paraId="0FDBF379" w14:textId="6A296F89" w:rsidR="00813D84" w:rsidRPr="00813D84" w:rsidRDefault="00813D84" w:rsidP="00813D84">
            <w:pPr>
              <w:pStyle w:val="ListParagraph"/>
              <w:numPr>
                <w:ilvl w:val="0"/>
                <w:numId w:val="22"/>
              </w:numPr>
              <w:jc w:val="both"/>
              <w:rPr>
                <w:lang w:val="en-GB"/>
              </w:rPr>
            </w:pPr>
            <w:r w:rsidRPr="00813D84">
              <w:rPr>
                <w:lang w:val="en-GB"/>
              </w:rPr>
              <w:t>As stated in the Partnerships for Digital Education Readiness (in the fields of school education) From starting to now on,</w:t>
            </w:r>
            <w:r w:rsidR="00075740">
              <w:rPr>
                <w:lang w:val="en-GB"/>
              </w:rPr>
              <w:t xml:space="preserve"> </w:t>
            </w:r>
            <w:r w:rsidRPr="00813D84">
              <w:rPr>
                <w:lang w:val="en-GB"/>
              </w:rPr>
              <w:t>Because of the pandemic crisis we have been facing challenges presented by the recent sudden shift to online and distance learning, including supporting teachers to develop digital competences.</w:t>
            </w:r>
            <w:r w:rsidR="00075740">
              <w:rPr>
                <w:lang w:val="en-GB"/>
              </w:rPr>
              <w:t xml:space="preserve"> </w:t>
            </w:r>
            <w:r w:rsidRPr="00813D84">
              <w:rPr>
                <w:lang w:val="en-GB"/>
              </w:rPr>
              <w:t xml:space="preserve">National Education systems hit hardly by lockdowns and afterwards adaptation to remote teaching but the lessons which needs practical exercises like science education has been hit </w:t>
            </w:r>
            <w:r w:rsidR="00075740" w:rsidRPr="00813D84">
              <w:rPr>
                <w:lang w:val="en-GB"/>
              </w:rPr>
              <w:t>worse</w:t>
            </w:r>
            <w:r w:rsidRPr="00813D84">
              <w:rPr>
                <w:lang w:val="en-GB"/>
              </w:rPr>
              <w:t xml:space="preserve"> than other lessons.</w:t>
            </w:r>
            <w:r w:rsidR="00075740">
              <w:rPr>
                <w:lang w:val="en-GB"/>
              </w:rPr>
              <w:t xml:space="preserve"> </w:t>
            </w:r>
            <w:r w:rsidRPr="00813D84">
              <w:rPr>
                <w:lang w:val="en-GB"/>
              </w:rPr>
              <w:t>Science lab experiments no longer performed through zoom or distance learning apps.</w:t>
            </w:r>
          </w:p>
          <w:p w14:paraId="041810AC" w14:textId="77777777" w:rsidR="00813D84" w:rsidRPr="00813D84" w:rsidRDefault="00813D84" w:rsidP="00813D84">
            <w:pPr>
              <w:pStyle w:val="ListParagraph"/>
              <w:numPr>
                <w:ilvl w:val="0"/>
                <w:numId w:val="22"/>
              </w:numPr>
              <w:jc w:val="both"/>
              <w:rPr>
                <w:lang w:val="en-GB"/>
              </w:rPr>
            </w:pPr>
            <w:r w:rsidRPr="00813D84">
              <w:rPr>
                <w:lang w:val="en-GB"/>
              </w:rPr>
              <w:t>Laboratory activities are playing a substantial role in supporting scientific learning fields by enabling students to obtain practical skills through experiments and by giving them the chance to have a more profound understanding of the content.The Augmented Science project is aiming to create Augmented reality-enriched simulations designed to improve learning approaches by introducing 3D and interactive scenario-based lab environments(experiments) that brings labs into students homes via tablets or mobile phones.</w:t>
            </w:r>
          </w:p>
          <w:p w14:paraId="3A6BD562" w14:textId="2A44544D" w:rsidR="00F157B9" w:rsidRPr="00813D84" w:rsidRDefault="00813D84" w:rsidP="00813D84">
            <w:pPr>
              <w:pStyle w:val="ListParagraph"/>
              <w:numPr>
                <w:ilvl w:val="0"/>
                <w:numId w:val="22"/>
              </w:numPr>
              <w:jc w:val="both"/>
              <w:rPr>
                <w:lang w:val="en-GB"/>
              </w:rPr>
            </w:pPr>
            <w:r w:rsidRPr="00813D84">
              <w:rPr>
                <w:lang w:val="en-GB"/>
              </w:rPr>
              <w:t>Augmented Science projects aims to develop IO2- Android &amp; ios app to be used within the tablets or smartphones IO3- AR-enriched simulations IO4-Learning Management System-LMS in which perfectly fits into Innovative practices in a digital era priority.</w:t>
            </w:r>
            <w:r w:rsidR="000F72AD" w:rsidRPr="00813D84">
              <w:rPr>
                <w:lang w:val="en-GB"/>
              </w:rPr>
              <w:tab/>
            </w:r>
          </w:p>
          <w:p w14:paraId="6D5A8582" w14:textId="419D76C0" w:rsidR="005930E7" w:rsidRPr="00F55996" w:rsidRDefault="005930E7" w:rsidP="000F72AD">
            <w:pPr>
              <w:jc w:val="both"/>
              <w:rPr>
                <w:lang w:val="en-GB"/>
              </w:rPr>
            </w:pPr>
          </w:p>
        </w:tc>
      </w:tr>
      <w:tr w:rsidR="005930E7" w:rsidRPr="00F55996" w14:paraId="61A9D3BB" w14:textId="77777777" w:rsidTr="000F72AD">
        <w:tc>
          <w:tcPr>
            <w:tcW w:w="2802" w:type="dxa"/>
            <w:tcBorders>
              <w:top w:val="single" w:sz="4" w:space="0" w:color="auto"/>
              <w:bottom w:val="single" w:sz="4" w:space="0" w:color="auto"/>
            </w:tcBorders>
          </w:tcPr>
          <w:p w14:paraId="32C5D144" w14:textId="77777777" w:rsidR="005930E7" w:rsidRDefault="005930E7" w:rsidP="005930E7">
            <w:pPr>
              <w:rPr>
                <w:b/>
                <w:sz w:val="24"/>
                <w:szCs w:val="24"/>
                <w:lang w:val="en-GB"/>
              </w:rPr>
            </w:pPr>
            <w:r w:rsidRPr="005930E7">
              <w:rPr>
                <w:b/>
                <w:sz w:val="24"/>
                <w:szCs w:val="24"/>
                <w:lang w:val="en-GB"/>
              </w:rPr>
              <w:lastRenderedPageBreak/>
              <w:t>Target group/s</w:t>
            </w:r>
          </w:p>
          <w:p w14:paraId="69F9DDB1" w14:textId="77777777" w:rsidR="005930E7" w:rsidRPr="005930E7" w:rsidRDefault="005930E7" w:rsidP="005930E7">
            <w:pPr>
              <w:rPr>
                <w:b/>
                <w:sz w:val="24"/>
                <w:szCs w:val="24"/>
                <w:lang w:val="en-GB"/>
              </w:rPr>
            </w:pPr>
          </w:p>
        </w:tc>
        <w:tc>
          <w:tcPr>
            <w:tcW w:w="6378" w:type="dxa"/>
            <w:tcBorders>
              <w:top w:val="single" w:sz="4" w:space="0" w:color="auto"/>
              <w:bottom w:val="single" w:sz="4" w:space="0" w:color="auto"/>
            </w:tcBorders>
          </w:tcPr>
          <w:p w14:paraId="31BAADC9" w14:textId="1547A3D0" w:rsidR="005930E7" w:rsidRPr="00F55996" w:rsidRDefault="00813D84" w:rsidP="000F72AD">
            <w:pPr>
              <w:jc w:val="both"/>
              <w:rPr>
                <w:lang w:val="en-GB"/>
              </w:rPr>
            </w:pPr>
            <w:r>
              <w:rPr>
                <w:lang w:val="en-GB"/>
              </w:rPr>
              <w:t>Science teacher</w:t>
            </w:r>
            <w:r w:rsidR="00DA55E7">
              <w:rPr>
                <w:lang w:val="en-GB"/>
              </w:rPr>
              <w:t>s</w:t>
            </w:r>
            <w:r>
              <w:rPr>
                <w:lang w:val="en-GB"/>
              </w:rPr>
              <w:t>,</w:t>
            </w:r>
            <w:r w:rsidR="00DA55E7">
              <w:rPr>
                <w:lang w:val="en-GB"/>
              </w:rPr>
              <w:t xml:space="preserve"> </w:t>
            </w:r>
            <w:r>
              <w:rPr>
                <w:lang w:val="en-GB"/>
              </w:rPr>
              <w:t>secondary school students(11-15 age)</w:t>
            </w:r>
            <w:r w:rsidR="00DA55E7">
              <w:rPr>
                <w:lang w:val="en-GB"/>
              </w:rPr>
              <w:t>,public educational authorities,Science education centers</w:t>
            </w:r>
          </w:p>
        </w:tc>
      </w:tr>
    </w:tbl>
    <w:p w14:paraId="4B2C935C" w14:textId="77777777" w:rsidR="008C32A9" w:rsidRPr="00F55996" w:rsidRDefault="008C32A9" w:rsidP="008C32A9">
      <w:pPr>
        <w:spacing w:after="0" w:line="240" w:lineRule="auto"/>
        <w:rPr>
          <w:b/>
          <w:sz w:val="24"/>
          <w:szCs w:val="24"/>
          <w:lang w:val="en-GB"/>
        </w:rPr>
      </w:pPr>
    </w:p>
    <w:p w14:paraId="081E15E1" w14:textId="77777777" w:rsidR="00C80EBD" w:rsidRDefault="00C80EBD" w:rsidP="006B0D66">
      <w:pPr>
        <w:spacing w:after="0" w:line="240" w:lineRule="auto"/>
        <w:jc w:val="both"/>
        <w:rPr>
          <w:b/>
          <w:sz w:val="24"/>
          <w:szCs w:val="24"/>
          <w:lang w:val="en-GB"/>
        </w:rPr>
      </w:pPr>
    </w:p>
    <w:p w14:paraId="053A09F8" w14:textId="77777777" w:rsidR="00C80EBD" w:rsidRDefault="00C80EBD" w:rsidP="006B0D66">
      <w:pPr>
        <w:spacing w:after="0" w:line="240" w:lineRule="auto"/>
        <w:jc w:val="both"/>
        <w:rPr>
          <w:b/>
          <w:sz w:val="24"/>
          <w:szCs w:val="24"/>
          <w:lang w:val="en-GB"/>
        </w:rPr>
      </w:pPr>
    </w:p>
    <w:tbl>
      <w:tblPr>
        <w:tblStyle w:val="TableGrid"/>
        <w:tblW w:w="0" w:type="auto"/>
        <w:tblBorders>
          <w:left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212"/>
      </w:tblGrid>
      <w:tr w:rsidR="00C80EBD" w:rsidRPr="00F55996" w14:paraId="0F355657" w14:textId="77777777" w:rsidTr="000F72AD">
        <w:trPr>
          <w:trHeight w:val="425"/>
        </w:trPr>
        <w:tc>
          <w:tcPr>
            <w:tcW w:w="9212" w:type="dxa"/>
            <w:shd w:val="clear" w:color="auto" w:fill="F2F2F2" w:themeFill="background1" w:themeFillShade="F2"/>
            <w:vAlign w:val="center"/>
          </w:tcPr>
          <w:p w14:paraId="1E9D2F89" w14:textId="77777777" w:rsidR="00C80EBD" w:rsidRPr="00C80EBD" w:rsidRDefault="00C80EBD" w:rsidP="00C80EBD">
            <w:pPr>
              <w:jc w:val="both"/>
              <w:rPr>
                <w:b/>
                <w:sz w:val="24"/>
                <w:szCs w:val="24"/>
                <w:lang w:val="en-GB"/>
              </w:rPr>
            </w:pPr>
            <w:r>
              <w:rPr>
                <w:b/>
                <w:sz w:val="24"/>
                <w:szCs w:val="24"/>
                <w:lang w:val="en-GB"/>
              </w:rPr>
              <w:t>SUMMARY/RATIONAL</w:t>
            </w:r>
          </w:p>
        </w:tc>
      </w:tr>
    </w:tbl>
    <w:p w14:paraId="0C3E0A98" w14:textId="77777777" w:rsidR="008C32A9" w:rsidRPr="00F55996" w:rsidRDefault="008C32A9" w:rsidP="008C32A9">
      <w:pPr>
        <w:spacing w:after="0" w:line="240" w:lineRule="auto"/>
        <w:jc w:val="both"/>
        <w:rPr>
          <w:rStyle w:val="A1"/>
          <w:lang w:val="en-GB"/>
        </w:rPr>
      </w:pPr>
    </w:p>
    <w:p w14:paraId="43292B88" w14:textId="77777777" w:rsidR="000A6C7B" w:rsidRDefault="000A6C7B" w:rsidP="000A6C7B">
      <w:pPr>
        <w:spacing w:after="0" w:line="240" w:lineRule="auto"/>
        <w:ind w:left="720"/>
        <w:contextualSpacing/>
        <w:jc w:val="both"/>
        <w:rPr>
          <w:lang w:val="en-GB"/>
        </w:rPr>
      </w:pPr>
    </w:p>
    <w:p w14:paraId="6FDE817E" w14:textId="29EDFFD9" w:rsidR="00813D84" w:rsidRDefault="00813D84" w:rsidP="00C90729">
      <w:pPr>
        <w:spacing w:after="0" w:line="240" w:lineRule="auto"/>
        <w:contextualSpacing/>
        <w:jc w:val="both"/>
        <w:rPr>
          <w:lang w:val="en-FI"/>
        </w:rPr>
      </w:pPr>
      <w:r w:rsidRPr="00813D84">
        <w:rPr>
          <w:lang w:val="en-FI"/>
        </w:rPr>
        <w:t>Today, the Covid 19 pandemic poses serious risks in the functioning of many industries globally. Undoubtedly, one of the most important sectors has been hit hard is education. With the global epidemic, face-to-face education has come to a halt in many countries, and teachers and students are trying to continue their learning and teaching activities with online education and distance education tools. With the increasing uncertainty in the global epidemic, the possibility of experiencing pandemic and similar crisis situations in the next period further accelerates the digital transformation activities discussed in the field of education. Being caught unprepared for this rapid transformation endangers the sustainability of education. In this context, if alternative ways related to learning and teaching activities cannot be investigated, the learning losses may face more difficult situations in the upcoming future.</w:t>
      </w:r>
    </w:p>
    <w:p w14:paraId="2A7CF9CE" w14:textId="77777777" w:rsidR="00C90729" w:rsidRPr="00813D84" w:rsidRDefault="00C90729" w:rsidP="00C90729">
      <w:pPr>
        <w:spacing w:after="0" w:line="240" w:lineRule="auto"/>
        <w:contextualSpacing/>
        <w:jc w:val="both"/>
        <w:rPr>
          <w:lang w:val="en-FI"/>
        </w:rPr>
      </w:pPr>
    </w:p>
    <w:p w14:paraId="461AB11D" w14:textId="77777777" w:rsidR="00813D84" w:rsidRPr="00813D84" w:rsidRDefault="00813D84" w:rsidP="00813D84">
      <w:pPr>
        <w:spacing w:after="0" w:line="240" w:lineRule="auto"/>
        <w:contextualSpacing/>
        <w:jc w:val="both"/>
        <w:rPr>
          <w:lang w:val="en-FI"/>
        </w:rPr>
      </w:pPr>
      <w:r w:rsidRPr="00813D84">
        <w:rPr>
          <w:lang w:val="en-FI"/>
        </w:rPr>
        <w:t xml:space="preserve">  Under the title of “Partnerships for Digital Education Readiness”, one of the activities that will be especially developed is “to understand how best to incorporate digital online technology into subject-specific teaching, training and learning, including work based learning”.</w:t>
      </w:r>
    </w:p>
    <w:p w14:paraId="09098692" w14:textId="178822BD" w:rsidR="00813D84" w:rsidRDefault="00813D84" w:rsidP="00813D84">
      <w:pPr>
        <w:spacing w:after="0" w:line="240" w:lineRule="auto"/>
        <w:contextualSpacing/>
        <w:jc w:val="both"/>
        <w:rPr>
          <w:lang w:val="en-FI"/>
        </w:rPr>
      </w:pPr>
      <w:r w:rsidRPr="00813D84">
        <w:rPr>
          <w:lang w:val="en-FI"/>
        </w:rPr>
        <w:t>When the field researches are examined, it is due to the fact that in the distance learning process in the context of Covid19, not all of the teachers have adequate skills for distance education and face various problems related to hardware, software and technological skills (Burke, Dempsey, 2020). It was determined that they were encountering performance loss.</w:t>
      </w:r>
    </w:p>
    <w:p w14:paraId="5CA96A66" w14:textId="77777777" w:rsidR="00C90729" w:rsidRPr="00813D84" w:rsidRDefault="00C90729" w:rsidP="00813D84">
      <w:pPr>
        <w:spacing w:after="0" w:line="240" w:lineRule="auto"/>
        <w:contextualSpacing/>
        <w:jc w:val="both"/>
        <w:rPr>
          <w:lang w:val="en-FI"/>
        </w:rPr>
      </w:pPr>
    </w:p>
    <w:p w14:paraId="4D7C4B22" w14:textId="77777777" w:rsidR="00813D84" w:rsidRPr="00813D84" w:rsidRDefault="00813D84" w:rsidP="00813D84">
      <w:pPr>
        <w:spacing w:after="0" w:line="240" w:lineRule="auto"/>
        <w:contextualSpacing/>
        <w:jc w:val="both"/>
        <w:rPr>
          <w:lang w:val="en-FI"/>
        </w:rPr>
      </w:pPr>
      <w:r w:rsidRPr="00813D84">
        <w:rPr>
          <w:lang w:val="en-FI"/>
        </w:rPr>
        <w:t>Within the EU commission's call, research reports and realistic needs analysis results from the field show that teachers need technological software and tools that will enable students to active learning and create pedagogical learning opportunities in the process of Covid 19.</w:t>
      </w:r>
    </w:p>
    <w:p w14:paraId="345B24C1" w14:textId="77777777" w:rsidR="00813D84" w:rsidRPr="00813D84" w:rsidRDefault="00813D84" w:rsidP="00813D84">
      <w:pPr>
        <w:spacing w:after="0" w:line="240" w:lineRule="auto"/>
        <w:contextualSpacing/>
        <w:jc w:val="both"/>
        <w:rPr>
          <w:lang w:val="en-FI"/>
        </w:rPr>
      </w:pPr>
      <w:r w:rsidRPr="00813D84">
        <w:rPr>
          <w:lang w:val="en-FI"/>
        </w:rPr>
        <w:t>Considering this need, science teachers are perhaps one of the most disadvantaged branch teachers in the context of school education. Because of its nature, the science branch does not only aim for students to reach content knowledge but also aims to enable students to acquire scientific process skills such as collecting data through experimentation and observation, creating dependent-independent variables, and also having components that are part of scientific literacy and PISA literacy, such as evidence-based thinking and argument generation. Maybe, compared to other branches, it emerges as a discipline in which students most urgently need not only content knowledge, but also learning environments that they will have to do hands-on-minds on knowledge by applying experiments and observations.</w:t>
      </w:r>
    </w:p>
    <w:p w14:paraId="19E6879A" w14:textId="6A63BEAB" w:rsidR="00813D84" w:rsidRPr="00813D84" w:rsidRDefault="00813D84" w:rsidP="00813D84">
      <w:pPr>
        <w:spacing w:after="0" w:line="240" w:lineRule="auto"/>
        <w:contextualSpacing/>
        <w:jc w:val="both"/>
        <w:rPr>
          <w:lang w:val="en-FI"/>
        </w:rPr>
      </w:pPr>
      <w:r w:rsidRPr="00813D84">
        <w:rPr>
          <w:lang w:val="en-FI"/>
        </w:rPr>
        <w:t>For this reason, the Augmented Science project aims to design an Augmented Reality(AR) based learning environment that will support science teachers' science learning and teaching processes and bring science labs to students tablets or mobile phones.Since students can reach compulsory education not properly but somehow through zoom or any existing remote learning environments but indeed students and science teacher are not able to perform their lab practicalities via zoom or etc..From this point of view, science education hit hardly than any other branches.Because without lab experiments and hands-on practices science education can not be fulfilled adequately.Such AR-enriched simulations are needed to make science education reachable-attractive and continue active learning.</w:t>
      </w:r>
    </w:p>
    <w:p w14:paraId="7A118026" w14:textId="6F6CA2EA" w:rsidR="00C80EBD" w:rsidRPr="00C90729" w:rsidRDefault="00813D84" w:rsidP="00C90729">
      <w:pPr>
        <w:spacing w:after="0" w:line="240" w:lineRule="auto"/>
        <w:contextualSpacing/>
        <w:jc w:val="both"/>
        <w:rPr>
          <w:lang w:val="en-FI"/>
        </w:rPr>
      </w:pPr>
      <w:r w:rsidRPr="00813D84">
        <w:rPr>
          <w:lang w:val="en-FI"/>
        </w:rPr>
        <w:t>In line with this goal, the Augmented Science project will produce 4 disruptive outputs:IO1- lab scenarios that will support science learning process, IO2 Android / IOS app IO3 AR-enriched simulations and IO4-</w:t>
      </w:r>
      <w:r w:rsidRPr="00813D84">
        <w:rPr>
          <w:lang w:val="en-FI"/>
        </w:rPr>
        <w:lastRenderedPageBreak/>
        <w:t>LMS-Learning Management system.Thanks to the Augmented Science project, which is based on the priority of "how best to incorporate digital online technology into subject-specific teaching, training and learning, including work based learning" included in the call text, it will create a capacity for science teachers and students in EU countries.</w:t>
      </w:r>
    </w:p>
    <w:p w14:paraId="0C6E238D" w14:textId="77777777" w:rsidR="00C80EBD" w:rsidRDefault="00C80EBD" w:rsidP="000A6C7B">
      <w:pPr>
        <w:spacing w:after="0" w:line="240" w:lineRule="auto"/>
        <w:ind w:left="720"/>
        <w:contextualSpacing/>
        <w:jc w:val="both"/>
        <w:rPr>
          <w:lang w:val="en-GB"/>
        </w:rPr>
      </w:pPr>
    </w:p>
    <w:p w14:paraId="78568181" w14:textId="77777777" w:rsidR="005930E7" w:rsidRDefault="005930E7" w:rsidP="000A6C7B">
      <w:pPr>
        <w:spacing w:after="0" w:line="240" w:lineRule="auto"/>
        <w:ind w:left="720"/>
        <w:contextualSpacing/>
        <w:jc w:val="both"/>
        <w:rPr>
          <w:lang w:val="en-GB"/>
        </w:rPr>
      </w:pPr>
    </w:p>
    <w:p w14:paraId="29B3354A" w14:textId="77777777" w:rsidR="005930E7" w:rsidRDefault="005930E7" w:rsidP="000A6C7B">
      <w:pPr>
        <w:spacing w:after="0" w:line="240" w:lineRule="auto"/>
        <w:ind w:left="720"/>
        <w:contextualSpacing/>
        <w:jc w:val="both"/>
        <w:rPr>
          <w:lang w:val="en-GB"/>
        </w:rPr>
      </w:pPr>
    </w:p>
    <w:p w14:paraId="5B10226F" w14:textId="77777777" w:rsidR="00C80EBD" w:rsidRDefault="00C80EBD" w:rsidP="000A6C7B">
      <w:pPr>
        <w:spacing w:after="0" w:line="240" w:lineRule="auto"/>
        <w:ind w:left="720"/>
        <w:contextualSpacing/>
        <w:jc w:val="both"/>
        <w:rPr>
          <w:lang w:val="en-GB"/>
        </w:rPr>
      </w:pPr>
    </w:p>
    <w:p w14:paraId="1505F244" w14:textId="77777777" w:rsidR="00C80EBD" w:rsidRPr="00F55996" w:rsidRDefault="00C80EBD" w:rsidP="000A6C7B">
      <w:pPr>
        <w:spacing w:after="0" w:line="240" w:lineRule="auto"/>
        <w:ind w:left="720"/>
        <w:contextualSpacing/>
        <w:jc w:val="both"/>
        <w:rPr>
          <w:lang w:val="en-GB"/>
        </w:rPr>
      </w:pPr>
    </w:p>
    <w:tbl>
      <w:tblPr>
        <w:tblStyle w:val="TableGrid"/>
        <w:tblW w:w="0" w:type="auto"/>
        <w:tblBorders>
          <w:left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212"/>
      </w:tblGrid>
      <w:tr w:rsidR="008C32A9" w:rsidRPr="00F55996" w14:paraId="4B01D2D9" w14:textId="77777777" w:rsidTr="000F72AD">
        <w:trPr>
          <w:trHeight w:val="425"/>
        </w:trPr>
        <w:tc>
          <w:tcPr>
            <w:tcW w:w="9212" w:type="dxa"/>
            <w:shd w:val="clear" w:color="auto" w:fill="F2F2F2" w:themeFill="background1" w:themeFillShade="F2"/>
            <w:vAlign w:val="center"/>
          </w:tcPr>
          <w:p w14:paraId="202BCA6F" w14:textId="77777777" w:rsidR="008C32A9" w:rsidRPr="00F55996" w:rsidRDefault="008C32A9" w:rsidP="000F72AD">
            <w:pPr>
              <w:rPr>
                <w:sz w:val="24"/>
                <w:szCs w:val="24"/>
                <w:lang w:val="en-GB"/>
              </w:rPr>
            </w:pPr>
            <w:r w:rsidRPr="00F55996">
              <w:rPr>
                <w:b/>
                <w:sz w:val="24"/>
                <w:szCs w:val="24"/>
                <w:lang w:val="en-GB"/>
              </w:rPr>
              <w:t>AIM AND OBJECTIVES</w:t>
            </w:r>
          </w:p>
        </w:tc>
      </w:tr>
    </w:tbl>
    <w:p w14:paraId="2002B676" w14:textId="77777777" w:rsidR="008C32A9" w:rsidRPr="00F55996" w:rsidRDefault="008C32A9" w:rsidP="008C32A9">
      <w:pPr>
        <w:spacing w:after="0" w:line="240" w:lineRule="auto"/>
        <w:jc w:val="both"/>
        <w:rPr>
          <w:b/>
          <w:lang w:val="en-GB"/>
        </w:rPr>
      </w:pPr>
    </w:p>
    <w:p w14:paraId="41184856" w14:textId="77777777" w:rsidR="000A1EFE" w:rsidRPr="000A1EFE" w:rsidRDefault="000A1EFE" w:rsidP="000A1EFE">
      <w:pPr>
        <w:spacing w:after="120" w:line="240" w:lineRule="auto"/>
        <w:jc w:val="both"/>
        <w:rPr>
          <w:bCs/>
          <w:lang w:val="en-GB"/>
        </w:rPr>
      </w:pPr>
      <w:r w:rsidRPr="000A1EFE">
        <w:rPr>
          <w:bCs/>
          <w:lang w:val="en-GB"/>
        </w:rPr>
        <w:t>The Augmented Science project will have generated products and pedagogical learning environments during and after its completion over science teachers,students, participating organizations,universities, science centers and hubs.</w:t>
      </w:r>
    </w:p>
    <w:p w14:paraId="5B9BF27E" w14:textId="77777777" w:rsidR="000A1EFE" w:rsidRPr="000A1EFE" w:rsidRDefault="000A1EFE" w:rsidP="000A1EFE">
      <w:pPr>
        <w:spacing w:after="120" w:line="240" w:lineRule="auto"/>
        <w:jc w:val="both"/>
        <w:rPr>
          <w:bCs/>
          <w:lang w:val="en-GB"/>
        </w:rPr>
      </w:pPr>
      <w:r w:rsidRPr="000A1EFE">
        <w:rPr>
          <w:bCs/>
          <w:lang w:val="en-GB"/>
        </w:rPr>
        <w:t>These results can be categorized as,</w:t>
      </w:r>
    </w:p>
    <w:p w14:paraId="08B2B128" w14:textId="77777777" w:rsidR="000A1EFE" w:rsidRPr="000A1EFE" w:rsidRDefault="000A1EFE" w:rsidP="000A1EFE">
      <w:pPr>
        <w:spacing w:after="120" w:line="240" w:lineRule="auto"/>
        <w:jc w:val="both"/>
        <w:rPr>
          <w:bCs/>
          <w:lang w:val="en-GB"/>
        </w:rPr>
      </w:pPr>
      <w:r w:rsidRPr="000A1EFE">
        <w:rPr>
          <w:bCs/>
          <w:lang w:val="en-GB"/>
        </w:rPr>
        <w:t>*Results that help to fight with Pandemic situations</w:t>
      </w:r>
    </w:p>
    <w:p w14:paraId="4A42F5CA" w14:textId="77777777" w:rsidR="000A1EFE" w:rsidRPr="000A1EFE" w:rsidRDefault="000A1EFE" w:rsidP="000A1EFE">
      <w:pPr>
        <w:spacing w:after="120" w:line="240" w:lineRule="auto"/>
        <w:jc w:val="both"/>
        <w:rPr>
          <w:bCs/>
          <w:lang w:val="en-GB"/>
        </w:rPr>
      </w:pPr>
      <w:r w:rsidRPr="000A1EFE">
        <w:rPr>
          <w:bCs/>
          <w:lang w:val="en-GB"/>
        </w:rPr>
        <w:t>*Academic results</w:t>
      </w:r>
    </w:p>
    <w:p w14:paraId="05DC314F" w14:textId="77777777" w:rsidR="000A1EFE" w:rsidRPr="000A1EFE" w:rsidRDefault="000A1EFE" w:rsidP="000A1EFE">
      <w:pPr>
        <w:spacing w:after="120" w:line="240" w:lineRule="auto"/>
        <w:jc w:val="both"/>
        <w:rPr>
          <w:bCs/>
          <w:lang w:val="en-GB"/>
        </w:rPr>
      </w:pPr>
      <w:r w:rsidRPr="000A1EFE">
        <w:rPr>
          <w:bCs/>
          <w:lang w:val="en-GB"/>
        </w:rPr>
        <w:t>*Pedagogic results</w:t>
      </w:r>
    </w:p>
    <w:p w14:paraId="6B5C5EE4" w14:textId="77777777" w:rsidR="000A1EFE" w:rsidRPr="000A1EFE" w:rsidRDefault="000A1EFE" w:rsidP="000A1EFE">
      <w:pPr>
        <w:spacing w:after="120" w:line="240" w:lineRule="auto"/>
        <w:jc w:val="both"/>
        <w:rPr>
          <w:bCs/>
          <w:lang w:val="en-GB"/>
        </w:rPr>
      </w:pPr>
      <w:r w:rsidRPr="000A1EFE">
        <w:rPr>
          <w:bCs/>
          <w:lang w:val="en-GB"/>
        </w:rPr>
        <w:t>*Digital Pedagogical results</w:t>
      </w:r>
    </w:p>
    <w:p w14:paraId="51B13DB3" w14:textId="77777777" w:rsidR="000A1EFE" w:rsidRPr="000A1EFE" w:rsidRDefault="000A1EFE" w:rsidP="000A1EFE">
      <w:pPr>
        <w:spacing w:after="120" w:line="240" w:lineRule="auto"/>
        <w:jc w:val="both"/>
        <w:rPr>
          <w:bCs/>
          <w:lang w:val="en-GB"/>
        </w:rPr>
      </w:pPr>
    </w:p>
    <w:p w14:paraId="1798D306" w14:textId="77777777" w:rsidR="000A1EFE" w:rsidRPr="000A1EFE" w:rsidRDefault="000A1EFE" w:rsidP="000A1EFE">
      <w:pPr>
        <w:spacing w:after="120" w:line="240" w:lineRule="auto"/>
        <w:jc w:val="both"/>
        <w:rPr>
          <w:bCs/>
          <w:lang w:val="en-GB"/>
        </w:rPr>
      </w:pPr>
      <w:r w:rsidRPr="000A1EFE">
        <w:rPr>
          <w:bCs/>
          <w:lang w:val="en-GB"/>
        </w:rPr>
        <w:t>Results that help to fight with Pandemic situations</w:t>
      </w:r>
    </w:p>
    <w:p w14:paraId="5CE43C3C" w14:textId="77777777" w:rsidR="000A1EFE" w:rsidRPr="000A1EFE" w:rsidRDefault="000A1EFE" w:rsidP="000A1EFE">
      <w:pPr>
        <w:spacing w:after="120" w:line="240" w:lineRule="auto"/>
        <w:jc w:val="both"/>
        <w:rPr>
          <w:bCs/>
          <w:lang w:val="en-GB"/>
        </w:rPr>
      </w:pPr>
      <w:r w:rsidRPr="000A1EFE">
        <w:rPr>
          <w:bCs/>
          <w:lang w:val="en-GB"/>
        </w:rPr>
        <w:t>This pandemic crisis has exposed the many inadequacies and inequities in our education systems – from access to the compulsory education and computers needed for online education, and the supportive environments needed to focus on learning such as hands-on training in schools lab.</w:t>
      </w:r>
    </w:p>
    <w:p w14:paraId="573FD1F0" w14:textId="63E4F13B" w:rsidR="00C80EBD" w:rsidRPr="000A1EFE" w:rsidRDefault="000A1EFE" w:rsidP="000A1EFE">
      <w:pPr>
        <w:spacing w:after="120" w:line="240" w:lineRule="auto"/>
        <w:jc w:val="both"/>
        <w:rPr>
          <w:bCs/>
          <w:lang w:val="en-GB"/>
        </w:rPr>
      </w:pPr>
      <w:r w:rsidRPr="000A1EFE">
        <w:rPr>
          <w:bCs/>
          <w:lang w:val="en-GB"/>
        </w:rPr>
        <w:t>Augmented Science project will come up with practical solutions through Augmented Reality(AR) simulations and Learning Management System that allow students to access their lab experiments as well as overall practical science education activities.Such a AR platform makes science education attractive,desirable and most importantly reachable during the pandemic crisis</w:t>
      </w:r>
      <w:r>
        <w:rPr>
          <w:bCs/>
          <w:lang w:val="en-GB"/>
        </w:rPr>
        <w:t>.</w:t>
      </w:r>
    </w:p>
    <w:p w14:paraId="5A771C85" w14:textId="77777777" w:rsidR="000A1EFE" w:rsidRDefault="000A1EFE" w:rsidP="001F3463">
      <w:pPr>
        <w:spacing w:after="0" w:line="240" w:lineRule="auto"/>
        <w:jc w:val="both"/>
        <w:rPr>
          <w:bCs/>
          <w:color w:val="000000" w:themeColor="text1"/>
          <w:lang w:val="en-GB"/>
        </w:rPr>
      </w:pPr>
    </w:p>
    <w:p w14:paraId="020457F1" w14:textId="36118DBB" w:rsidR="001F3463" w:rsidRPr="001F3463" w:rsidRDefault="001F3463" w:rsidP="001F3463">
      <w:pPr>
        <w:spacing w:after="0" w:line="240" w:lineRule="auto"/>
        <w:jc w:val="both"/>
        <w:rPr>
          <w:bCs/>
          <w:color w:val="000000" w:themeColor="text1"/>
          <w:lang w:val="en-GB"/>
        </w:rPr>
      </w:pPr>
      <w:r w:rsidRPr="001F3463">
        <w:rPr>
          <w:bCs/>
          <w:color w:val="000000" w:themeColor="text1"/>
          <w:lang w:val="en-GB"/>
        </w:rPr>
        <w:t>*Bringing the face-to-face education lab environment to their tablets and computers and contributing to students' active science learning as a response to the disadvantageous environment caused by Covid-19.</w:t>
      </w:r>
    </w:p>
    <w:p w14:paraId="7BAE6A73" w14:textId="77777777" w:rsidR="001F3463" w:rsidRPr="001F3463" w:rsidRDefault="001F3463" w:rsidP="001F3463">
      <w:pPr>
        <w:spacing w:after="0" w:line="240" w:lineRule="auto"/>
        <w:jc w:val="both"/>
        <w:rPr>
          <w:bCs/>
          <w:color w:val="000000" w:themeColor="text1"/>
          <w:lang w:val="en-GB"/>
        </w:rPr>
      </w:pPr>
      <w:r w:rsidRPr="001F3463">
        <w:rPr>
          <w:bCs/>
          <w:color w:val="000000" w:themeColor="text1"/>
          <w:lang w:val="en-GB"/>
        </w:rPr>
        <w:t>*Design an Augmented Reality(AR) based learning environment that will support science teachers' science learning and teaching processes and improve the students' science concept thinking.</w:t>
      </w:r>
    </w:p>
    <w:p w14:paraId="6D36BCEE" w14:textId="77777777" w:rsidR="001F3463" w:rsidRPr="001F3463" w:rsidRDefault="001F3463" w:rsidP="001F3463">
      <w:pPr>
        <w:spacing w:after="0" w:line="240" w:lineRule="auto"/>
        <w:jc w:val="both"/>
        <w:rPr>
          <w:bCs/>
          <w:color w:val="000000" w:themeColor="text1"/>
          <w:lang w:val="en-GB"/>
        </w:rPr>
      </w:pPr>
      <w:r w:rsidRPr="001F3463">
        <w:rPr>
          <w:bCs/>
          <w:color w:val="000000" w:themeColor="text1"/>
          <w:lang w:val="en-GB"/>
        </w:rPr>
        <w:t>*Promoting scenario-based experiments and improving embodied interaction in technologically-enriched learning materials by means of Learning Management Systems.</w:t>
      </w:r>
    </w:p>
    <w:p w14:paraId="67FAF0AB" w14:textId="77777777" w:rsidR="001F3463" w:rsidRPr="001F3463" w:rsidRDefault="001F3463" w:rsidP="001F3463">
      <w:pPr>
        <w:spacing w:after="0" w:line="240" w:lineRule="auto"/>
        <w:jc w:val="both"/>
        <w:rPr>
          <w:bCs/>
          <w:color w:val="000000" w:themeColor="text1"/>
          <w:lang w:val="en-GB"/>
        </w:rPr>
      </w:pPr>
      <w:r w:rsidRPr="001F3463">
        <w:rPr>
          <w:bCs/>
          <w:color w:val="000000" w:themeColor="text1"/>
          <w:lang w:val="en-GB"/>
        </w:rPr>
        <w:t>Specific aims are,</w:t>
      </w:r>
    </w:p>
    <w:p w14:paraId="4665D900" w14:textId="20EFB3DA" w:rsidR="0057742B" w:rsidRPr="001F3463" w:rsidRDefault="001F3463" w:rsidP="001F3463">
      <w:pPr>
        <w:spacing w:after="0" w:line="240" w:lineRule="auto"/>
        <w:jc w:val="both"/>
        <w:rPr>
          <w:bCs/>
          <w:color w:val="000000" w:themeColor="text1"/>
          <w:lang w:val="en-GB"/>
        </w:rPr>
      </w:pPr>
      <w:r w:rsidRPr="001F3463">
        <w:rPr>
          <w:bCs/>
          <w:color w:val="000000" w:themeColor="text1"/>
          <w:lang w:val="en-GB"/>
        </w:rPr>
        <w:t>*Presenting scenario-based simulations using AR Based E-Activities over highly abstract, difficult to understand, and/or dangerous activities in a Science course to facilitate science teaching to students</w:t>
      </w:r>
    </w:p>
    <w:tbl>
      <w:tblPr>
        <w:tblStyle w:val="TableGrid"/>
        <w:tblpPr w:leftFromText="180" w:rightFromText="180" w:vertAnchor="text" w:horzAnchor="margin" w:tblpY="251"/>
        <w:tblW w:w="0" w:type="auto"/>
        <w:tblBorders>
          <w:left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212"/>
      </w:tblGrid>
      <w:tr w:rsidR="00AB7D56" w:rsidRPr="00F55996" w14:paraId="363FD402" w14:textId="77777777" w:rsidTr="00AB7D56">
        <w:trPr>
          <w:trHeight w:val="425"/>
        </w:trPr>
        <w:tc>
          <w:tcPr>
            <w:tcW w:w="9212" w:type="dxa"/>
            <w:shd w:val="clear" w:color="auto" w:fill="F2F2F2" w:themeFill="background1" w:themeFillShade="F2"/>
            <w:vAlign w:val="center"/>
          </w:tcPr>
          <w:p w14:paraId="4C42B5A8" w14:textId="77777777" w:rsidR="00AB7D56" w:rsidRPr="00F55996" w:rsidRDefault="00AB7D56" w:rsidP="00AB7D56">
            <w:pPr>
              <w:rPr>
                <w:sz w:val="24"/>
                <w:szCs w:val="24"/>
                <w:lang w:val="en-GB"/>
              </w:rPr>
            </w:pPr>
            <w:r w:rsidRPr="00F55996">
              <w:rPr>
                <w:b/>
                <w:sz w:val="24"/>
                <w:szCs w:val="24"/>
                <w:lang w:val="en-GB"/>
              </w:rPr>
              <w:t>PROJECT OUTPUTS/ INTELLECTUAL OUTPUTS</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9072"/>
        <w:gridCol w:w="32"/>
      </w:tblGrid>
      <w:tr w:rsidR="000D055C" w:rsidRPr="00F55996" w14:paraId="0D3AAEAE" w14:textId="77777777" w:rsidTr="00AB7D56">
        <w:trPr>
          <w:gridBefore w:val="1"/>
          <w:gridAfter w:val="1"/>
          <w:wBefore w:w="108" w:type="dxa"/>
          <w:wAfter w:w="32" w:type="dxa"/>
          <w:trHeight w:val="1766"/>
        </w:trPr>
        <w:tc>
          <w:tcPr>
            <w:tcW w:w="9072" w:type="dxa"/>
          </w:tcPr>
          <w:p w14:paraId="1E427ECC" w14:textId="5233F01D" w:rsidR="00CD1F84" w:rsidRDefault="00CD1F84" w:rsidP="000555D9">
            <w:pPr>
              <w:rPr>
                <w:color w:val="000000" w:themeColor="text1"/>
                <w:lang w:val="en-GB"/>
              </w:rPr>
            </w:pPr>
          </w:p>
          <w:p w14:paraId="761B4C67" w14:textId="08213904" w:rsidR="00A7263F" w:rsidRDefault="00A7263F" w:rsidP="000555D9">
            <w:pPr>
              <w:rPr>
                <w:color w:val="000000" w:themeColor="text1"/>
                <w:lang w:val="en-GB"/>
              </w:rPr>
            </w:pPr>
            <w:r>
              <w:rPr>
                <w:color w:val="000000" w:themeColor="text1"/>
                <w:lang w:val="en-GB"/>
              </w:rPr>
              <w:t>WP1-Project Management and Implementation</w:t>
            </w:r>
          </w:p>
          <w:p w14:paraId="3F37F846" w14:textId="77777777" w:rsidR="00A7263F" w:rsidRDefault="00A7263F" w:rsidP="000555D9">
            <w:pPr>
              <w:rPr>
                <w:color w:val="000000" w:themeColor="text1"/>
                <w:lang w:val="en-GB"/>
              </w:rPr>
            </w:pPr>
          </w:p>
          <w:p w14:paraId="114E0788" w14:textId="79068014" w:rsidR="00C90729" w:rsidRPr="00A7263F" w:rsidRDefault="00A7263F" w:rsidP="000555D9">
            <w:pPr>
              <w:rPr>
                <w:color w:val="000000" w:themeColor="text1"/>
                <w:lang w:val="en-GB"/>
              </w:rPr>
            </w:pPr>
            <w:r>
              <w:rPr>
                <w:color w:val="000000" w:themeColor="text1"/>
                <w:lang w:val="en-GB"/>
              </w:rPr>
              <w:t>WP2</w:t>
            </w:r>
            <w:r w:rsidR="00C90729">
              <w:rPr>
                <w:color w:val="000000" w:themeColor="text1"/>
                <w:lang w:val="en-GB"/>
              </w:rPr>
              <w:t>-</w:t>
            </w:r>
            <w:r w:rsidR="00F05814">
              <w:t xml:space="preserve"> </w:t>
            </w:r>
            <w:r w:rsidR="00F05814" w:rsidRPr="00F05814">
              <w:rPr>
                <w:color w:val="000000" w:themeColor="text1"/>
                <w:lang w:val="en-GB"/>
              </w:rPr>
              <w:t>Science Course Content</w:t>
            </w:r>
            <w:r>
              <w:rPr>
                <w:color w:val="000000" w:themeColor="text1"/>
                <w:lang w:val="en-GB"/>
              </w:rPr>
              <w:t>-</w:t>
            </w:r>
            <w:r w:rsidR="00F05814" w:rsidRPr="00F05814">
              <w:rPr>
                <w:color w:val="000000" w:themeColor="text1"/>
                <w:lang w:val="en-GB"/>
              </w:rPr>
              <w:t>Scenario-Enriched Activities e-Book</w:t>
            </w:r>
          </w:p>
          <w:p w14:paraId="10AF8B32" w14:textId="11C3A695" w:rsidR="00C90729" w:rsidRDefault="00A7263F" w:rsidP="00C90729">
            <w:pPr>
              <w:spacing w:before="240"/>
              <w:jc w:val="both"/>
              <w:rPr>
                <w:b/>
                <w:sz w:val="24"/>
                <w:szCs w:val="24"/>
                <w:highlight w:val="white"/>
              </w:rPr>
            </w:pPr>
            <w:r>
              <w:rPr>
                <w:color w:val="000000" w:themeColor="text1"/>
                <w:lang w:val="en-GB"/>
              </w:rPr>
              <w:t>WP</w:t>
            </w:r>
            <w:r w:rsidR="00C90729">
              <w:rPr>
                <w:color w:val="000000" w:themeColor="text1"/>
                <w:lang w:val="en-GB"/>
              </w:rPr>
              <w:t>3:</w:t>
            </w:r>
            <w:r w:rsidR="00F05814">
              <w:t xml:space="preserve"> </w:t>
            </w:r>
            <w:r w:rsidR="00F05814" w:rsidRPr="00F05814">
              <w:rPr>
                <w:bCs/>
                <w:sz w:val="24"/>
                <w:szCs w:val="24"/>
              </w:rPr>
              <w:t>AR-Enriched Experiments and Simulations</w:t>
            </w:r>
          </w:p>
          <w:p w14:paraId="7D2EDAA1" w14:textId="397BAB2C" w:rsidR="00C90729" w:rsidRPr="00C90729" w:rsidRDefault="00C90729" w:rsidP="000555D9">
            <w:pPr>
              <w:rPr>
                <w:color w:val="000000" w:themeColor="text1"/>
              </w:rPr>
            </w:pPr>
          </w:p>
          <w:p w14:paraId="0B9F2BE9" w14:textId="096C6C24" w:rsidR="00C90729" w:rsidRDefault="00A7263F" w:rsidP="000555D9">
            <w:pPr>
              <w:rPr>
                <w:bCs/>
                <w:sz w:val="24"/>
                <w:szCs w:val="24"/>
              </w:rPr>
            </w:pPr>
            <w:r>
              <w:rPr>
                <w:color w:val="000000" w:themeColor="text1"/>
                <w:lang w:val="en-GB"/>
              </w:rPr>
              <w:t>WP</w:t>
            </w:r>
            <w:r w:rsidR="00C90729">
              <w:rPr>
                <w:color w:val="000000" w:themeColor="text1"/>
                <w:lang w:val="en-GB"/>
              </w:rPr>
              <w:t>4-</w:t>
            </w:r>
            <w:r w:rsidR="00C90729">
              <w:rPr>
                <w:b/>
                <w:sz w:val="24"/>
                <w:szCs w:val="24"/>
                <w:highlight w:val="white"/>
              </w:rPr>
              <w:t xml:space="preserve"> </w:t>
            </w:r>
            <w:r w:rsidR="00F05814" w:rsidRPr="00F05814">
              <w:rPr>
                <w:bCs/>
                <w:sz w:val="24"/>
                <w:szCs w:val="24"/>
              </w:rPr>
              <w:t>Web-based Active Learning System (WALS)</w:t>
            </w:r>
          </w:p>
          <w:p w14:paraId="23016CCB" w14:textId="77777777" w:rsidR="00A7263F" w:rsidRDefault="00A7263F" w:rsidP="000555D9">
            <w:pPr>
              <w:rPr>
                <w:color w:val="000000" w:themeColor="text1"/>
              </w:rPr>
            </w:pPr>
          </w:p>
          <w:p w14:paraId="14270E86" w14:textId="37B92D08" w:rsidR="00A7263F" w:rsidRDefault="00A7263F" w:rsidP="000555D9">
            <w:pPr>
              <w:rPr>
                <w:color w:val="000000" w:themeColor="text1"/>
                <w:lang w:val="en-GB"/>
              </w:rPr>
            </w:pPr>
            <w:r>
              <w:rPr>
                <w:color w:val="000000" w:themeColor="text1"/>
              </w:rPr>
              <w:t xml:space="preserve">WP5- Dissemination and Exploatiation </w:t>
            </w:r>
          </w:p>
          <w:p w14:paraId="780719BE" w14:textId="77777777" w:rsidR="00CD1F84" w:rsidRDefault="00CD1F84" w:rsidP="000555D9">
            <w:pPr>
              <w:rPr>
                <w:color w:val="000000" w:themeColor="text1"/>
                <w:lang w:val="en-GB"/>
              </w:rPr>
            </w:pPr>
          </w:p>
          <w:tbl>
            <w:tblPr>
              <w:tblStyle w:val="TableGrid"/>
              <w:tblpPr w:leftFromText="180" w:rightFromText="180" w:vertAnchor="text" w:horzAnchor="margin" w:tblpY="251"/>
              <w:tblW w:w="0" w:type="auto"/>
              <w:tblBorders>
                <w:left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856"/>
            </w:tblGrid>
            <w:tr w:rsidR="00C80EBD" w:rsidRPr="00F55996" w14:paraId="43D0910F" w14:textId="77777777" w:rsidTr="000F72AD">
              <w:trPr>
                <w:trHeight w:val="425"/>
              </w:trPr>
              <w:tc>
                <w:tcPr>
                  <w:tcW w:w="9212" w:type="dxa"/>
                  <w:shd w:val="clear" w:color="auto" w:fill="F2F2F2" w:themeFill="background1" w:themeFillShade="F2"/>
                  <w:vAlign w:val="center"/>
                </w:tcPr>
                <w:p w14:paraId="437392B9" w14:textId="77777777" w:rsidR="00C80EBD" w:rsidRPr="00C80EBD" w:rsidRDefault="00C80EBD" w:rsidP="00C80EBD">
                  <w:pPr>
                    <w:rPr>
                      <w:color w:val="000000" w:themeColor="text1"/>
                      <w:lang w:val="en-GB"/>
                    </w:rPr>
                  </w:pPr>
                  <w:r w:rsidRPr="00F55996">
                    <w:rPr>
                      <w:rFonts w:eastAsia="Times New Roman" w:cs="Times New Roman"/>
                      <w:b/>
                      <w:sz w:val="24"/>
                      <w:szCs w:val="24"/>
                      <w:lang w:val="en-GB" w:eastAsia="en-US"/>
                    </w:rPr>
                    <w:t>LEARNING/TEACHING/TRAINING ACTIVITIES</w:t>
                  </w:r>
                </w:p>
              </w:tc>
            </w:tr>
          </w:tbl>
          <w:p w14:paraId="3359BBB9" w14:textId="77777777" w:rsidR="0056742E" w:rsidRDefault="0056742E" w:rsidP="000555D9">
            <w:pPr>
              <w:rPr>
                <w:color w:val="000000" w:themeColor="text1"/>
                <w:lang w:val="en-GB"/>
              </w:rPr>
            </w:pPr>
          </w:p>
          <w:p w14:paraId="29D07009" w14:textId="19BB2CC3" w:rsidR="0056742E" w:rsidRDefault="00C90729" w:rsidP="000555D9">
            <w:pPr>
              <w:rPr>
                <w:color w:val="000000" w:themeColor="text1"/>
                <w:lang w:val="en-GB"/>
              </w:rPr>
            </w:pPr>
            <w:r>
              <w:rPr>
                <w:color w:val="000000" w:themeColor="text1"/>
                <w:lang w:val="en-GB"/>
              </w:rPr>
              <w:t>C1 -</w:t>
            </w:r>
            <w:r w:rsidR="00F05814">
              <w:t xml:space="preserve"> </w:t>
            </w:r>
            <w:r w:rsidR="00F05814" w:rsidRPr="00F05814">
              <w:rPr>
                <w:color w:val="000000" w:themeColor="text1"/>
                <w:lang w:val="en-GB"/>
              </w:rPr>
              <w:t>How to Use AR simulation and experiments in Science Classes</w:t>
            </w:r>
          </w:p>
          <w:p w14:paraId="3CB0FB7F" w14:textId="6CAD1BFD" w:rsidR="00F05814" w:rsidRDefault="00F05814" w:rsidP="000555D9">
            <w:pPr>
              <w:rPr>
                <w:color w:val="000000" w:themeColor="text1"/>
                <w:lang w:val="en-GB"/>
              </w:rPr>
            </w:pPr>
          </w:p>
          <w:p w14:paraId="64588FA7" w14:textId="77777777" w:rsidR="000A1EFE" w:rsidRDefault="00F05814" w:rsidP="000555D9">
            <w:pPr>
              <w:rPr>
                <w:color w:val="000000" w:themeColor="text1"/>
                <w:lang w:val="en-GB"/>
              </w:rPr>
            </w:pPr>
            <w:r w:rsidRPr="00F05814">
              <w:rPr>
                <w:color w:val="000000" w:themeColor="text1"/>
                <w:lang w:val="en-GB"/>
              </w:rPr>
              <w:t>A specific Learning Training Teaching(LTT) event is dedicated to science teachers and first-hand experience for partner organizations as well.The major target group is science teachers.As stated in the selection of participants section each partner will join with 3 science teachers. It will take 5 days at the premises of Piriteknoloji technology transfer office, The goal of the activity is teaching science teachers how to use AR-enriched simulation into their science teachers.More importantly, not just to improve just technical knowledge of AR software but to didactical and pedagogical usage of such simulations in distance learning times.</w:t>
            </w:r>
          </w:p>
          <w:p w14:paraId="77EF7DD6" w14:textId="77777777" w:rsidR="000A1EFE" w:rsidRDefault="00F05814" w:rsidP="000555D9">
            <w:pPr>
              <w:rPr>
                <w:color w:val="000000" w:themeColor="text1"/>
                <w:lang w:val="en-GB"/>
              </w:rPr>
            </w:pPr>
            <w:r w:rsidRPr="00F05814">
              <w:rPr>
                <w:color w:val="000000" w:themeColor="text1"/>
                <w:lang w:val="en-GB"/>
              </w:rPr>
              <w:t xml:space="preserve">5 days intense programme will allow participants to acqiure needed qualifications and competencies from the real source of developer and academicians as well. </w:t>
            </w:r>
          </w:p>
          <w:p w14:paraId="68E6E1F8" w14:textId="77777777" w:rsidR="000A1EFE" w:rsidRDefault="000A1EFE" w:rsidP="000555D9">
            <w:pPr>
              <w:rPr>
                <w:color w:val="000000" w:themeColor="text1"/>
                <w:lang w:val="en-GB"/>
              </w:rPr>
            </w:pPr>
          </w:p>
          <w:p w14:paraId="1BBDE524" w14:textId="77777777" w:rsidR="000A1EFE" w:rsidRDefault="00F05814" w:rsidP="000555D9">
            <w:pPr>
              <w:rPr>
                <w:color w:val="000000" w:themeColor="text1"/>
                <w:lang w:val="en-GB"/>
              </w:rPr>
            </w:pPr>
            <w:r w:rsidRPr="00F05814">
              <w:rPr>
                <w:color w:val="000000" w:themeColor="text1"/>
                <w:lang w:val="en-GB"/>
              </w:rPr>
              <w:t xml:space="preserve">1st day Arrival of the participants-Welcome dinner and ice.breaking Information will be given on the use of immersive technologies in education. Teachers and students will be made aware of the benefits these technologies contribute to our daily life. </w:t>
            </w:r>
          </w:p>
          <w:p w14:paraId="78E9B62A" w14:textId="77777777" w:rsidR="000A1EFE" w:rsidRDefault="000A1EFE" w:rsidP="000555D9">
            <w:pPr>
              <w:rPr>
                <w:color w:val="000000" w:themeColor="text1"/>
                <w:lang w:val="en-GB"/>
              </w:rPr>
            </w:pPr>
          </w:p>
          <w:p w14:paraId="7750A6A5" w14:textId="77777777" w:rsidR="000A1EFE" w:rsidRDefault="000A1EFE" w:rsidP="000555D9">
            <w:pPr>
              <w:rPr>
                <w:color w:val="000000" w:themeColor="text1"/>
                <w:lang w:val="en-GB"/>
              </w:rPr>
            </w:pPr>
            <w:r>
              <w:rPr>
                <w:color w:val="000000" w:themeColor="text1"/>
                <w:lang w:val="en-GB"/>
              </w:rPr>
              <w:t>2nd</w:t>
            </w:r>
            <w:r w:rsidR="00F05814" w:rsidRPr="00F05814">
              <w:rPr>
                <w:color w:val="000000" w:themeColor="text1"/>
                <w:lang w:val="en-GB"/>
              </w:rPr>
              <w:t xml:space="preserve"> </w:t>
            </w:r>
            <w:r>
              <w:rPr>
                <w:color w:val="000000" w:themeColor="text1"/>
                <w:lang w:val="en-GB"/>
              </w:rPr>
              <w:t>d</w:t>
            </w:r>
            <w:r w:rsidR="00F05814" w:rsidRPr="00F05814">
              <w:rPr>
                <w:color w:val="000000" w:themeColor="text1"/>
                <w:lang w:val="en-GB"/>
              </w:rPr>
              <w:t xml:space="preserve">ay: The place of Augmented Reality Based Simulations among Immersive Technologies and the different aspects of this technology from 2D simulation applications will be explained with practical examples. Also, the use of this technology in educational settings will be explained with practical examples. </w:t>
            </w:r>
          </w:p>
          <w:p w14:paraId="218E846F" w14:textId="77777777" w:rsidR="000A1EFE" w:rsidRDefault="000A1EFE" w:rsidP="000555D9">
            <w:pPr>
              <w:rPr>
                <w:color w:val="000000" w:themeColor="text1"/>
                <w:lang w:val="en-GB"/>
              </w:rPr>
            </w:pPr>
          </w:p>
          <w:p w14:paraId="5D2F7F1B" w14:textId="77777777" w:rsidR="000A1EFE" w:rsidRDefault="00F05814" w:rsidP="000555D9">
            <w:pPr>
              <w:rPr>
                <w:color w:val="000000" w:themeColor="text1"/>
                <w:lang w:val="en-GB"/>
              </w:rPr>
            </w:pPr>
            <w:r w:rsidRPr="00F05814">
              <w:rPr>
                <w:color w:val="000000" w:themeColor="text1"/>
                <w:lang w:val="en-GB"/>
              </w:rPr>
              <w:t xml:space="preserve">Third Day: Information will be given on the use of augmented reality in Science Education. Incomprehensible and abstract concepts in science education will be visualized with the help of AR simulations and teachers will be told how to enrich the science education curriculum with this technology with the help of practical examples. </w:t>
            </w:r>
          </w:p>
          <w:p w14:paraId="72316D7C" w14:textId="77777777" w:rsidR="000A1EFE" w:rsidRDefault="000A1EFE" w:rsidP="000555D9">
            <w:pPr>
              <w:rPr>
                <w:color w:val="000000" w:themeColor="text1"/>
                <w:lang w:val="en-GB"/>
              </w:rPr>
            </w:pPr>
          </w:p>
          <w:p w14:paraId="1F28F399" w14:textId="77777777" w:rsidR="000A1EFE" w:rsidRDefault="00F05814" w:rsidP="000555D9">
            <w:pPr>
              <w:rPr>
                <w:color w:val="000000" w:themeColor="text1"/>
                <w:lang w:val="en-GB"/>
              </w:rPr>
            </w:pPr>
            <w:r w:rsidRPr="00F05814">
              <w:rPr>
                <w:color w:val="000000" w:themeColor="text1"/>
                <w:lang w:val="en-GB"/>
              </w:rPr>
              <w:t xml:space="preserve">Fourth and Fifth Day: A two-day training will be provided to increase the technical knowledge and skills of teachers in preparing content with augmented reality technology. Thus, teachers will be able to contribute to the enrichment of the contents in the science education curriculum with this technology. And departure of the participants. </w:t>
            </w:r>
          </w:p>
          <w:p w14:paraId="452BA2CE" w14:textId="77777777" w:rsidR="000A1EFE" w:rsidRDefault="000A1EFE" w:rsidP="000555D9">
            <w:pPr>
              <w:rPr>
                <w:color w:val="000000" w:themeColor="text1"/>
                <w:lang w:val="en-GB"/>
              </w:rPr>
            </w:pPr>
          </w:p>
          <w:p w14:paraId="4817A57B" w14:textId="01160788" w:rsidR="00F05814" w:rsidRDefault="00F05814" w:rsidP="000555D9">
            <w:pPr>
              <w:rPr>
                <w:color w:val="000000" w:themeColor="text1"/>
                <w:lang w:val="en-GB"/>
              </w:rPr>
            </w:pPr>
            <w:r w:rsidRPr="00F05814">
              <w:rPr>
                <w:color w:val="000000" w:themeColor="text1"/>
                <w:lang w:val="en-GB"/>
              </w:rPr>
              <w:t>Infopack will be sent to participants 2 weeks earlier to the event.</w:t>
            </w:r>
          </w:p>
          <w:p w14:paraId="3C66E282" w14:textId="77777777" w:rsidR="00CD1F84" w:rsidRDefault="00CD1F84" w:rsidP="000555D9">
            <w:pPr>
              <w:rPr>
                <w:color w:val="000000" w:themeColor="text1"/>
                <w:lang w:val="en-GB"/>
              </w:rPr>
            </w:pPr>
          </w:p>
          <w:p w14:paraId="520C7BE1" w14:textId="77777777" w:rsidR="00CD1F84" w:rsidRDefault="00CD1F84" w:rsidP="000555D9">
            <w:pPr>
              <w:rPr>
                <w:color w:val="000000" w:themeColor="text1"/>
                <w:lang w:val="en-GB"/>
              </w:rPr>
            </w:pPr>
          </w:p>
          <w:p w14:paraId="43F93ABC" w14:textId="77777777" w:rsidR="0056742E" w:rsidRDefault="0056742E" w:rsidP="000555D9">
            <w:pPr>
              <w:rPr>
                <w:color w:val="000000" w:themeColor="text1"/>
                <w:lang w:val="en-GB"/>
              </w:rPr>
            </w:pPr>
          </w:p>
          <w:p w14:paraId="4B4F0986" w14:textId="77777777" w:rsidR="0056742E" w:rsidRDefault="0056742E" w:rsidP="000555D9">
            <w:pPr>
              <w:rPr>
                <w:color w:val="000000" w:themeColor="text1"/>
                <w:lang w:val="en-GB"/>
              </w:rPr>
            </w:pPr>
          </w:p>
          <w:p w14:paraId="322D419B" w14:textId="77777777" w:rsidR="0056742E" w:rsidRPr="00F55996" w:rsidRDefault="0056742E" w:rsidP="000555D9">
            <w:pPr>
              <w:rPr>
                <w:color w:val="000000" w:themeColor="text1"/>
                <w:lang w:val="en-GB"/>
              </w:rPr>
            </w:pPr>
          </w:p>
        </w:tc>
      </w:tr>
      <w:tr w:rsidR="008C32A9" w:rsidRPr="00F55996" w14:paraId="3FF90B51" w14:textId="77777777" w:rsidTr="009E27AB">
        <w:tblPrEx>
          <w:tblBorders>
            <w:top w:val="single" w:sz="4" w:space="0" w:color="auto"/>
            <w:bottom w:val="single" w:sz="4" w:space="0" w:color="auto"/>
          </w:tblBorders>
          <w:shd w:val="clear" w:color="auto" w:fill="F2F2F2" w:themeFill="background1" w:themeFillShade="F2"/>
        </w:tblPrEx>
        <w:trPr>
          <w:trHeight w:val="425"/>
        </w:trPr>
        <w:tc>
          <w:tcPr>
            <w:tcW w:w="9212" w:type="dxa"/>
            <w:gridSpan w:val="3"/>
            <w:shd w:val="clear" w:color="auto" w:fill="F2F2F2" w:themeFill="background1" w:themeFillShade="F2"/>
            <w:vAlign w:val="center"/>
          </w:tcPr>
          <w:p w14:paraId="1F4BF4BF" w14:textId="77777777" w:rsidR="008C32A9" w:rsidRPr="00F55996" w:rsidRDefault="008C32A9" w:rsidP="000F72AD">
            <w:pPr>
              <w:rPr>
                <w:sz w:val="24"/>
                <w:szCs w:val="24"/>
                <w:lang w:val="en-GB"/>
              </w:rPr>
            </w:pPr>
            <w:r w:rsidRPr="00F55996">
              <w:rPr>
                <w:b/>
                <w:sz w:val="24"/>
                <w:szCs w:val="24"/>
                <w:lang w:val="en-GB"/>
              </w:rPr>
              <w:lastRenderedPageBreak/>
              <w:t>MANAGEMENT, QUALITY CONTROL AND PROMOTION, DISSEMINATION &amp; EXPLOITATION</w:t>
            </w:r>
            <w:r w:rsidR="00C80EBD">
              <w:rPr>
                <w:b/>
                <w:sz w:val="24"/>
                <w:szCs w:val="24"/>
                <w:lang w:val="en-GB"/>
              </w:rPr>
              <w:t>, PILOTING &amp; FINE-TUNING ACTIVITIES</w:t>
            </w:r>
          </w:p>
        </w:tc>
      </w:tr>
    </w:tbl>
    <w:p w14:paraId="50340AA6" w14:textId="77777777" w:rsidR="008C32A9" w:rsidRPr="00F55996" w:rsidRDefault="008C32A9" w:rsidP="008C32A9">
      <w:pPr>
        <w:spacing w:after="0" w:line="240" w:lineRule="auto"/>
        <w:rPr>
          <w:b/>
          <w:sz w:val="24"/>
          <w:szCs w:val="24"/>
          <w:lang w:val="en-GB"/>
        </w:rPr>
      </w:pPr>
    </w:p>
    <w:p w14:paraId="7789758B" w14:textId="77777777" w:rsidR="008C32A9" w:rsidRDefault="008C32A9" w:rsidP="008C32A9">
      <w:pPr>
        <w:spacing w:after="60" w:line="240" w:lineRule="auto"/>
        <w:jc w:val="both"/>
        <w:rPr>
          <w:b/>
          <w:u w:val="single"/>
          <w:lang w:val="en-GB"/>
        </w:rPr>
      </w:pPr>
      <w:r w:rsidRPr="00F55996">
        <w:rPr>
          <w:b/>
          <w:u w:val="single"/>
          <w:lang w:val="en-GB"/>
        </w:rPr>
        <w:t>Project management</w:t>
      </w:r>
      <w:r w:rsidR="00C80EBD">
        <w:rPr>
          <w:b/>
          <w:u w:val="single"/>
          <w:lang w:val="en-GB"/>
        </w:rPr>
        <w:t xml:space="preserve"> </w:t>
      </w:r>
    </w:p>
    <w:p w14:paraId="6F6F3D45" w14:textId="77777777" w:rsidR="00C80EBD" w:rsidRDefault="00C80EBD" w:rsidP="008C32A9">
      <w:pPr>
        <w:spacing w:after="60" w:line="240" w:lineRule="auto"/>
        <w:jc w:val="both"/>
        <w:rPr>
          <w:b/>
          <w:u w:val="single"/>
          <w:lang w:val="en-GB"/>
        </w:rPr>
      </w:pPr>
    </w:p>
    <w:p w14:paraId="198E6FF0" w14:textId="3ACDF676" w:rsidR="00C80EBD" w:rsidRPr="00C90729" w:rsidRDefault="00C90729" w:rsidP="008C32A9">
      <w:pPr>
        <w:spacing w:after="60" w:line="240" w:lineRule="auto"/>
        <w:jc w:val="both"/>
        <w:rPr>
          <w:bCs/>
          <w:lang w:val="en-GB"/>
        </w:rPr>
      </w:pPr>
      <w:r w:rsidRPr="00C90729">
        <w:rPr>
          <w:bCs/>
          <w:lang w:val="en-GB"/>
        </w:rPr>
        <w:t>In the e-form</w:t>
      </w:r>
    </w:p>
    <w:p w14:paraId="08690503" w14:textId="77777777" w:rsidR="008C32A9" w:rsidRPr="00F55996" w:rsidRDefault="008C32A9" w:rsidP="008C32A9">
      <w:pPr>
        <w:pStyle w:val="ListParagraph"/>
        <w:spacing w:after="0" w:line="240" w:lineRule="auto"/>
        <w:jc w:val="both"/>
        <w:rPr>
          <w:lang w:val="en-GB"/>
        </w:rPr>
      </w:pPr>
    </w:p>
    <w:p w14:paraId="3FF1E7C2" w14:textId="77777777" w:rsidR="008C32A9" w:rsidRDefault="008C32A9" w:rsidP="008A6C94">
      <w:pPr>
        <w:spacing w:after="60" w:line="240" w:lineRule="auto"/>
        <w:rPr>
          <w:b/>
          <w:u w:val="single"/>
          <w:lang w:val="en-GB"/>
        </w:rPr>
      </w:pPr>
      <w:r w:rsidRPr="00F55996">
        <w:rPr>
          <w:b/>
          <w:u w:val="single"/>
          <w:lang w:val="en-GB"/>
        </w:rPr>
        <w:t>Promotion, dissemination and exploitation</w:t>
      </w:r>
    </w:p>
    <w:p w14:paraId="3E54C2A3" w14:textId="77777777" w:rsidR="00C80EBD" w:rsidRDefault="00C80EBD" w:rsidP="008A6C94">
      <w:pPr>
        <w:spacing w:after="60" w:line="240" w:lineRule="auto"/>
        <w:rPr>
          <w:b/>
          <w:u w:val="single"/>
          <w:lang w:val="en-GB"/>
        </w:rPr>
      </w:pPr>
    </w:p>
    <w:p w14:paraId="2735B7FC" w14:textId="77777777" w:rsidR="000F2E7E" w:rsidRPr="00C90729" w:rsidRDefault="000F2E7E" w:rsidP="000F2E7E">
      <w:pPr>
        <w:spacing w:after="60" w:line="240" w:lineRule="auto"/>
        <w:jc w:val="both"/>
        <w:rPr>
          <w:bCs/>
          <w:lang w:val="en-GB"/>
        </w:rPr>
      </w:pPr>
      <w:r w:rsidRPr="00C90729">
        <w:rPr>
          <w:bCs/>
          <w:lang w:val="en-GB"/>
        </w:rPr>
        <w:t>In the e-form</w:t>
      </w:r>
    </w:p>
    <w:p w14:paraId="54BBB3CA" w14:textId="77777777" w:rsidR="00C80EBD" w:rsidRPr="00F55996" w:rsidRDefault="00C80EBD" w:rsidP="008A6C94">
      <w:pPr>
        <w:spacing w:after="60" w:line="240" w:lineRule="auto"/>
        <w:rPr>
          <w:b/>
          <w:u w:val="single"/>
          <w:lang w:val="en-GB"/>
        </w:rPr>
      </w:pPr>
    </w:p>
    <w:p w14:paraId="3FED3EA6" w14:textId="77777777" w:rsidR="001C0D8B" w:rsidRDefault="001C0D8B" w:rsidP="008C32A9">
      <w:pPr>
        <w:spacing w:after="0" w:line="240" w:lineRule="auto"/>
        <w:jc w:val="both"/>
        <w:rPr>
          <w:lang w:val="en-GB"/>
        </w:rPr>
      </w:pPr>
    </w:p>
    <w:p w14:paraId="0B894039" w14:textId="77777777" w:rsidR="00C80EBD" w:rsidRPr="00F55996" w:rsidRDefault="00C80EBD" w:rsidP="008C32A9">
      <w:pPr>
        <w:spacing w:after="0" w:line="240" w:lineRule="auto"/>
        <w:jc w:val="both"/>
        <w:rPr>
          <w:lang w:val="en-GB"/>
        </w:rPr>
      </w:pPr>
    </w:p>
    <w:p w14:paraId="2B717CFC" w14:textId="77777777" w:rsidR="008C32A9" w:rsidRPr="00F55996" w:rsidRDefault="008C32A9" w:rsidP="008C32A9">
      <w:pPr>
        <w:spacing w:after="60" w:line="240" w:lineRule="auto"/>
        <w:jc w:val="both"/>
        <w:rPr>
          <w:b/>
          <w:u w:val="single"/>
          <w:lang w:val="en-GB"/>
        </w:rPr>
      </w:pPr>
      <w:r w:rsidRPr="00F55996">
        <w:rPr>
          <w:b/>
          <w:u w:val="single"/>
          <w:lang w:val="en-GB"/>
        </w:rPr>
        <w:t>Quality Control, Evaluation and Monitoring</w:t>
      </w:r>
      <w:r w:rsidR="00C80EBD">
        <w:rPr>
          <w:b/>
          <w:u w:val="single"/>
          <w:lang w:val="en-GB"/>
        </w:rPr>
        <w:t xml:space="preserve"> </w:t>
      </w:r>
    </w:p>
    <w:p w14:paraId="3BD4A4D1" w14:textId="77777777" w:rsidR="003201C8" w:rsidRDefault="003201C8" w:rsidP="003201C8">
      <w:pPr>
        <w:spacing w:after="0" w:line="240" w:lineRule="auto"/>
        <w:jc w:val="both"/>
        <w:rPr>
          <w:lang w:val="en-GB"/>
        </w:rPr>
      </w:pPr>
    </w:p>
    <w:p w14:paraId="67C3B486" w14:textId="77777777" w:rsidR="00C80EBD" w:rsidRDefault="00C80EBD" w:rsidP="003201C8">
      <w:pPr>
        <w:spacing w:after="0" w:line="240" w:lineRule="auto"/>
        <w:jc w:val="both"/>
        <w:rPr>
          <w:lang w:val="en-GB"/>
        </w:rPr>
      </w:pPr>
    </w:p>
    <w:p w14:paraId="52E00115" w14:textId="77777777" w:rsidR="000F2E7E" w:rsidRPr="00C90729" w:rsidRDefault="000F2E7E" w:rsidP="000F2E7E">
      <w:pPr>
        <w:spacing w:after="60" w:line="240" w:lineRule="auto"/>
        <w:jc w:val="both"/>
        <w:rPr>
          <w:bCs/>
          <w:lang w:val="en-GB"/>
        </w:rPr>
      </w:pPr>
      <w:r w:rsidRPr="00C90729">
        <w:rPr>
          <w:bCs/>
          <w:lang w:val="en-GB"/>
        </w:rPr>
        <w:t>In the e-form</w:t>
      </w:r>
    </w:p>
    <w:p w14:paraId="59F16746" w14:textId="77777777" w:rsidR="00C80EBD" w:rsidRDefault="00C80EBD" w:rsidP="003201C8">
      <w:pPr>
        <w:spacing w:after="0" w:line="240" w:lineRule="auto"/>
        <w:jc w:val="both"/>
        <w:rPr>
          <w:lang w:val="en-GB"/>
        </w:rPr>
      </w:pPr>
    </w:p>
    <w:p w14:paraId="1D13C62B" w14:textId="77777777" w:rsidR="00C80EBD" w:rsidRDefault="00C80EBD" w:rsidP="003201C8">
      <w:pPr>
        <w:spacing w:after="0" w:line="240" w:lineRule="auto"/>
        <w:jc w:val="both"/>
        <w:rPr>
          <w:lang w:val="en-GB"/>
        </w:rPr>
      </w:pPr>
    </w:p>
    <w:p w14:paraId="1AA61C04" w14:textId="77777777" w:rsidR="003201C8" w:rsidRDefault="003201C8" w:rsidP="003201C8">
      <w:pPr>
        <w:spacing w:after="0" w:line="240" w:lineRule="auto"/>
        <w:jc w:val="both"/>
        <w:rPr>
          <w:rFonts w:eastAsia="Times New Roman" w:cs="Times New Roman"/>
          <w:sz w:val="20"/>
          <w:szCs w:val="20"/>
          <w:lang w:val="en-GB"/>
        </w:rPr>
      </w:pPr>
      <w:r w:rsidRPr="00F55996">
        <w:rPr>
          <w:rFonts w:eastAsia="Times New Roman" w:cs="Times New Roman"/>
          <w:b/>
          <w:u w:val="single"/>
          <w:lang w:val="en-GB" w:eastAsia="en-US"/>
        </w:rPr>
        <w:t>Piloting and Fine-tuning</w:t>
      </w:r>
    </w:p>
    <w:p w14:paraId="718D885D" w14:textId="77777777" w:rsidR="001858C9" w:rsidRDefault="001858C9" w:rsidP="003201C8">
      <w:pPr>
        <w:spacing w:after="0" w:line="240" w:lineRule="auto"/>
        <w:jc w:val="both"/>
        <w:rPr>
          <w:rFonts w:eastAsia="Times New Roman" w:cs="Times New Roman"/>
          <w:sz w:val="20"/>
          <w:szCs w:val="20"/>
          <w:lang w:val="en-GB"/>
        </w:rPr>
      </w:pPr>
    </w:p>
    <w:p w14:paraId="5DB5397D" w14:textId="3376648D" w:rsidR="00C80EBD" w:rsidRDefault="000F2E7E" w:rsidP="003201C8">
      <w:pPr>
        <w:spacing w:after="0" w:line="240" w:lineRule="auto"/>
        <w:jc w:val="both"/>
        <w:rPr>
          <w:rFonts w:eastAsia="Times New Roman" w:cs="Times New Roman"/>
          <w:sz w:val="20"/>
          <w:szCs w:val="20"/>
          <w:lang w:val="en-GB"/>
        </w:rPr>
      </w:pPr>
      <w:r>
        <w:rPr>
          <w:rFonts w:eastAsia="Times New Roman" w:cs="Times New Roman"/>
          <w:sz w:val="20"/>
          <w:szCs w:val="20"/>
          <w:lang w:val="en-GB"/>
        </w:rPr>
        <w:t>20 science teachers and 250 students across all participating school including digital piloting</w:t>
      </w:r>
    </w:p>
    <w:p w14:paraId="0C6B6B39" w14:textId="77777777" w:rsidR="00C80EBD" w:rsidRDefault="00C80EBD" w:rsidP="003201C8">
      <w:pPr>
        <w:spacing w:after="0" w:line="240" w:lineRule="auto"/>
        <w:jc w:val="both"/>
        <w:rPr>
          <w:rFonts w:eastAsia="Times New Roman" w:cs="Times New Roman"/>
          <w:sz w:val="20"/>
          <w:szCs w:val="20"/>
          <w:lang w:val="en-GB"/>
        </w:rPr>
      </w:pPr>
    </w:p>
    <w:p w14:paraId="44318811" w14:textId="71285431" w:rsidR="005930E7" w:rsidRDefault="005930E7" w:rsidP="003201C8">
      <w:pPr>
        <w:spacing w:after="0" w:line="240" w:lineRule="auto"/>
        <w:jc w:val="both"/>
        <w:rPr>
          <w:rFonts w:eastAsia="Times New Roman" w:cs="Times New Roman"/>
          <w:sz w:val="20"/>
          <w:szCs w:val="20"/>
          <w:lang w:val="en-GB"/>
        </w:rPr>
      </w:pPr>
    </w:p>
    <w:p w14:paraId="3332C3CD" w14:textId="77777777" w:rsidR="00DA55E7" w:rsidRDefault="00DA55E7" w:rsidP="003201C8">
      <w:pPr>
        <w:spacing w:after="0" w:line="240" w:lineRule="auto"/>
        <w:jc w:val="both"/>
        <w:rPr>
          <w:rFonts w:eastAsia="Times New Roman" w:cs="Times New Roman"/>
          <w:sz w:val="20"/>
          <w:szCs w:val="20"/>
          <w:lang w:val="en-GB"/>
        </w:rPr>
      </w:pPr>
    </w:p>
    <w:p w14:paraId="3B3DD74E" w14:textId="77777777" w:rsidR="005930E7" w:rsidRDefault="005930E7" w:rsidP="003201C8">
      <w:pPr>
        <w:spacing w:after="0" w:line="240" w:lineRule="auto"/>
        <w:jc w:val="both"/>
        <w:rPr>
          <w:rFonts w:eastAsia="Times New Roman" w:cs="Times New Roman"/>
          <w:sz w:val="20"/>
          <w:szCs w:val="20"/>
          <w:lang w:val="en-GB"/>
        </w:rPr>
      </w:pPr>
    </w:p>
    <w:tbl>
      <w:tblPr>
        <w:tblStyle w:val="TableGrid"/>
        <w:tblW w:w="0" w:type="auto"/>
        <w:tblBorders>
          <w:left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212"/>
      </w:tblGrid>
      <w:tr w:rsidR="00C80EBD" w:rsidRPr="00F55996" w14:paraId="2D8B8C75" w14:textId="77777777" w:rsidTr="000F72AD">
        <w:trPr>
          <w:trHeight w:val="425"/>
        </w:trPr>
        <w:tc>
          <w:tcPr>
            <w:tcW w:w="9212" w:type="dxa"/>
            <w:shd w:val="clear" w:color="auto" w:fill="F2F2F2" w:themeFill="background1" w:themeFillShade="F2"/>
            <w:vAlign w:val="center"/>
          </w:tcPr>
          <w:p w14:paraId="4E79B117" w14:textId="77777777" w:rsidR="00C80EBD" w:rsidRPr="00F55996" w:rsidRDefault="00C80EBD" w:rsidP="000F72AD">
            <w:pPr>
              <w:rPr>
                <w:sz w:val="24"/>
                <w:szCs w:val="24"/>
                <w:lang w:val="en-GB"/>
              </w:rPr>
            </w:pPr>
            <w:r>
              <w:rPr>
                <w:b/>
                <w:sz w:val="24"/>
                <w:szCs w:val="24"/>
                <w:lang w:val="en-GB"/>
              </w:rPr>
              <w:t>PROPOSED PARTNERSHIP</w:t>
            </w:r>
          </w:p>
        </w:tc>
      </w:tr>
    </w:tbl>
    <w:p w14:paraId="5D983AD2" w14:textId="77777777" w:rsidR="00C80EBD" w:rsidRDefault="00C80EBD" w:rsidP="002A6B1F">
      <w:pPr>
        <w:jc w:val="both"/>
        <w:rPr>
          <w:rFonts w:eastAsia="Times New Roman" w:cs="Times New Roman"/>
          <w:lang w:val="en-GB" w:eastAsia="en-US"/>
        </w:rPr>
      </w:pPr>
    </w:p>
    <w:tbl>
      <w:tblPr>
        <w:tblStyle w:val="TableGrid"/>
        <w:tblW w:w="9493" w:type="dxa"/>
        <w:tblLook w:val="04A0" w:firstRow="1" w:lastRow="0" w:firstColumn="1" w:lastColumn="0" w:noHBand="0" w:noVBand="1"/>
      </w:tblPr>
      <w:tblGrid>
        <w:gridCol w:w="578"/>
        <w:gridCol w:w="2565"/>
        <w:gridCol w:w="1830"/>
        <w:gridCol w:w="1362"/>
        <w:gridCol w:w="1362"/>
        <w:gridCol w:w="1796"/>
      </w:tblGrid>
      <w:tr w:rsidR="00546D31" w:rsidRPr="000D7EE7" w14:paraId="6D416E95" w14:textId="77777777" w:rsidTr="000D7EE7">
        <w:tc>
          <w:tcPr>
            <w:tcW w:w="578" w:type="dxa"/>
          </w:tcPr>
          <w:p w14:paraId="34156DB8" w14:textId="77777777" w:rsidR="00546D31" w:rsidRPr="000D7EE7" w:rsidRDefault="00546D31" w:rsidP="002A6B1F">
            <w:pPr>
              <w:jc w:val="both"/>
              <w:rPr>
                <w:bCs/>
                <w:u w:val="single"/>
                <w:lang w:val="en-GB"/>
              </w:rPr>
            </w:pPr>
            <w:r w:rsidRPr="000D7EE7">
              <w:rPr>
                <w:bCs/>
                <w:u w:val="single"/>
                <w:lang w:val="en-GB"/>
              </w:rPr>
              <w:t>A/A</w:t>
            </w:r>
          </w:p>
        </w:tc>
        <w:tc>
          <w:tcPr>
            <w:tcW w:w="2565" w:type="dxa"/>
          </w:tcPr>
          <w:p w14:paraId="351F071B" w14:textId="77777777" w:rsidR="00546D31" w:rsidRPr="000D7EE7" w:rsidRDefault="00546D31" w:rsidP="002A6B1F">
            <w:pPr>
              <w:jc w:val="both"/>
              <w:rPr>
                <w:bCs/>
                <w:u w:val="single"/>
                <w:lang w:val="en-GB"/>
              </w:rPr>
            </w:pPr>
            <w:r w:rsidRPr="000D7EE7">
              <w:rPr>
                <w:bCs/>
                <w:u w:val="single"/>
                <w:lang w:val="en-GB"/>
              </w:rPr>
              <w:t>ORGANIZATION</w:t>
            </w:r>
          </w:p>
        </w:tc>
        <w:tc>
          <w:tcPr>
            <w:tcW w:w="1830" w:type="dxa"/>
          </w:tcPr>
          <w:p w14:paraId="026079CB" w14:textId="77777777" w:rsidR="00546D31" w:rsidRPr="000D7EE7" w:rsidRDefault="00546D31" w:rsidP="002A6B1F">
            <w:pPr>
              <w:jc w:val="both"/>
              <w:rPr>
                <w:bCs/>
                <w:u w:val="single"/>
                <w:lang w:val="en-GB"/>
              </w:rPr>
            </w:pPr>
            <w:r w:rsidRPr="000D7EE7">
              <w:rPr>
                <w:bCs/>
                <w:u w:val="single"/>
                <w:lang w:val="en-GB"/>
              </w:rPr>
              <w:t>COUNTRY</w:t>
            </w:r>
          </w:p>
        </w:tc>
        <w:tc>
          <w:tcPr>
            <w:tcW w:w="1362" w:type="dxa"/>
          </w:tcPr>
          <w:p w14:paraId="5F163341" w14:textId="6E3FB550" w:rsidR="00546D31" w:rsidRPr="000D7EE7" w:rsidRDefault="00546D31" w:rsidP="002A6B1F">
            <w:pPr>
              <w:jc w:val="both"/>
              <w:rPr>
                <w:bCs/>
                <w:u w:val="single"/>
                <w:lang w:val="en-GB"/>
              </w:rPr>
            </w:pPr>
            <w:r w:rsidRPr="000D7EE7">
              <w:rPr>
                <w:bCs/>
                <w:u w:val="single"/>
                <w:lang w:val="en-GB"/>
              </w:rPr>
              <w:t>Approx Budget</w:t>
            </w:r>
          </w:p>
        </w:tc>
        <w:tc>
          <w:tcPr>
            <w:tcW w:w="1362" w:type="dxa"/>
          </w:tcPr>
          <w:p w14:paraId="4A2D1233" w14:textId="5CCA7C7A" w:rsidR="00546D31" w:rsidRPr="000D7EE7" w:rsidRDefault="00546D31" w:rsidP="002A6B1F">
            <w:pPr>
              <w:jc w:val="both"/>
              <w:rPr>
                <w:bCs/>
                <w:u w:val="single"/>
                <w:lang w:val="en-GB"/>
              </w:rPr>
            </w:pPr>
            <w:r w:rsidRPr="000D7EE7">
              <w:rPr>
                <w:bCs/>
                <w:u w:val="single"/>
                <w:lang w:val="en-GB"/>
              </w:rPr>
              <w:t>ROLE</w:t>
            </w:r>
          </w:p>
        </w:tc>
        <w:tc>
          <w:tcPr>
            <w:tcW w:w="1796" w:type="dxa"/>
          </w:tcPr>
          <w:p w14:paraId="3E2003E0" w14:textId="77777777" w:rsidR="00546D31" w:rsidRPr="000D7EE7" w:rsidRDefault="00546D31" w:rsidP="002A6B1F">
            <w:pPr>
              <w:jc w:val="both"/>
              <w:rPr>
                <w:bCs/>
                <w:u w:val="single"/>
                <w:lang w:val="en-GB"/>
              </w:rPr>
            </w:pPr>
            <w:r w:rsidRPr="000D7EE7">
              <w:rPr>
                <w:bCs/>
                <w:u w:val="single"/>
                <w:lang w:val="en-GB"/>
              </w:rPr>
              <w:t>MAIN RESPONSIBILITIES</w:t>
            </w:r>
          </w:p>
        </w:tc>
      </w:tr>
      <w:tr w:rsidR="00546D31" w:rsidRPr="000D7EE7" w14:paraId="52CCC3A8" w14:textId="77777777" w:rsidTr="000D7EE7">
        <w:tc>
          <w:tcPr>
            <w:tcW w:w="578" w:type="dxa"/>
          </w:tcPr>
          <w:p w14:paraId="023C2B8A" w14:textId="77777777" w:rsidR="00546D31" w:rsidRPr="000D7EE7" w:rsidRDefault="00546D31" w:rsidP="00C80EBD">
            <w:pPr>
              <w:jc w:val="center"/>
              <w:rPr>
                <w:bCs/>
                <w:u w:val="single"/>
                <w:lang w:val="en-GB"/>
              </w:rPr>
            </w:pPr>
            <w:r w:rsidRPr="000D7EE7">
              <w:rPr>
                <w:bCs/>
                <w:u w:val="single"/>
                <w:lang w:val="en-GB"/>
              </w:rPr>
              <w:t>1</w:t>
            </w:r>
          </w:p>
        </w:tc>
        <w:tc>
          <w:tcPr>
            <w:tcW w:w="2565" w:type="dxa"/>
          </w:tcPr>
          <w:p w14:paraId="595F05B4" w14:textId="30021FB1" w:rsidR="00546D31" w:rsidRPr="000D7EE7" w:rsidRDefault="00546D31" w:rsidP="00B8729D">
            <w:pPr>
              <w:rPr>
                <w:bCs/>
                <w:lang w:val="en-GB"/>
              </w:rPr>
            </w:pPr>
            <w:r w:rsidRPr="000D7EE7">
              <w:rPr>
                <w:bCs/>
                <w:lang w:val="en-GB"/>
              </w:rPr>
              <w:t>University</w:t>
            </w:r>
            <w:r w:rsidR="001B081D">
              <w:rPr>
                <w:bCs/>
                <w:lang w:val="en-GB"/>
              </w:rPr>
              <w:t xml:space="preserve"> of Lodz</w:t>
            </w:r>
          </w:p>
        </w:tc>
        <w:tc>
          <w:tcPr>
            <w:tcW w:w="1830" w:type="dxa"/>
          </w:tcPr>
          <w:p w14:paraId="2D6AA98E" w14:textId="21D38459" w:rsidR="00546D31" w:rsidRPr="000D7EE7" w:rsidRDefault="00546D31" w:rsidP="002A6B1F">
            <w:pPr>
              <w:jc w:val="both"/>
              <w:rPr>
                <w:bCs/>
                <w:u w:val="single"/>
                <w:lang w:val="en-GB"/>
              </w:rPr>
            </w:pPr>
            <w:r w:rsidRPr="000D7EE7">
              <w:rPr>
                <w:bCs/>
                <w:u w:val="single"/>
                <w:lang w:val="en-GB"/>
              </w:rPr>
              <w:t>Poland</w:t>
            </w:r>
          </w:p>
        </w:tc>
        <w:tc>
          <w:tcPr>
            <w:tcW w:w="1362" w:type="dxa"/>
          </w:tcPr>
          <w:p w14:paraId="669E30A1" w14:textId="064AEE08" w:rsidR="00546D31" w:rsidRPr="000D7EE7" w:rsidRDefault="00F94F36" w:rsidP="002A6B1F">
            <w:pPr>
              <w:jc w:val="both"/>
              <w:rPr>
                <w:bCs/>
                <w:lang w:val="en-GB"/>
              </w:rPr>
            </w:pPr>
            <w:r w:rsidRPr="000D7EE7">
              <w:rPr>
                <w:bCs/>
                <w:lang w:val="en-GB"/>
              </w:rPr>
              <w:t>45</w:t>
            </w:r>
            <w:r w:rsidR="00546D31" w:rsidRPr="000D7EE7">
              <w:rPr>
                <w:bCs/>
                <w:lang w:val="en-GB"/>
              </w:rPr>
              <w:t>k-</w:t>
            </w:r>
            <w:r w:rsidRPr="000D7EE7">
              <w:rPr>
                <w:bCs/>
                <w:lang w:val="en-GB"/>
              </w:rPr>
              <w:t>50</w:t>
            </w:r>
            <w:r w:rsidR="00546D31" w:rsidRPr="000D7EE7">
              <w:rPr>
                <w:bCs/>
                <w:lang w:val="en-GB"/>
              </w:rPr>
              <w:t>k</w:t>
            </w:r>
          </w:p>
        </w:tc>
        <w:tc>
          <w:tcPr>
            <w:tcW w:w="1362" w:type="dxa"/>
          </w:tcPr>
          <w:p w14:paraId="6FF76AEC" w14:textId="71B923C5" w:rsidR="00546D31" w:rsidRPr="000D7EE7" w:rsidRDefault="00546D31" w:rsidP="002A6B1F">
            <w:pPr>
              <w:jc w:val="both"/>
              <w:rPr>
                <w:bCs/>
                <w:lang w:val="en-GB"/>
              </w:rPr>
            </w:pPr>
            <w:r w:rsidRPr="000D7EE7">
              <w:rPr>
                <w:bCs/>
                <w:lang w:val="en-GB"/>
              </w:rPr>
              <w:t>APPLICANT</w:t>
            </w:r>
          </w:p>
        </w:tc>
        <w:tc>
          <w:tcPr>
            <w:tcW w:w="1796" w:type="dxa"/>
          </w:tcPr>
          <w:p w14:paraId="01CDE4BC" w14:textId="46E998D6" w:rsidR="00546D31" w:rsidRPr="000D7EE7" w:rsidRDefault="00546D31" w:rsidP="002A6B1F">
            <w:pPr>
              <w:jc w:val="both"/>
              <w:rPr>
                <w:bCs/>
                <w:u w:val="single"/>
                <w:lang w:val="en-GB"/>
              </w:rPr>
            </w:pPr>
            <w:r w:rsidRPr="000D7EE7">
              <w:rPr>
                <w:bCs/>
                <w:u w:val="single"/>
                <w:lang w:val="en-GB"/>
              </w:rPr>
              <w:t>WP1-Management and Implementation</w:t>
            </w:r>
          </w:p>
        </w:tc>
      </w:tr>
      <w:tr w:rsidR="00546D31" w:rsidRPr="000D7EE7" w14:paraId="21D0DD9C" w14:textId="77777777" w:rsidTr="000D7EE7">
        <w:tc>
          <w:tcPr>
            <w:tcW w:w="578" w:type="dxa"/>
          </w:tcPr>
          <w:p w14:paraId="147AE931" w14:textId="77777777" w:rsidR="00546D31" w:rsidRPr="000D7EE7" w:rsidRDefault="00546D31" w:rsidP="00C80EBD">
            <w:pPr>
              <w:jc w:val="center"/>
              <w:rPr>
                <w:bCs/>
                <w:u w:val="single"/>
                <w:lang w:val="en-GB"/>
              </w:rPr>
            </w:pPr>
            <w:r w:rsidRPr="000D7EE7">
              <w:rPr>
                <w:bCs/>
                <w:u w:val="single"/>
                <w:lang w:val="en-GB"/>
              </w:rPr>
              <w:t>2</w:t>
            </w:r>
          </w:p>
        </w:tc>
        <w:tc>
          <w:tcPr>
            <w:tcW w:w="2565" w:type="dxa"/>
          </w:tcPr>
          <w:p w14:paraId="4A50A928" w14:textId="0AF95B40" w:rsidR="00546D31" w:rsidRPr="000D7EE7" w:rsidRDefault="00546D31" w:rsidP="002A6B1F">
            <w:pPr>
              <w:jc w:val="both"/>
              <w:rPr>
                <w:bCs/>
                <w:lang w:val="en-GB"/>
              </w:rPr>
            </w:pPr>
            <w:r w:rsidRPr="000D7EE7">
              <w:rPr>
                <w:bCs/>
                <w:lang w:val="en-GB"/>
              </w:rPr>
              <w:t>Polygonal North oy</w:t>
            </w:r>
          </w:p>
        </w:tc>
        <w:tc>
          <w:tcPr>
            <w:tcW w:w="1830" w:type="dxa"/>
          </w:tcPr>
          <w:p w14:paraId="137651C1" w14:textId="2FABB89E" w:rsidR="00546D31" w:rsidRPr="000D7EE7" w:rsidRDefault="00546D31" w:rsidP="002A6B1F">
            <w:pPr>
              <w:jc w:val="both"/>
              <w:rPr>
                <w:bCs/>
                <w:lang w:val="en-GB"/>
              </w:rPr>
            </w:pPr>
            <w:r w:rsidRPr="000D7EE7">
              <w:rPr>
                <w:bCs/>
                <w:lang w:val="en-GB"/>
              </w:rPr>
              <w:t>Finland</w:t>
            </w:r>
          </w:p>
        </w:tc>
        <w:tc>
          <w:tcPr>
            <w:tcW w:w="1362" w:type="dxa"/>
          </w:tcPr>
          <w:p w14:paraId="225E9223" w14:textId="2A456642" w:rsidR="00546D31" w:rsidRPr="000D7EE7" w:rsidRDefault="00546D31" w:rsidP="002A6B1F">
            <w:pPr>
              <w:jc w:val="both"/>
              <w:rPr>
                <w:bCs/>
                <w:lang w:val="en-GB"/>
              </w:rPr>
            </w:pPr>
            <w:r w:rsidRPr="000D7EE7">
              <w:rPr>
                <w:bCs/>
                <w:lang w:val="en-GB"/>
              </w:rPr>
              <w:t>4</w:t>
            </w:r>
            <w:r w:rsidR="00F94F36" w:rsidRPr="000D7EE7">
              <w:rPr>
                <w:bCs/>
                <w:lang w:val="en-GB"/>
              </w:rPr>
              <w:t>5</w:t>
            </w:r>
            <w:r w:rsidRPr="000D7EE7">
              <w:rPr>
                <w:bCs/>
                <w:lang w:val="en-GB"/>
              </w:rPr>
              <w:t>-</w:t>
            </w:r>
            <w:r w:rsidR="00F94F36" w:rsidRPr="000D7EE7">
              <w:rPr>
                <w:bCs/>
                <w:lang w:val="en-GB"/>
              </w:rPr>
              <w:t>50</w:t>
            </w:r>
            <w:r w:rsidRPr="000D7EE7">
              <w:rPr>
                <w:bCs/>
                <w:lang w:val="en-GB"/>
              </w:rPr>
              <w:t>k</w:t>
            </w:r>
          </w:p>
        </w:tc>
        <w:tc>
          <w:tcPr>
            <w:tcW w:w="1362" w:type="dxa"/>
          </w:tcPr>
          <w:p w14:paraId="3D2B1402" w14:textId="5DBC7843" w:rsidR="00546D31" w:rsidRPr="000D7EE7" w:rsidRDefault="00546D31" w:rsidP="002A6B1F">
            <w:pPr>
              <w:jc w:val="both"/>
              <w:rPr>
                <w:bCs/>
                <w:lang w:val="en-GB"/>
              </w:rPr>
            </w:pPr>
            <w:r w:rsidRPr="000D7EE7">
              <w:rPr>
                <w:bCs/>
                <w:lang w:val="en-GB"/>
              </w:rPr>
              <w:t>PARTNER</w:t>
            </w:r>
          </w:p>
        </w:tc>
        <w:tc>
          <w:tcPr>
            <w:tcW w:w="1796" w:type="dxa"/>
          </w:tcPr>
          <w:p w14:paraId="38AB61BA" w14:textId="09BA2CC6" w:rsidR="00546D31" w:rsidRPr="000D7EE7" w:rsidRDefault="00A7263F" w:rsidP="00F05814">
            <w:pPr>
              <w:rPr>
                <w:bCs/>
              </w:rPr>
            </w:pPr>
            <w:r w:rsidRPr="000D7EE7">
              <w:rPr>
                <w:bCs/>
                <w:lang w:val="en-GB"/>
              </w:rPr>
              <w:t>WP4- Web-based Active Learning System (WALS)</w:t>
            </w:r>
          </w:p>
        </w:tc>
      </w:tr>
      <w:tr w:rsidR="00546D31" w:rsidRPr="000D7EE7" w14:paraId="3C6F6AC4" w14:textId="77777777" w:rsidTr="000D7EE7">
        <w:tc>
          <w:tcPr>
            <w:tcW w:w="578" w:type="dxa"/>
          </w:tcPr>
          <w:p w14:paraId="64D2769F" w14:textId="77777777" w:rsidR="00546D31" w:rsidRPr="000D7EE7" w:rsidRDefault="00546D31" w:rsidP="00C80EBD">
            <w:pPr>
              <w:jc w:val="center"/>
              <w:rPr>
                <w:bCs/>
                <w:u w:val="single"/>
                <w:lang w:val="en-GB"/>
              </w:rPr>
            </w:pPr>
            <w:r w:rsidRPr="000D7EE7">
              <w:rPr>
                <w:bCs/>
                <w:u w:val="single"/>
                <w:lang w:val="en-GB"/>
              </w:rPr>
              <w:lastRenderedPageBreak/>
              <w:t>3</w:t>
            </w:r>
          </w:p>
        </w:tc>
        <w:tc>
          <w:tcPr>
            <w:tcW w:w="2565" w:type="dxa"/>
          </w:tcPr>
          <w:p w14:paraId="791DA081" w14:textId="14DDB00F" w:rsidR="00546D31" w:rsidRPr="000D7EE7" w:rsidRDefault="00546D31" w:rsidP="002A6B1F">
            <w:pPr>
              <w:jc w:val="both"/>
              <w:rPr>
                <w:bCs/>
                <w:lang w:val="en-GB"/>
              </w:rPr>
            </w:pPr>
            <w:r w:rsidRPr="000D7EE7">
              <w:rPr>
                <w:bCs/>
                <w:lang w:val="en-GB"/>
              </w:rPr>
              <w:t>Innovation Hive</w:t>
            </w:r>
          </w:p>
        </w:tc>
        <w:tc>
          <w:tcPr>
            <w:tcW w:w="1830" w:type="dxa"/>
          </w:tcPr>
          <w:p w14:paraId="00A3608A" w14:textId="7777B615" w:rsidR="00546D31" w:rsidRPr="000D7EE7" w:rsidRDefault="00546D31" w:rsidP="002A6B1F">
            <w:pPr>
              <w:jc w:val="both"/>
              <w:rPr>
                <w:bCs/>
                <w:lang w:val="en-GB"/>
              </w:rPr>
            </w:pPr>
            <w:r w:rsidRPr="000D7EE7">
              <w:rPr>
                <w:bCs/>
                <w:lang w:val="en-GB"/>
              </w:rPr>
              <w:t>Greece</w:t>
            </w:r>
          </w:p>
        </w:tc>
        <w:tc>
          <w:tcPr>
            <w:tcW w:w="1362" w:type="dxa"/>
          </w:tcPr>
          <w:p w14:paraId="569B34F4" w14:textId="458A791B" w:rsidR="00546D31" w:rsidRPr="000D7EE7" w:rsidRDefault="00F94F36" w:rsidP="002A6B1F">
            <w:pPr>
              <w:jc w:val="both"/>
              <w:rPr>
                <w:bCs/>
                <w:lang w:val="en-GB"/>
              </w:rPr>
            </w:pPr>
            <w:r w:rsidRPr="000D7EE7">
              <w:rPr>
                <w:bCs/>
                <w:lang w:val="en-GB"/>
              </w:rPr>
              <w:t>30</w:t>
            </w:r>
            <w:r w:rsidR="00546D31" w:rsidRPr="000D7EE7">
              <w:rPr>
                <w:bCs/>
                <w:lang w:val="en-GB"/>
              </w:rPr>
              <w:t>-3</w:t>
            </w:r>
            <w:r w:rsidRPr="000D7EE7">
              <w:rPr>
                <w:bCs/>
                <w:lang w:val="en-GB"/>
              </w:rPr>
              <w:t>5</w:t>
            </w:r>
            <w:r w:rsidR="00546D31" w:rsidRPr="000D7EE7">
              <w:rPr>
                <w:bCs/>
                <w:lang w:val="en-GB"/>
              </w:rPr>
              <w:t>k</w:t>
            </w:r>
          </w:p>
        </w:tc>
        <w:tc>
          <w:tcPr>
            <w:tcW w:w="1362" w:type="dxa"/>
          </w:tcPr>
          <w:p w14:paraId="16BB425C" w14:textId="2118FC7E" w:rsidR="00546D31" w:rsidRPr="000D7EE7" w:rsidRDefault="00546D31" w:rsidP="002A6B1F">
            <w:pPr>
              <w:jc w:val="both"/>
              <w:rPr>
                <w:bCs/>
                <w:lang w:val="en-GB"/>
              </w:rPr>
            </w:pPr>
            <w:r w:rsidRPr="000D7EE7">
              <w:rPr>
                <w:bCs/>
                <w:lang w:val="en-GB"/>
              </w:rPr>
              <w:t>PARTNER</w:t>
            </w:r>
          </w:p>
        </w:tc>
        <w:tc>
          <w:tcPr>
            <w:tcW w:w="1796" w:type="dxa"/>
          </w:tcPr>
          <w:p w14:paraId="28ED8E0E" w14:textId="18913A3E" w:rsidR="00546D31" w:rsidRPr="000D7EE7" w:rsidRDefault="00A7263F" w:rsidP="002A6B1F">
            <w:pPr>
              <w:jc w:val="both"/>
              <w:rPr>
                <w:bCs/>
                <w:lang w:val="en-GB"/>
              </w:rPr>
            </w:pPr>
            <w:r w:rsidRPr="000D7EE7">
              <w:rPr>
                <w:bCs/>
                <w:lang w:val="en-GB"/>
              </w:rPr>
              <w:t>WP5- Dissemination and Exploatiation</w:t>
            </w:r>
          </w:p>
        </w:tc>
      </w:tr>
      <w:tr w:rsidR="00546D31" w:rsidRPr="000D7EE7" w14:paraId="29A86D8A" w14:textId="77777777" w:rsidTr="000D7EE7">
        <w:tc>
          <w:tcPr>
            <w:tcW w:w="578" w:type="dxa"/>
          </w:tcPr>
          <w:p w14:paraId="195FC1D3" w14:textId="77777777" w:rsidR="00546D31" w:rsidRPr="000D7EE7" w:rsidRDefault="00546D31" w:rsidP="00C80EBD">
            <w:pPr>
              <w:jc w:val="center"/>
              <w:rPr>
                <w:bCs/>
                <w:u w:val="single"/>
                <w:lang w:val="en-GB"/>
              </w:rPr>
            </w:pPr>
            <w:r w:rsidRPr="000D7EE7">
              <w:rPr>
                <w:bCs/>
                <w:u w:val="single"/>
                <w:lang w:val="en-GB"/>
              </w:rPr>
              <w:t>4</w:t>
            </w:r>
          </w:p>
        </w:tc>
        <w:tc>
          <w:tcPr>
            <w:tcW w:w="2565" w:type="dxa"/>
          </w:tcPr>
          <w:p w14:paraId="099B8AEE" w14:textId="694ED2D6" w:rsidR="00546D31" w:rsidRPr="000D7EE7" w:rsidRDefault="00546D31" w:rsidP="002A6B1F">
            <w:pPr>
              <w:jc w:val="both"/>
              <w:rPr>
                <w:bCs/>
                <w:lang w:val="en-GB"/>
              </w:rPr>
            </w:pPr>
            <w:r w:rsidRPr="000D7EE7">
              <w:rPr>
                <w:bCs/>
                <w:lang w:val="en-GB"/>
              </w:rPr>
              <w:t>Piriteknoloji ltd</w:t>
            </w:r>
          </w:p>
        </w:tc>
        <w:tc>
          <w:tcPr>
            <w:tcW w:w="1830" w:type="dxa"/>
          </w:tcPr>
          <w:p w14:paraId="2F2D86AE" w14:textId="5D4FCA34" w:rsidR="00546D31" w:rsidRPr="000D7EE7" w:rsidRDefault="00546D31" w:rsidP="002A6B1F">
            <w:pPr>
              <w:jc w:val="both"/>
              <w:rPr>
                <w:bCs/>
                <w:lang w:val="en-GB"/>
              </w:rPr>
            </w:pPr>
            <w:r w:rsidRPr="000D7EE7">
              <w:rPr>
                <w:bCs/>
                <w:lang w:val="en-GB"/>
              </w:rPr>
              <w:t>Turkey</w:t>
            </w:r>
          </w:p>
        </w:tc>
        <w:tc>
          <w:tcPr>
            <w:tcW w:w="1362" w:type="dxa"/>
          </w:tcPr>
          <w:p w14:paraId="3644B15F" w14:textId="0D4F16E1" w:rsidR="00546D31" w:rsidRPr="000D7EE7" w:rsidRDefault="00546D31" w:rsidP="002A6B1F">
            <w:pPr>
              <w:jc w:val="both"/>
              <w:rPr>
                <w:bCs/>
                <w:lang w:val="en-GB"/>
              </w:rPr>
            </w:pPr>
            <w:r w:rsidRPr="000D7EE7">
              <w:rPr>
                <w:bCs/>
                <w:lang w:val="en-GB"/>
              </w:rPr>
              <w:t>2</w:t>
            </w:r>
            <w:r w:rsidR="00F94F36" w:rsidRPr="000D7EE7">
              <w:rPr>
                <w:bCs/>
                <w:lang w:val="en-GB"/>
              </w:rPr>
              <w:t>5</w:t>
            </w:r>
            <w:r w:rsidRPr="000D7EE7">
              <w:rPr>
                <w:bCs/>
                <w:lang w:val="en-GB"/>
              </w:rPr>
              <w:t>k-</w:t>
            </w:r>
            <w:r w:rsidR="00F94F36" w:rsidRPr="000D7EE7">
              <w:rPr>
                <w:bCs/>
                <w:lang w:val="en-GB"/>
              </w:rPr>
              <w:t>30</w:t>
            </w:r>
            <w:r w:rsidRPr="000D7EE7">
              <w:rPr>
                <w:bCs/>
                <w:lang w:val="en-GB"/>
              </w:rPr>
              <w:t>k</w:t>
            </w:r>
          </w:p>
        </w:tc>
        <w:tc>
          <w:tcPr>
            <w:tcW w:w="1362" w:type="dxa"/>
          </w:tcPr>
          <w:p w14:paraId="0094A039" w14:textId="1B4B63E9" w:rsidR="00546D31" w:rsidRPr="000D7EE7" w:rsidRDefault="00546D31" w:rsidP="002A6B1F">
            <w:pPr>
              <w:jc w:val="both"/>
              <w:rPr>
                <w:bCs/>
                <w:lang w:val="en-GB"/>
              </w:rPr>
            </w:pPr>
            <w:r w:rsidRPr="000D7EE7">
              <w:rPr>
                <w:bCs/>
                <w:lang w:val="en-GB"/>
              </w:rPr>
              <w:t>PARTNER</w:t>
            </w:r>
          </w:p>
        </w:tc>
        <w:tc>
          <w:tcPr>
            <w:tcW w:w="1796" w:type="dxa"/>
          </w:tcPr>
          <w:p w14:paraId="60D36A78" w14:textId="5C2FD0C8" w:rsidR="00546D31" w:rsidRPr="000D7EE7" w:rsidRDefault="00A7263F" w:rsidP="002A6B1F">
            <w:pPr>
              <w:jc w:val="both"/>
              <w:rPr>
                <w:bCs/>
              </w:rPr>
            </w:pPr>
            <w:r w:rsidRPr="000D7EE7">
              <w:rPr>
                <w:bCs/>
                <w:lang w:val="en-GB"/>
              </w:rPr>
              <w:t>WP3:AR-Enriched Experiments and Simulations</w:t>
            </w:r>
          </w:p>
        </w:tc>
      </w:tr>
      <w:tr w:rsidR="00546D31" w:rsidRPr="000D7EE7" w14:paraId="7F002C55" w14:textId="77777777" w:rsidTr="000D7EE7">
        <w:tc>
          <w:tcPr>
            <w:tcW w:w="578" w:type="dxa"/>
          </w:tcPr>
          <w:p w14:paraId="3D7F144F" w14:textId="25F99B51" w:rsidR="00546D31" w:rsidRPr="000D7EE7" w:rsidRDefault="00546D31" w:rsidP="00C80EBD">
            <w:pPr>
              <w:jc w:val="center"/>
              <w:rPr>
                <w:bCs/>
                <w:u w:val="single"/>
                <w:lang w:val="en-GB"/>
              </w:rPr>
            </w:pPr>
            <w:r w:rsidRPr="000D7EE7">
              <w:rPr>
                <w:bCs/>
                <w:u w:val="single"/>
                <w:lang w:val="en-GB"/>
              </w:rPr>
              <w:t>5</w:t>
            </w:r>
          </w:p>
        </w:tc>
        <w:tc>
          <w:tcPr>
            <w:tcW w:w="2565" w:type="dxa"/>
          </w:tcPr>
          <w:p w14:paraId="4F3AF7FC" w14:textId="052D8A4B" w:rsidR="00546D31" w:rsidRPr="000D7EE7" w:rsidRDefault="00546D31" w:rsidP="002A6B1F">
            <w:pPr>
              <w:jc w:val="both"/>
              <w:rPr>
                <w:bCs/>
                <w:lang w:val="en-GB"/>
              </w:rPr>
            </w:pPr>
            <w:r w:rsidRPr="000D7EE7">
              <w:rPr>
                <w:bCs/>
                <w:u w:val="single"/>
                <w:lang w:val="en-GB"/>
              </w:rPr>
              <w:t>Uludag University</w:t>
            </w:r>
          </w:p>
        </w:tc>
        <w:tc>
          <w:tcPr>
            <w:tcW w:w="1830" w:type="dxa"/>
          </w:tcPr>
          <w:p w14:paraId="24485DDC" w14:textId="21D04CC0" w:rsidR="00546D31" w:rsidRPr="000D7EE7" w:rsidRDefault="00546D31" w:rsidP="002A6B1F">
            <w:pPr>
              <w:jc w:val="both"/>
              <w:rPr>
                <w:bCs/>
                <w:lang w:val="en-GB"/>
              </w:rPr>
            </w:pPr>
            <w:r w:rsidRPr="000D7EE7">
              <w:rPr>
                <w:bCs/>
                <w:u w:val="single"/>
                <w:lang w:val="en-GB"/>
              </w:rPr>
              <w:t>Turkey</w:t>
            </w:r>
          </w:p>
        </w:tc>
        <w:tc>
          <w:tcPr>
            <w:tcW w:w="1362" w:type="dxa"/>
          </w:tcPr>
          <w:p w14:paraId="569875FE" w14:textId="657466C3" w:rsidR="00546D31" w:rsidRPr="000D7EE7" w:rsidRDefault="00546D31" w:rsidP="002A6B1F">
            <w:pPr>
              <w:jc w:val="both"/>
              <w:rPr>
                <w:bCs/>
                <w:lang w:val="en-GB"/>
              </w:rPr>
            </w:pPr>
            <w:r w:rsidRPr="000D7EE7">
              <w:rPr>
                <w:bCs/>
                <w:lang w:val="en-GB"/>
              </w:rPr>
              <w:t>3</w:t>
            </w:r>
            <w:r w:rsidR="00F94F36" w:rsidRPr="000D7EE7">
              <w:rPr>
                <w:bCs/>
                <w:lang w:val="en-GB"/>
              </w:rPr>
              <w:t>5</w:t>
            </w:r>
            <w:r w:rsidRPr="000D7EE7">
              <w:rPr>
                <w:bCs/>
                <w:lang w:val="en-GB"/>
              </w:rPr>
              <w:t>-</w:t>
            </w:r>
            <w:r w:rsidR="00F94F36" w:rsidRPr="000D7EE7">
              <w:rPr>
                <w:bCs/>
                <w:lang w:val="en-GB"/>
              </w:rPr>
              <w:t>40</w:t>
            </w:r>
            <w:r w:rsidRPr="000D7EE7">
              <w:rPr>
                <w:bCs/>
                <w:lang w:val="en-GB"/>
              </w:rPr>
              <w:t>k</w:t>
            </w:r>
          </w:p>
        </w:tc>
        <w:tc>
          <w:tcPr>
            <w:tcW w:w="1362" w:type="dxa"/>
          </w:tcPr>
          <w:p w14:paraId="07457633" w14:textId="0455472F" w:rsidR="00546D31" w:rsidRPr="000D7EE7" w:rsidRDefault="00546D31" w:rsidP="002A6B1F">
            <w:pPr>
              <w:jc w:val="both"/>
              <w:rPr>
                <w:bCs/>
                <w:lang w:val="en-GB"/>
              </w:rPr>
            </w:pPr>
            <w:r w:rsidRPr="000D7EE7">
              <w:rPr>
                <w:bCs/>
                <w:lang w:val="en-GB"/>
              </w:rPr>
              <w:t>PARTNER</w:t>
            </w:r>
          </w:p>
        </w:tc>
        <w:tc>
          <w:tcPr>
            <w:tcW w:w="1796" w:type="dxa"/>
          </w:tcPr>
          <w:p w14:paraId="2F1241A2" w14:textId="44B3AC24" w:rsidR="00A7263F" w:rsidRPr="000D7EE7" w:rsidRDefault="00A7263F" w:rsidP="002A6B1F">
            <w:pPr>
              <w:jc w:val="both"/>
              <w:rPr>
                <w:bCs/>
                <w:lang w:val="en-GB"/>
              </w:rPr>
            </w:pPr>
            <w:r w:rsidRPr="000D7EE7">
              <w:rPr>
                <w:bCs/>
                <w:lang w:val="en-GB"/>
              </w:rPr>
              <w:t>WP2- Science Course Content-Scenario-Enriched Activities e-Book</w:t>
            </w:r>
          </w:p>
          <w:p w14:paraId="0ED43BA0" w14:textId="4DFFFD05" w:rsidR="00546D31" w:rsidRPr="000D7EE7" w:rsidRDefault="00546D31" w:rsidP="002A6B1F">
            <w:pPr>
              <w:jc w:val="both"/>
              <w:rPr>
                <w:bCs/>
                <w:u w:val="single"/>
                <w:lang w:val="en-GB"/>
              </w:rPr>
            </w:pPr>
          </w:p>
        </w:tc>
      </w:tr>
      <w:tr w:rsidR="00F94F36" w:rsidRPr="000D7EE7" w14:paraId="30E75EBC" w14:textId="77777777" w:rsidTr="000D7EE7">
        <w:tc>
          <w:tcPr>
            <w:tcW w:w="578" w:type="dxa"/>
          </w:tcPr>
          <w:p w14:paraId="1529BBC2" w14:textId="4280FA78" w:rsidR="00F94F36" w:rsidRPr="000D7EE7" w:rsidRDefault="00F94F36" w:rsidP="00C80EBD">
            <w:pPr>
              <w:jc w:val="center"/>
              <w:rPr>
                <w:bCs/>
                <w:u w:val="single"/>
                <w:lang w:val="en-GB"/>
              </w:rPr>
            </w:pPr>
            <w:r w:rsidRPr="000D7EE7">
              <w:rPr>
                <w:bCs/>
                <w:u w:val="single"/>
                <w:lang w:val="en-GB"/>
              </w:rPr>
              <w:t>6</w:t>
            </w:r>
          </w:p>
        </w:tc>
        <w:tc>
          <w:tcPr>
            <w:tcW w:w="2565" w:type="dxa"/>
          </w:tcPr>
          <w:p w14:paraId="7D14B420" w14:textId="4C12CE74" w:rsidR="00F94F36" w:rsidRPr="000D7EE7" w:rsidRDefault="00F94F36" w:rsidP="002A6B1F">
            <w:pPr>
              <w:jc w:val="both"/>
              <w:rPr>
                <w:bCs/>
                <w:u w:val="single"/>
                <w:lang w:val="en-GB"/>
              </w:rPr>
            </w:pPr>
            <w:r w:rsidRPr="000D7EE7">
              <w:rPr>
                <w:bCs/>
                <w:u w:val="single"/>
                <w:lang w:val="en-GB"/>
              </w:rPr>
              <w:t>Polish School(waiting confirmation)</w:t>
            </w:r>
          </w:p>
        </w:tc>
        <w:tc>
          <w:tcPr>
            <w:tcW w:w="1830" w:type="dxa"/>
          </w:tcPr>
          <w:p w14:paraId="1E4F27BD" w14:textId="5C2524F2" w:rsidR="00F94F36" w:rsidRPr="000D7EE7" w:rsidRDefault="00F94F36" w:rsidP="002A6B1F">
            <w:pPr>
              <w:jc w:val="both"/>
              <w:rPr>
                <w:bCs/>
                <w:u w:val="single"/>
                <w:lang w:val="en-GB"/>
              </w:rPr>
            </w:pPr>
            <w:r w:rsidRPr="000D7EE7">
              <w:rPr>
                <w:bCs/>
                <w:u w:val="single"/>
                <w:lang w:val="en-GB"/>
              </w:rPr>
              <w:t>Poland</w:t>
            </w:r>
          </w:p>
        </w:tc>
        <w:tc>
          <w:tcPr>
            <w:tcW w:w="1362" w:type="dxa"/>
          </w:tcPr>
          <w:p w14:paraId="648EB01E" w14:textId="78936B14" w:rsidR="00F94F36" w:rsidRPr="000D7EE7" w:rsidRDefault="00F94F36" w:rsidP="002A6B1F">
            <w:pPr>
              <w:jc w:val="both"/>
              <w:rPr>
                <w:bCs/>
                <w:lang w:val="en-GB"/>
              </w:rPr>
            </w:pPr>
            <w:r w:rsidRPr="000D7EE7">
              <w:rPr>
                <w:bCs/>
                <w:lang w:val="en-GB"/>
              </w:rPr>
              <w:t>30-35k</w:t>
            </w:r>
          </w:p>
        </w:tc>
        <w:tc>
          <w:tcPr>
            <w:tcW w:w="1362" w:type="dxa"/>
          </w:tcPr>
          <w:p w14:paraId="5DB437BA" w14:textId="6DBE2D2B" w:rsidR="00F94F36" w:rsidRPr="000D7EE7" w:rsidRDefault="00F94F36" w:rsidP="002A6B1F">
            <w:pPr>
              <w:jc w:val="both"/>
              <w:rPr>
                <w:bCs/>
                <w:lang w:val="en-GB"/>
              </w:rPr>
            </w:pPr>
            <w:r w:rsidRPr="000D7EE7">
              <w:rPr>
                <w:bCs/>
                <w:lang w:val="en-GB"/>
              </w:rPr>
              <w:t>Partner</w:t>
            </w:r>
          </w:p>
        </w:tc>
        <w:tc>
          <w:tcPr>
            <w:tcW w:w="1796" w:type="dxa"/>
          </w:tcPr>
          <w:p w14:paraId="65CAD201" w14:textId="1DAA566B" w:rsidR="00F94F36" w:rsidRPr="000D7EE7" w:rsidRDefault="00F94F36" w:rsidP="002A6B1F">
            <w:pPr>
              <w:jc w:val="both"/>
              <w:rPr>
                <w:bCs/>
                <w:u w:val="single"/>
                <w:lang w:val="en-GB"/>
              </w:rPr>
            </w:pPr>
            <w:r w:rsidRPr="000D7EE7">
              <w:rPr>
                <w:bCs/>
                <w:u w:val="single"/>
                <w:lang w:val="en-GB"/>
              </w:rPr>
              <w:t>Piloting</w:t>
            </w:r>
            <w:r w:rsidR="00A7263F" w:rsidRPr="000D7EE7">
              <w:rPr>
                <w:bCs/>
                <w:u w:val="single"/>
                <w:lang w:val="en-GB"/>
              </w:rPr>
              <w:t>-Impact Raising</w:t>
            </w:r>
          </w:p>
        </w:tc>
      </w:tr>
      <w:tr w:rsidR="00F94F36" w:rsidRPr="000D7EE7" w14:paraId="11A76781" w14:textId="77777777" w:rsidTr="000D7EE7">
        <w:tc>
          <w:tcPr>
            <w:tcW w:w="578" w:type="dxa"/>
          </w:tcPr>
          <w:p w14:paraId="44B1B675" w14:textId="291751E4" w:rsidR="00F94F36" w:rsidRPr="000D7EE7" w:rsidRDefault="00F94F36" w:rsidP="00C80EBD">
            <w:pPr>
              <w:jc w:val="center"/>
              <w:rPr>
                <w:bCs/>
                <w:u w:val="single"/>
                <w:lang w:val="en-GB"/>
              </w:rPr>
            </w:pPr>
          </w:p>
        </w:tc>
        <w:tc>
          <w:tcPr>
            <w:tcW w:w="2565" w:type="dxa"/>
          </w:tcPr>
          <w:p w14:paraId="70B190D3" w14:textId="5CD9C2E9" w:rsidR="00F94F36" w:rsidRPr="000D7EE7" w:rsidRDefault="00F94F36" w:rsidP="002A6B1F">
            <w:pPr>
              <w:jc w:val="both"/>
              <w:rPr>
                <w:bCs/>
                <w:u w:val="single"/>
                <w:lang w:val="en-GB"/>
              </w:rPr>
            </w:pPr>
          </w:p>
        </w:tc>
        <w:tc>
          <w:tcPr>
            <w:tcW w:w="1830" w:type="dxa"/>
          </w:tcPr>
          <w:p w14:paraId="670DE530" w14:textId="708D61E5" w:rsidR="00F94F36" w:rsidRPr="000D7EE7" w:rsidRDefault="00F94F36" w:rsidP="002A6B1F">
            <w:pPr>
              <w:jc w:val="both"/>
              <w:rPr>
                <w:bCs/>
                <w:u w:val="single"/>
                <w:lang w:val="en-GB"/>
              </w:rPr>
            </w:pPr>
          </w:p>
        </w:tc>
        <w:tc>
          <w:tcPr>
            <w:tcW w:w="1362" w:type="dxa"/>
          </w:tcPr>
          <w:p w14:paraId="2058C281" w14:textId="77777777" w:rsidR="00F94F36" w:rsidRPr="000D7EE7" w:rsidRDefault="00F94F36" w:rsidP="002A6B1F">
            <w:pPr>
              <w:jc w:val="both"/>
              <w:rPr>
                <w:bCs/>
                <w:lang w:val="en-GB"/>
              </w:rPr>
            </w:pPr>
          </w:p>
        </w:tc>
        <w:tc>
          <w:tcPr>
            <w:tcW w:w="1362" w:type="dxa"/>
          </w:tcPr>
          <w:p w14:paraId="1B1E4A11" w14:textId="51074E6E" w:rsidR="00F94F36" w:rsidRPr="000D7EE7" w:rsidRDefault="00F94F36" w:rsidP="002A6B1F">
            <w:pPr>
              <w:jc w:val="both"/>
              <w:rPr>
                <w:bCs/>
                <w:lang w:val="en-GB"/>
              </w:rPr>
            </w:pPr>
          </w:p>
        </w:tc>
        <w:tc>
          <w:tcPr>
            <w:tcW w:w="1796" w:type="dxa"/>
          </w:tcPr>
          <w:p w14:paraId="740C29AA" w14:textId="35BD1360" w:rsidR="00F94F36" w:rsidRPr="000D7EE7" w:rsidRDefault="00F94F36" w:rsidP="002A6B1F">
            <w:pPr>
              <w:jc w:val="both"/>
              <w:rPr>
                <w:bCs/>
                <w:u w:val="single"/>
                <w:lang w:val="en-GB"/>
              </w:rPr>
            </w:pPr>
          </w:p>
        </w:tc>
      </w:tr>
    </w:tbl>
    <w:p w14:paraId="5E3A865F" w14:textId="77777777" w:rsidR="00B641CE" w:rsidRPr="00F55996" w:rsidRDefault="00B641CE" w:rsidP="00B641CE">
      <w:pPr>
        <w:jc w:val="both"/>
        <w:rPr>
          <w:lang w:val="en-GB"/>
        </w:rPr>
      </w:pPr>
    </w:p>
    <w:sectPr w:rsidR="00B641CE" w:rsidRPr="00F559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6A099" w14:textId="77777777" w:rsidR="00AB0595" w:rsidRDefault="00AB0595" w:rsidP="00ED2130">
      <w:pPr>
        <w:spacing w:after="0" w:line="240" w:lineRule="auto"/>
      </w:pPr>
      <w:r>
        <w:separator/>
      </w:r>
    </w:p>
  </w:endnote>
  <w:endnote w:type="continuationSeparator" w:id="0">
    <w:p w14:paraId="1918B0F0" w14:textId="77777777" w:rsidR="00AB0595" w:rsidRDefault="00AB0595" w:rsidP="00ED2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nton San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E8CB5" w14:textId="77777777" w:rsidR="00AB0595" w:rsidRDefault="00AB0595" w:rsidP="00ED2130">
      <w:pPr>
        <w:spacing w:after="0" w:line="240" w:lineRule="auto"/>
      </w:pPr>
      <w:r>
        <w:separator/>
      </w:r>
    </w:p>
  </w:footnote>
  <w:footnote w:type="continuationSeparator" w:id="0">
    <w:p w14:paraId="653E7FA3" w14:textId="77777777" w:rsidR="00AB0595" w:rsidRDefault="00AB0595" w:rsidP="00ED21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93730"/>
    <w:multiLevelType w:val="hybridMultilevel"/>
    <w:tmpl w:val="E11693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E41D30"/>
    <w:multiLevelType w:val="hybridMultilevel"/>
    <w:tmpl w:val="FCDACE64"/>
    <w:lvl w:ilvl="0" w:tplc="E7CC3AD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A56247"/>
    <w:multiLevelType w:val="hybridMultilevel"/>
    <w:tmpl w:val="ACBE81A0"/>
    <w:lvl w:ilvl="0" w:tplc="AAE2334E">
      <w:start w:val="3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B4736CB"/>
    <w:multiLevelType w:val="hybridMultilevel"/>
    <w:tmpl w:val="B33471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B972C86"/>
    <w:multiLevelType w:val="hybridMultilevel"/>
    <w:tmpl w:val="86865390"/>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DCB3692"/>
    <w:multiLevelType w:val="hybridMultilevel"/>
    <w:tmpl w:val="9EFEE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063FEB"/>
    <w:multiLevelType w:val="hybridMultilevel"/>
    <w:tmpl w:val="E7FEB34C"/>
    <w:lvl w:ilvl="0" w:tplc="6CE2AFB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2C7C25"/>
    <w:multiLevelType w:val="hybridMultilevel"/>
    <w:tmpl w:val="C8B44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141B33"/>
    <w:multiLevelType w:val="hybridMultilevel"/>
    <w:tmpl w:val="46DCBAB6"/>
    <w:lvl w:ilvl="0" w:tplc="0415000D">
      <w:start w:val="1"/>
      <w:numFmt w:val="bullet"/>
      <w:lvlText w:val=""/>
      <w:lvlJc w:val="left"/>
      <w:pPr>
        <w:ind w:left="1287" w:hanging="360"/>
      </w:pPr>
      <w:rPr>
        <w:rFonts w:ascii="Wingdings" w:hAnsi="Wingding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 w15:restartNumberingAfterBreak="0">
    <w:nsid w:val="3DC566C2"/>
    <w:multiLevelType w:val="hybridMultilevel"/>
    <w:tmpl w:val="F08A70AA"/>
    <w:lvl w:ilvl="0" w:tplc="3A24CBF0">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9D712D4"/>
    <w:multiLevelType w:val="hybridMultilevel"/>
    <w:tmpl w:val="1EC015E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C5C24CA"/>
    <w:multiLevelType w:val="hybridMultilevel"/>
    <w:tmpl w:val="3BEADF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D8362D1"/>
    <w:multiLevelType w:val="hybridMultilevel"/>
    <w:tmpl w:val="7B8C4A56"/>
    <w:lvl w:ilvl="0" w:tplc="1E726E94">
      <w:start w:val="1"/>
      <w:numFmt w:val="bullet"/>
      <w:lvlText w:val="•"/>
      <w:lvlJc w:val="left"/>
      <w:pPr>
        <w:ind w:hanging="203"/>
      </w:pPr>
      <w:rPr>
        <w:rFonts w:ascii="Arial" w:eastAsia="Arial" w:hAnsi="Arial" w:hint="default"/>
        <w:color w:val="A1193C"/>
        <w:w w:val="142"/>
        <w:sz w:val="22"/>
        <w:szCs w:val="22"/>
      </w:rPr>
    </w:lvl>
    <w:lvl w:ilvl="1" w:tplc="874CF80E">
      <w:start w:val="1"/>
      <w:numFmt w:val="bullet"/>
      <w:lvlText w:val="•"/>
      <w:lvlJc w:val="left"/>
      <w:rPr>
        <w:rFonts w:hint="default"/>
      </w:rPr>
    </w:lvl>
    <w:lvl w:ilvl="2" w:tplc="B9AA5534">
      <w:start w:val="1"/>
      <w:numFmt w:val="bullet"/>
      <w:lvlText w:val="•"/>
      <w:lvlJc w:val="left"/>
      <w:rPr>
        <w:rFonts w:hint="default"/>
      </w:rPr>
    </w:lvl>
    <w:lvl w:ilvl="3" w:tplc="089C8CB2">
      <w:start w:val="1"/>
      <w:numFmt w:val="bullet"/>
      <w:lvlText w:val="•"/>
      <w:lvlJc w:val="left"/>
      <w:rPr>
        <w:rFonts w:hint="default"/>
      </w:rPr>
    </w:lvl>
    <w:lvl w:ilvl="4" w:tplc="EB3C23CC">
      <w:start w:val="1"/>
      <w:numFmt w:val="bullet"/>
      <w:lvlText w:val="•"/>
      <w:lvlJc w:val="left"/>
      <w:rPr>
        <w:rFonts w:hint="default"/>
      </w:rPr>
    </w:lvl>
    <w:lvl w:ilvl="5" w:tplc="AE3A7EA0">
      <w:start w:val="1"/>
      <w:numFmt w:val="bullet"/>
      <w:lvlText w:val="•"/>
      <w:lvlJc w:val="left"/>
      <w:rPr>
        <w:rFonts w:hint="default"/>
      </w:rPr>
    </w:lvl>
    <w:lvl w:ilvl="6" w:tplc="269ECB18">
      <w:start w:val="1"/>
      <w:numFmt w:val="bullet"/>
      <w:lvlText w:val="•"/>
      <w:lvlJc w:val="left"/>
      <w:rPr>
        <w:rFonts w:hint="default"/>
      </w:rPr>
    </w:lvl>
    <w:lvl w:ilvl="7" w:tplc="EB90B112">
      <w:start w:val="1"/>
      <w:numFmt w:val="bullet"/>
      <w:lvlText w:val="•"/>
      <w:lvlJc w:val="left"/>
      <w:rPr>
        <w:rFonts w:hint="default"/>
      </w:rPr>
    </w:lvl>
    <w:lvl w:ilvl="8" w:tplc="89840982">
      <w:start w:val="1"/>
      <w:numFmt w:val="bullet"/>
      <w:lvlText w:val="•"/>
      <w:lvlJc w:val="left"/>
      <w:rPr>
        <w:rFonts w:hint="default"/>
      </w:rPr>
    </w:lvl>
  </w:abstractNum>
  <w:abstractNum w:abstractNumId="13" w15:restartNumberingAfterBreak="0">
    <w:nsid w:val="4EFB4BF2"/>
    <w:multiLevelType w:val="hybridMultilevel"/>
    <w:tmpl w:val="5752575E"/>
    <w:lvl w:ilvl="0" w:tplc="E7CC3AD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7C7D32"/>
    <w:multiLevelType w:val="hybridMultilevel"/>
    <w:tmpl w:val="938852F6"/>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D9A3951"/>
    <w:multiLevelType w:val="hybridMultilevel"/>
    <w:tmpl w:val="F5D69E7A"/>
    <w:lvl w:ilvl="0" w:tplc="8496FF62">
      <w:numFmt w:val="bullet"/>
      <w:lvlText w:val="-"/>
      <w:lvlJc w:val="left"/>
      <w:pPr>
        <w:ind w:left="720" w:hanging="360"/>
      </w:pPr>
      <w:rPr>
        <w:rFonts w:ascii="Calibri" w:eastAsiaTheme="minorEastAsia"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649A3F5E"/>
    <w:multiLevelType w:val="hybridMultilevel"/>
    <w:tmpl w:val="9C90ED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A6646D"/>
    <w:multiLevelType w:val="hybridMultilevel"/>
    <w:tmpl w:val="E65A8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D36D91"/>
    <w:multiLevelType w:val="hybridMultilevel"/>
    <w:tmpl w:val="6B562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6403C2"/>
    <w:multiLevelType w:val="hybridMultilevel"/>
    <w:tmpl w:val="AA8419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ED75951"/>
    <w:multiLevelType w:val="hybridMultilevel"/>
    <w:tmpl w:val="9086DBD2"/>
    <w:lvl w:ilvl="0" w:tplc="66CAC66C">
      <w:start w:val="1"/>
      <w:numFmt w:val="decimal"/>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09894628">
    <w:abstractNumId w:val="4"/>
  </w:num>
  <w:num w:numId="2" w16cid:durableId="687566103">
    <w:abstractNumId w:val="3"/>
  </w:num>
  <w:num w:numId="3" w16cid:durableId="210117247">
    <w:abstractNumId w:val="14"/>
  </w:num>
  <w:num w:numId="4" w16cid:durableId="95490469">
    <w:abstractNumId w:val="13"/>
  </w:num>
  <w:num w:numId="5" w16cid:durableId="62921827">
    <w:abstractNumId w:val="9"/>
  </w:num>
  <w:num w:numId="6" w16cid:durableId="1565993176">
    <w:abstractNumId w:val="19"/>
  </w:num>
  <w:num w:numId="7" w16cid:durableId="285281180">
    <w:abstractNumId w:val="8"/>
  </w:num>
  <w:num w:numId="8" w16cid:durableId="1119689071">
    <w:abstractNumId w:val="11"/>
  </w:num>
  <w:num w:numId="9" w16cid:durableId="784927492">
    <w:abstractNumId w:val="16"/>
  </w:num>
  <w:num w:numId="10" w16cid:durableId="12261387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88941766">
    <w:abstractNumId w:val="6"/>
  </w:num>
  <w:num w:numId="12" w16cid:durableId="97457550">
    <w:abstractNumId w:val="12"/>
  </w:num>
  <w:num w:numId="13" w16cid:durableId="1074813740">
    <w:abstractNumId w:val="1"/>
  </w:num>
  <w:num w:numId="14" w16cid:durableId="373895267">
    <w:abstractNumId w:val="5"/>
  </w:num>
  <w:num w:numId="15" w16cid:durableId="2135128384">
    <w:abstractNumId w:val="0"/>
  </w:num>
  <w:num w:numId="16" w16cid:durableId="202400528">
    <w:abstractNumId w:val="7"/>
  </w:num>
  <w:num w:numId="17" w16cid:durableId="1707607772">
    <w:abstractNumId w:val="18"/>
  </w:num>
  <w:num w:numId="18" w16cid:durableId="1113481374">
    <w:abstractNumId w:val="17"/>
  </w:num>
  <w:num w:numId="19" w16cid:durableId="1366832128">
    <w:abstractNumId w:val="2"/>
  </w:num>
  <w:num w:numId="20" w16cid:durableId="457726714">
    <w:abstractNumId w:val="20"/>
  </w:num>
  <w:num w:numId="21" w16cid:durableId="1630545590">
    <w:abstractNumId w:val="10"/>
  </w:num>
  <w:num w:numId="22" w16cid:durableId="7211039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CAD"/>
    <w:rsid w:val="00022615"/>
    <w:rsid w:val="00053A1A"/>
    <w:rsid w:val="000555D9"/>
    <w:rsid w:val="00063CBE"/>
    <w:rsid w:val="00075740"/>
    <w:rsid w:val="000A1EFE"/>
    <w:rsid w:val="000A6C7B"/>
    <w:rsid w:val="000C4B52"/>
    <w:rsid w:val="000D055C"/>
    <w:rsid w:val="000D7EE7"/>
    <w:rsid w:val="000F2E7E"/>
    <w:rsid w:val="000F2FD5"/>
    <w:rsid w:val="000F6C09"/>
    <w:rsid w:val="000F72AD"/>
    <w:rsid w:val="00147A8A"/>
    <w:rsid w:val="00150C62"/>
    <w:rsid w:val="001530CA"/>
    <w:rsid w:val="001572C0"/>
    <w:rsid w:val="001858C9"/>
    <w:rsid w:val="00192AA0"/>
    <w:rsid w:val="001A1C3C"/>
    <w:rsid w:val="001A4A96"/>
    <w:rsid w:val="001B081D"/>
    <w:rsid w:val="001B2433"/>
    <w:rsid w:val="001C0D8B"/>
    <w:rsid w:val="001D2728"/>
    <w:rsid w:val="001D2880"/>
    <w:rsid w:val="001D3BCD"/>
    <w:rsid w:val="001D5ABA"/>
    <w:rsid w:val="001F3463"/>
    <w:rsid w:val="00207DBB"/>
    <w:rsid w:val="00214959"/>
    <w:rsid w:val="00225D7B"/>
    <w:rsid w:val="002329E3"/>
    <w:rsid w:val="0023680C"/>
    <w:rsid w:val="00237713"/>
    <w:rsid w:val="00265702"/>
    <w:rsid w:val="0026627D"/>
    <w:rsid w:val="00285B3B"/>
    <w:rsid w:val="00297ECC"/>
    <w:rsid w:val="002A6B1F"/>
    <w:rsid w:val="002D3C78"/>
    <w:rsid w:val="003201C8"/>
    <w:rsid w:val="0032241D"/>
    <w:rsid w:val="0035712D"/>
    <w:rsid w:val="003624A7"/>
    <w:rsid w:val="00363297"/>
    <w:rsid w:val="00372436"/>
    <w:rsid w:val="00385654"/>
    <w:rsid w:val="0038599A"/>
    <w:rsid w:val="00397F08"/>
    <w:rsid w:val="003A1C8B"/>
    <w:rsid w:val="003A44E9"/>
    <w:rsid w:val="003E7FD0"/>
    <w:rsid w:val="003F1D7E"/>
    <w:rsid w:val="003F4FA8"/>
    <w:rsid w:val="004038E7"/>
    <w:rsid w:val="00404600"/>
    <w:rsid w:val="004068D7"/>
    <w:rsid w:val="00443F2C"/>
    <w:rsid w:val="00444C6D"/>
    <w:rsid w:val="00480125"/>
    <w:rsid w:val="00480AA6"/>
    <w:rsid w:val="00492256"/>
    <w:rsid w:val="004D3797"/>
    <w:rsid w:val="004D4A71"/>
    <w:rsid w:val="004E1F21"/>
    <w:rsid w:val="00530DF1"/>
    <w:rsid w:val="00537FDB"/>
    <w:rsid w:val="00543F21"/>
    <w:rsid w:val="00546D31"/>
    <w:rsid w:val="005471D7"/>
    <w:rsid w:val="0056742E"/>
    <w:rsid w:val="00574284"/>
    <w:rsid w:val="0057742B"/>
    <w:rsid w:val="005930E7"/>
    <w:rsid w:val="005A7CAD"/>
    <w:rsid w:val="005B19D3"/>
    <w:rsid w:val="006112FC"/>
    <w:rsid w:val="00634667"/>
    <w:rsid w:val="00666139"/>
    <w:rsid w:val="00671ABE"/>
    <w:rsid w:val="00676302"/>
    <w:rsid w:val="006A32DE"/>
    <w:rsid w:val="006A7743"/>
    <w:rsid w:val="006B0D66"/>
    <w:rsid w:val="006B78DB"/>
    <w:rsid w:val="006E7D4A"/>
    <w:rsid w:val="0070338B"/>
    <w:rsid w:val="00722A6F"/>
    <w:rsid w:val="007252CF"/>
    <w:rsid w:val="00795EBA"/>
    <w:rsid w:val="007B0A32"/>
    <w:rsid w:val="007C1EAE"/>
    <w:rsid w:val="007C67C0"/>
    <w:rsid w:val="007C7564"/>
    <w:rsid w:val="007C77AF"/>
    <w:rsid w:val="007E165D"/>
    <w:rsid w:val="007F6BD4"/>
    <w:rsid w:val="0081307D"/>
    <w:rsid w:val="00813D84"/>
    <w:rsid w:val="00820303"/>
    <w:rsid w:val="0082669A"/>
    <w:rsid w:val="0084087E"/>
    <w:rsid w:val="008A6C94"/>
    <w:rsid w:val="008B4E2A"/>
    <w:rsid w:val="008C32A9"/>
    <w:rsid w:val="008E207D"/>
    <w:rsid w:val="009240D7"/>
    <w:rsid w:val="00926185"/>
    <w:rsid w:val="00932D1C"/>
    <w:rsid w:val="00937037"/>
    <w:rsid w:val="009458D4"/>
    <w:rsid w:val="00960DBB"/>
    <w:rsid w:val="00974C72"/>
    <w:rsid w:val="00981A41"/>
    <w:rsid w:val="00982B90"/>
    <w:rsid w:val="009926DB"/>
    <w:rsid w:val="009A7CB0"/>
    <w:rsid w:val="009D5916"/>
    <w:rsid w:val="009D7D8C"/>
    <w:rsid w:val="009E27AB"/>
    <w:rsid w:val="009E32A0"/>
    <w:rsid w:val="009E5929"/>
    <w:rsid w:val="00A22C06"/>
    <w:rsid w:val="00A3462E"/>
    <w:rsid w:val="00A37850"/>
    <w:rsid w:val="00A37F0D"/>
    <w:rsid w:val="00A56632"/>
    <w:rsid w:val="00A70A87"/>
    <w:rsid w:val="00A7263F"/>
    <w:rsid w:val="00A965C8"/>
    <w:rsid w:val="00AB0595"/>
    <w:rsid w:val="00AB44A4"/>
    <w:rsid w:val="00AB5CA7"/>
    <w:rsid w:val="00AB7D56"/>
    <w:rsid w:val="00AE24C4"/>
    <w:rsid w:val="00AE24DE"/>
    <w:rsid w:val="00AF1065"/>
    <w:rsid w:val="00AF2662"/>
    <w:rsid w:val="00AF58AC"/>
    <w:rsid w:val="00B21C72"/>
    <w:rsid w:val="00B3336B"/>
    <w:rsid w:val="00B641CE"/>
    <w:rsid w:val="00B675A8"/>
    <w:rsid w:val="00B70BBB"/>
    <w:rsid w:val="00B87205"/>
    <w:rsid w:val="00B8729D"/>
    <w:rsid w:val="00BF39AD"/>
    <w:rsid w:val="00C00EF4"/>
    <w:rsid w:val="00C040AF"/>
    <w:rsid w:val="00C36104"/>
    <w:rsid w:val="00C72ABD"/>
    <w:rsid w:val="00C80EBD"/>
    <w:rsid w:val="00C865EA"/>
    <w:rsid w:val="00C90729"/>
    <w:rsid w:val="00C934B5"/>
    <w:rsid w:val="00CA0540"/>
    <w:rsid w:val="00CA09F7"/>
    <w:rsid w:val="00CA13EB"/>
    <w:rsid w:val="00CA4220"/>
    <w:rsid w:val="00CC752B"/>
    <w:rsid w:val="00CD12C6"/>
    <w:rsid w:val="00CD1F84"/>
    <w:rsid w:val="00CF34BC"/>
    <w:rsid w:val="00D020B5"/>
    <w:rsid w:val="00D16272"/>
    <w:rsid w:val="00D20156"/>
    <w:rsid w:val="00D263AC"/>
    <w:rsid w:val="00D328FB"/>
    <w:rsid w:val="00D57A00"/>
    <w:rsid w:val="00D75B63"/>
    <w:rsid w:val="00D824FC"/>
    <w:rsid w:val="00DA0A84"/>
    <w:rsid w:val="00DA3AB5"/>
    <w:rsid w:val="00DA55E7"/>
    <w:rsid w:val="00DC7C4D"/>
    <w:rsid w:val="00E1307B"/>
    <w:rsid w:val="00E2610E"/>
    <w:rsid w:val="00E4163A"/>
    <w:rsid w:val="00E45B1C"/>
    <w:rsid w:val="00E66DB9"/>
    <w:rsid w:val="00E672D8"/>
    <w:rsid w:val="00E71060"/>
    <w:rsid w:val="00E87177"/>
    <w:rsid w:val="00EA7087"/>
    <w:rsid w:val="00ED2130"/>
    <w:rsid w:val="00ED5050"/>
    <w:rsid w:val="00EF2FA1"/>
    <w:rsid w:val="00F05814"/>
    <w:rsid w:val="00F10A58"/>
    <w:rsid w:val="00F157B9"/>
    <w:rsid w:val="00F16F7E"/>
    <w:rsid w:val="00F23AE2"/>
    <w:rsid w:val="00F31D52"/>
    <w:rsid w:val="00F35D7A"/>
    <w:rsid w:val="00F45094"/>
    <w:rsid w:val="00F55996"/>
    <w:rsid w:val="00F567BC"/>
    <w:rsid w:val="00F60818"/>
    <w:rsid w:val="00F94F36"/>
    <w:rsid w:val="00F974F4"/>
    <w:rsid w:val="00F975EB"/>
    <w:rsid w:val="00FA4ACE"/>
    <w:rsid w:val="00FC531D"/>
    <w:rsid w:val="00FE07BC"/>
    <w:rsid w:val="00FE6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BB283"/>
  <w15:docId w15:val="{6140B399-E61C-4A4F-8178-55600E951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2A9"/>
    <w:rPr>
      <w:rFonts w:eastAsiaTheme="minorEastAsia"/>
      <w:lang w:val="pl-PL"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1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2130"/>
  </w:style>
  <w:style w:type="paragraph" w:styleId="Footer">
    <w:name w:val="footer"/>
    <w:basedOn w:val="Normal"/>
    <w:link w:val="FooterChar"/>
    <w:uiPriority w:val="99"/>
    <w:unhideWhenUsed/>
    <w:rsid w:val="00ED21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2130"/>
  </w:style>
  <w:style w:type="paragraph" w:styleId="BalloonText">
    <w:name w:val="Balloon Text"/>
    <w:basedOn w:val="Normal"/>
    <w:link w:val="BalloonTextChar"/>
    <w:uiPriority w:val="99"/>
    <w:semiHidden/>
    <w:unhideWhenUsed/>
    <w:rsid w:val="00ED21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130"/>
    <w:rPr>
      <w:rFonts w:ascii="Tahoma" w:hAnsi="Tahoma" w:cs="Tahoma"/>
      <w:sz w:val="16"/>
      <w:szCs w:val="16"/>
    </w:rPr>
  </w:style>
  <w:style w:type="character" w:styleId="Hyperlink">
    <w:name w:val="Hyperlink"/>
    <w:rsid w:val="00ED2130"/>
    <w:rPr>
      <w:color w:val="0000FF"/>
      <w:u w:val="single"/>
    </w:rPr>
  </w:style>
  <w:style w:type="paragraph" w:styleId="ListParagraph">
    <w:name w:val="List Paragraph"/>
    <w:basedOn w:val="Normal"/>
    <w:link w:val="ListParagraphChar"/>
    <w:uiPriority w:val="34"/>
    <w:qFormat/>
    <w:rsid w:val="008C32A9"/>
    <w:pPr>
      <w:ind w:left="720"/>
      <w:contextualSpacing/>
    </w:pPr>
  </w:style>
  <w:style w:type="character" w:customStyle="1" w:styleId="ListParagraphChar">
    <w:name w:val="List Paragraph Char"/>
    <w:basedOn w:val="DefaultParagraphFont"/>
    <w:link w:val="ListParagraph"/>
    <w:uiPriority w:val="34"/>
    <w:locked/>
    <w:rsid w:val="008C32A9"/>
    <w:rPr>
      <w:rFonts w:eastAsiaTheme="minorEastAsia"/>
      <w:lang w:val="pl-PL" w:eastAsia="pl-PL"/>
    </w:rPr>
  </w:style>
  <w:style w:type="table" w:styleId="TableGrid">
    <w:name w:val="Table Grid"/>
    <w:basedOn w:val="TableNormal"/>
    <w:uiPriority w:val="59"/>
    <w:rsid w:val="008C32A9"/>
    <w:pPr>
      <w:spacing w:after="0" w:line="240" w:lineRule="auto"/>
    </w:pPr>
    <w:rPr>
      <w:rFonts w:eastAsiaTheme="minorEastAsia"/>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Normal"/>
    <w:next w:val="Normal"/>
    <w:uiPriority w:val="99"/>
    <w:rsid w:val="008C32A9"/>
    <w:pPr>
      <w:autoSpaceDE w:val="0"/>
      <w:autoSpaceDN w:val="0"/>
      <w:adjustRightInd w:val="0"/>
      <w:spacing w:after="0" w:line="241" w:lineRule="atLeast"/>
    </w:pPr>
    <w:rPr>
      <w:rFonts w:ascii="Benton Sans" w:hAnsi="Benton Sans"/>
      <w:sz w:val="24"/>
      <w:szCs w:val="24"/>
    </w:rPr>
  </w:style>
  <w:style w:type="character" w:customStyle="1" w:styleId="A1">
    <w:name w:val="A1"/>
    <w:uiPriority w:val="99"/>
    <w:rsid w:val="008C32A9"/>
    <w:rPr>
      <w:rFonts w:cs="Benton Sans"/>
      <w:color w:val="000000"/>
      <w:sz w:val="16"/>
      <w:szCs w:val="16"/>
    </w:rPr>
  </w:style>
  <w:style w:type="paragraph" w:styleId="BodyText">
    <w:name w:val="Body Text"/>
    <w:basedOn w:val="Normal"/>
    <w:link w:val="BodyTextChar"/>
    <w:uiPriority w:val="1"/>
    <w:qFormat/>
    <w:rsid w:val="006B0D66"/>
    <w:pPr>
      <w:widowControl w:val="0"/>
      <w:spacing w:after="0" w:line="240" w:lineRule="auto"/>
      <w:ind w:left="190"/>
    </w:pPr>
    <w:rPr>
      <w:rFonts w:ascii="Arial" w:eastAsia="Arial" w:hAnsi="Arial"/>
      <w:lang w:val="en-US" w:eastAsia="en-US"/>
    </w:rPr>
  </w:style>
  <w:style w:type="character" w:customStyle="1" w:styleId="BodyTextChar">
    <w:name w:val="Body Text Char"/>
    <w:basedOn w:val="DefaultParagraphFont"/>
    <w:link w:val="BodyText"/>
    <w:uiPriority w:val="1"/>
    <w:rsid w:val="006B0D66"/>
    <w:rPr>
      <w:rFonts w:ascii="Arial" w:eastAsia="Arial" w:hAnsi="Arial"/>
    </w:rPr>
  </w:style>
  <w:style w:type="character" w:styleId="CommentReference">
    <w:name w:val="annotation reference"/>
    <w:basedOn w:val="DefaultParagraphFont"/>
    <w:uiPriority w:val="99"/>
    <w:semiHidden/>
    <w:unhideWhenUsed/>
    <w:rsid w:val="00AB7D56"/>
    <w:rPr>
      <w:sz w:val="16"/>
      <w:szCs w:val="16"/>
    </w:rPr>
  </w:style>
  <w:style w:type="paragraph" w:styleId="CommentText">
    <w:name w:val="annotation text"/>
    <w:basedOn w:val="Normal"/>
    <w:link w:val="CommentTextChar"/>
    <w:uiPriority w:val="99"/>
    <w:semiHidden/>
    <w:unhideWhenUsed/>
    <w:rsid w:val="00AB7D56"/>
    <w:pPr>
      <w:spacing w:line="240" w:lineRule="auto"/>
    </w:pPr>
    <w:rPr>
      <w:sz w:val="20"/>
      <w:szCs w:val="20"/>
    </w:rPr>
  </w:style>
  <w:style w:type="character" w:customStyle="1" w:styleId="CommentTextChar">
    <w:name w:val="Comment Text Char"/>
    <w:basedOn w:val="DefaultParagraphFont"/>
    <w:link w:val="CommentText"/>
    <w:uiPriority w:val="99"/>
    <w:semiHidden/>
    <w:rsid w:val="00AB7D56"/>
    <w:rPr>
      <w:rFonts w:eastAsiaTheme="minorEastAsia"/>
      <w:sz w:val="20"/>
      <w:szCs w:val="20"/>
      <w:lang w:val="pl-PL" w:eastAsia="pl-PL"/>
    </w:rPr>
  </w:style>
  <w:style w:type="paragraph" w:styleId="CommentSubject">
    <w:name w:val="annotation subject"/>
    <w:basedOn w:val="CommentText"/>
    <w:next w:val="CommentText"/>
    <w:link w:val="CommentSubjectChar"/>
    <w:uiPriority w:val="99"/>
    <w:semiHidden/>
    <w:unhideWhenUsed/>
    <w:rsid w:val="00AB7D56"/>
    <w:rPr>
      <w:b/>
      <w:bCs/>
    </w:rPr>
  </w:style>
  <w:style w:type="character" w:customStyle="1" w:styleId="CommentSubjectChar">
    <w:name w:val="Comment Subject Char"/>
    <w:basedOn w:val="CommentTextChar"/>
    <w:link w:val="CommentSubject"/>
    <w:uiPriority w:val="99"/>
    <w:semiHidden/>
    <w:rsid w:val="00AB7D56"/>
    <w:rPr>
      <w:rFonts w:eastAsiaTheme="minorEastAsia"/>
      <w:b/>
      <w:bCs/>
      <w:sz w:val="20"/>
      <w:szCs w:val="20"/>
      <w:lang w:val="pl-PL" w:eastAsia="pl-PL"/>
    </w:rPr>
  </w:style>
  <w:style w:type="paragraph" w:customStyle="1" w:styleId="Default">
    <w:name w:val="Default"/>
    <w:rsid w:val="000555D9"/>
    <w:pPr>
      <w:autoSpaceDE w:val="0"/>
      <w:autoSpaceDN w:val="0"/>
      <w:adjustRightInd w:val="0"/>
      <w:spacing w:after="0" w:line="240" w:lineRule="auto"/>
    </w:pPr>
    <w:rPr>
      <w:rFonts w:ascii="Arial" w:eastAsia="Times New Roman" w:hAnsi="Arial" w:cs="Arial"/>
      <w:color w:val="000000"/>
      <w:sz w:val="24"/>
      <w:szCs w:val="24"/>
      <w:lang w:val="en-GB"/>
    </w:rPr>
  </w:style>
  <w:style w:type="character" w:styleId="FollowedHyperlink">
    <w:name w:val="FollowedHyperlink"/>
    <w:basedOn w:val="DefaultParagraphFont"/>
    <w:uiPriority w:val="99"/>
    <w:semiHidden/>
    <w:unhideWhenUsed/>
    <w:rsid w:val="00D16272"/>
    <w:rPr>
      <w:color w:val="800080" w:themeColor="followedHyperlink"/>
      <w:u w:val="single"/>
    </w:rPr>
  </w:style>
  <w:style w:type="paragraph" w:styleId="Revision">
    <w:name w:val="Revision"/>
    <w:hidden/>
    <w:uiPriority w:val="99"/>
    <w:semiHidden/>
    <w:rsid w:val="00B21C72"/>
    <w:pPr>
      <w:spacing w:after="0" w:line="240" w:lineRule="auto"/>
    </w:pPr>
    <w:rPr>
      <w:rFonts w:eastAsiaTheme="minorEastAsia"/>
      <w:lang w:val="pl-PL" w:eastAsia="pl-PL"/>
    </w:rPr>
  </w:style>
  <w:style w:type="character" w:styleId="UnresolvedMention">
    <w:name w:val="Unresolved Mention"/>
    <w:basedOn w:val="DefaultParagraphFont"/>
    <w:uiPriority w:val="99"/>
    <w:semiHidden/>
    <w:unhideWhenUsed/>
    <w:rsid w:val="00F058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2707">
      <w:bodyDiv w:val="1"/>
      <w:marLeft w:val="0"/>
      <w:marRight w:val="0"/>
      <w:marTop w:val="0"/>
      <w:marBottom w:val="0"/>
      <w:divBdr>
        <w:top w:val="none" w:sz="0" w:space="0" w:color="auto"/>
        <w:left w:val="none" w:sz="0" w:space="0" w:color="auto"/>
        <w:bottom w:val="none" w:sz="0" w:space="0" w:color="auto"/>
        <w:right w:val="none" w:sz="0" w:space="0" w:color="auto"/>
      </w:divBdr>
    </w:div>
    <w:div w:id="109783012">
      <w:bodyDiv w:val="1"/>
      <w:marLeft w:val="0"/>
      <w:marRight w:val="0"/>
      <w:marTop w:val="0"/>
      <w:marBottom w:val="0"/>
      <w:divBdr>
        <w:top w:val="none" w:sz="0" w:space="0" w:color="auto"/>
        <w:left w:val="none" w:sz="0" w:space="0" w:color="auto"/>
        <w:bottom w:val="none" w:sz="0" w:space="0" w:color="auto"/>
        <w:right w:val="none" w:sz="0" w:space="0" w:color="auto"/>
      </w:divBdr>
    </w:div>
    <w:div w:id="112208830">
      <w:bodyDiv w:val="1"/>
      <w:marLeft w:val="0"/>
      <w:marRight w:val="0"/>
      <w:marTop w:val="0"/>
      <w:marBottom w:val="0"/>
      <w:divBdr>
        <w:top w:val="none" w:sz="0" w:space="0" w:color="auto"/>
        <w:left w:val="none" w:sz="0" w:space="0" w:color="auto"/>
        <w:bottom w:val="none" w:sz="0" w:space="0" w:color="auto"/>
        <w:right w:val="none" w:sz="0" w:space="0" w:color="auto"/>
      </w:divBdr>
    </w:div>
    <w:div w:id="1620061613">
      <w:bodyDiv w:val="1"/>
      <w:marLeft w:val="0"/>
      <w:marRight w:val="0"/>
      <w:marTop w:val="0"/>
      <w:marBottom w:val="0"/>
      <w:divBdr>
        <w:top w:val="none" w:sz="0" w:space="0" w:color="auto"/>
        <w:left w:val="none" w:sz="0" w:space="0" w:color="auto"/>
        <w:bottom w:val="none" w:sz="0" w:space="0" w:color="auto"/>
        <w:right w:val="none" w:sz="0" w:space="0" w:color="auto"/>
      </w:divBdr>
    </w:div>
    <w:div w:id="1702625293">
      <w:bodyDiv w:val="1"/>
      <w:marLeft w:val="0"/>
      <w:marRight w:val="0"/>
      <w:marTop w:val="0"/>
      <w:marBottom w:val="0"/>
      <w:divBdr>
        <w:top w:val="none" w:sz="0" w:space="0" w:color="auto"/>
        <w:left w:val="none" w:sz="0" w:space="0" w:color="auto"/>
        <w:bottom w:val="none" w:sz="0" w:space="0" w:color="auto"/>
        <w:right w:val="none" w:sz="0" w:space="0" w:color="auto"/>
      </w:divBdr>
    </w:div>
    <w:div w:id="1760712537">
      <w:bodyDiv w:val="1"/>
      <w:marLeft w:val="0"/>
      <w:marRight w:val="0"/>
      <w:marTop w:val="0"/>
      <w:marBottom w:val="0"/>
      <w:divBdr>
        <w:top w:val="none" w:sz="0" w:space="0" w:color="auto"/>
        <w:left w:val="none" w:sz="0" w:space="0" w:color="auto"/>
        <w:bottom w:val="none" w:sz="0" w:space="0" w:color="auto"/>
        <w:right w:val="none" w:sz="0" w:space="0" w:color="auto"/>
      </w:divBdr>
    </w:div>
    <w:div w:id="2066947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4C17F-0E02-498E-83D7-7CE129663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1970</TotalTime>
  <Pages>6</Pages>
  <Words>1714</Words>
  <Characters>9776</Characters>
  <Application>Microsoft Office Word</Application>
  <DocSecurity>0</DocSecurity>
  <Lines>81</Lines>
  <Paragraphs>22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11468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Polygonal</dc:creator>
  <cp:lastModifiedBy>Veli</cp:lastModifiedBy>
  <cp:revision>14</cp:revision>
  <cp:lastPrinted>2021-10-30T12:47:00Z</cp:lastPrinted>
  <dcterms:created xsi:type="dcterms:W3CDTF">2020-10-19T22:36:00Z</dcterms:created>
  <dcterms:modified xsi:type="dcterms:W3CDTF">2023-03-15T16:14:00Z</dcterms:modified>
</cp:coreProperties>
</file>