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8FF6" w14:textId="77777777" w:rsidR="00D91845" w:rsidRDefault="003029CC" w:rsidP="0030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9CC">
        <w:rPr>
          <w:rFonts w:ascii="Times New Roman" w:hAnsi="Times New Roman" w:cs="Times New Roman"/>
          <w:b/>
          <w:bCs/>
          <w:sz w:val="28"/>
          <w:szCs w:val="28"/>
        </w:rPr>
        <w:t xml:space="preserve">Okul Psikolojik Danışmanlığı Uygulamaları Dersi </w:t>
      </w:r>
    </w:p>
    <w:p w14:paraId="544C6924" w14:textId="337C5B0B" w:rsidR="003029CC" w:rsidRDefault="003029CC" w:rsidP="0030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9CC">
        <w:rPr>
          <w:rFonts w:ascii="Times New Roman" w:hAnsi="Times New Roman" w:cs="Times New Roman"/>
          <w:b/>
          <w:bCs/>
          <w:sz w:val="28"/>
          <w:szCs w:val="28"/>
        </w:rPr>
        <w:t>Genel Değerlendirme Formu</w:t>
      </w:r>
    </w:p>
    <w:p w14:paraId="78B5BAB5" w14:textId="126A69B1" w:rsidR="003029CC" w:rsidRPr="003029CC" w:rsidRDefault="003029CC" w:rsidP="003029CC">
      <w:pPr>
        <w:rPr>
          <w:rFonts w:ascii="Times New Roman" w:hAnsi="Times New Roman" w:cs="Times New Roman"/>
          <w:sz w:val="24"/>
          <w:szCs w:val="24"/>
        </w:rPr>
      </w:pPr>
      <w:r w:rsidRPr="003029CC">
        <w:rPr>
          <w:rFonts w:ascii="Times New Roman" w:hAnsi="Times New Roman" w:cs="Times New Roman"/>
          <w:sz w:val="24"/>
          <w:szCs w:val="24"/>
        </w:rPr>
        <w:t>Sevgili psikolojik danışman adayları, bu form okul psikolojik danışmanlığı uygulamaları</w:t>
      </w:r>
      <w:r w:rsidRPr="003029CC">
        <w:rPr>
          <w:rFonts w:ascii="Times New Roman" w:hAnsi="Times New Roman" w:cs="Times New Roman"/>
          <w:sz w:val="24"/>
          <w:szCs w:val="24"/>
        </w:rPr>
        <w:t xml:space="preserve"> </w:t>
      </w:r>
      <w:r w:rsidRPr="003029CC">
        <w:rPr>
          <w:rFonts w:ascii="Times New Roman" w:hAnsi="Times New Roman" w:cs="Times New Roman"/>
          <w:sz w:val="24"/>
          <w:szCs w:val="24"/>
        </w:rPr>
        <w:t>dersi kapsamında bu dönem yaptığınız uygulamalar, uygulama okulu ve süpervizyon</w:t>
      </w:r>
      <w:r w:rsidRPr="003029CC">
        <w:rPr>
          <w:rFonts w:ascii="Times New Roman" w:hAnsi="Times New Roman" w:cs="Times New Roman"/>
          <w:sz w:val="24"/>
          <w:szCs w:val="24"/>
        </w:rPr>
        <w:t xml:space="preserve"> </w:t>
      </w:r>
      <w:r w:rsidRPr="003029CC">
        <w:rPr>
          <w:rFonts w:ascii="Times New Roman" w:hAnsi="Times New Roman" w:cs="Times New Roman"/>
          <w:sz w:val="24"/>
          <w:szCs w:val="24"/>
        </w:rPr>
        <w:t>sürecindeki deneyimlerinizi değerlendirmeniz için hazırlanmıştır. Aşağıdaki soruları bu</w:t>
      </w:r>
      <w:r w:rsidRPr="003029CC">
        <w:rPr>
          <w:rFonts w:ascii="Times New Roman" w:hAnsi="Times New Roman" w:cs="Times New Roman"/>
          <w:sz w:val="24"/>
          <w:szCs w:val="24"/>
        </w:rPr>
        <w:t xml:space="preserve"> </w:t>
      </w:r>
      <w:r w:rsidRPr="003029CC">
        <w:rPr>
          <w:rFonts w:ascii="Times New Roman" w:hAnsi="Times New Roman" w:cs="Times New Roman"/>
          <w:sz w:val="24"/>
          <w:szCs w:val="24"/>
        </w:rPr>
        <w:t>dönem uygulama dersindeki deneyimlerinizi dikkate alarak yanıtlayınız.</w:t>
      </w:r>
    </w:p>
    <w:p w14:paraId="17655616" w14:textId="5DB9C7A2" w:rsidR="003029CC" w:rsidRDefault="003029CC" w:rsidP="003029C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29CC" w14:paraId="10857B0F" w14:textId="77777777" w:rsidTr="003029CC">
        <w:tc>
          <w:tcPr>
            <w:tcW w:w="2689" w:type="dxa"/>
          </w:tcPr>
          <w:p w14:paraId="71A45217" w14:textId="5813A2BF" w:rsidR="003029CC" w:rsidRDefault="003029CC" w:rsidP="0030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Psikolojik Danışman Adayının Adı Soyadı</w:t>
            </w:r>
          </w:p>
        </w:tc>
        <w:tc>
          <w:tcPr>
            <w:tcW w:w="6373" w:type="dxa"/>
          </w:tcPr>
          <w:p w14:paraId="62F9497F" w14:textId="4B255114" w:rsidR="003029CC" w:rsidRDefault="003029CC" w:rsidP="0030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CC" w14:paraId="73D5D3DC" w14:textId="77777777" w:rsidTr="003029CC">
        <w:tc>
          <w:tcPr>
            <w:tcW w:w="2689" w:type="dxa"/>
          </w:tcPr>
          <w:p w14:paraId="2814A3CD" w14:textId="580DD3F2" w:rsidR="003029CC" w:rsidRPr="003029CC" w:rsidRDefault="003029CC" w:rsidP="00302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Okulu</w:t>
            </w:r>
          </w:p>
        </w:tc>
        <w:tc>
          <w:tcPr>
            <w:tcW w:w="6373" w:type="dxa"/>
          </w:tcPr>
          <w:p w14:paraId="6BCEB3D5" w14:textId="7DC9216F" w:rsidR="003029CC" w:rsidRDefault="003029CC" w:rsidP="0030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CC" w14:paraId="06504DA4" w14:textId="77777777" w:rsidTr="003029CC">
        <w:tc>
          <w:tcPr>
            <w:tcW w:w="2689" w:type="dxa"/>
          </w:tcPr>
          <w:p w14:paraId="3436154F" w14:textId="4F0FA1BB" w:rsidR="003029CC" w:rsidRPr="003029CC" w:rsidRDefault="003029CC" w:rsidP="00302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Psikolojik Danışmanı</w:t>
            </w:r>
          </w:p>
        </w:tc>
        <w:tc>
          <w:tcPr>
            <w:tcW w:w="6373" w:type="dxa"/>
          </w:tcPr>
          <w:p w14:paraId="6D2D84E6" w14:textId="7121AEA6" w:rsidR="003029CC" w:rsidRDefault="003029CC" w:rsidP="0030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CC" w14:paraId="2FB5FA05" w14:textId="77777777" w:rsidTr="003029CC">
        <w:tc>
          <w:tcPr>
            <w:tcW w:w="2689" w:type="dxa"/>
          </w:tcPr>
          <w:p w14:paraId="18091B61" w14:textId="06699E8F" w:rsidR="003029CC" w:rsidRPr="003029CC" w:rsidRDefault="003029CC" w:rsidP="00302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Süpervizör Öğretim Elemanı</w:t>
            </w:r>
          </w:p>
        </w:tc>
        <w:tc>
          <w:tcPr>
            <w:tcW w:w="6373" w:type="dxa"/>
          </w:tcPr>
          <w:p w14:paraId="51BF3736" w14:textId="3A8EEC39" w:rsidR="003029CC" w:rsidRDefault="003029CC" w:rsidP="0030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CC" w14:paraId="475173F2" w14:textId="77777777" w:rsidTr="003029CC">
        <w:tc>
          <w:tcPr>
            <w:tcW w:w="9062" w:type="dxa"/>
            <w:gridSpan w:val="2"/>
          </w:tcPr>
          <w:p w14:paraId="0FDA0F4B" w14:textId="77777777" w:rsidR="003029CC" w:rsidRPr="003029CC" w:rsidRDefault="003029CC" w:rsidP="003029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Psikolojik Danışmanlığı Uygulamaları dersi kapsamında yaptığınız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uygulamalar aşağıdaki alanlarda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gelişiminize nasıl katkı sağladı?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B99BB4" w14:textId="7E5B4E5C" w:rsidR="003029CC" w:rsidRPr="003029CC" w:rsidRDefault="003029CC" w:rsidP="003029CC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Akademik</w:t>
            </w:r>
          </w:p>
          <w:p w14:paraId="76970621" w14:textId="76558451" w:rsidR="003029CC" w:rsidRPr="003029CC" w:rsidRDefault="003029CC" w:rsidP="00302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Mesleki</w:t>
            </w:r>
          </w:p>
          <w:p w14:paraId="6B8EF72E" w14:textId="289E57F6" w:rsidR="003029CC" w:rsidRPr="003029CC" w:rsidRDefault="003029CC" w:rsidP="00302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Kişisel</w:t>
            </w:r>
          </w:p>
          <w:p w14:paraId="1CD625FE" w14:textId="3E6A1C94" w:rsidR="003029CC" w:rsidRDefault="003029CC" w:rsidP="0030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294F" w14:textId="77777777" w:rsidR="003029CC" w:rsidRPr="003029CC" w:rsidRDefault="003029CC" w:rsidP="0030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5EC4" w14:textId="1CF48495" w:rsidR="003029CC" w:rsidRPr="003029CC" w:rsidRDefault="003029CC" w:rsidP="0030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C" w14:paraId="36DB72BF" w14:textId="77777777" w:rsidTr="003029CC">
        <w:tc>
          <w:tcPr>
            <w:tcW w:w="9062" w:type="dxa"/>
            <w:gridSpan w:val="2"/>
          </w:tcPr>
          <w:p w14:paraId="3825D727" w14:textId="77777777" w:rsidR="003029CC" w:rsidRPr="003029CC" w:rsidRDefault="003029CC" w:rsidP="003029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 dönemki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Psikolojik Danışmanlığı Uygulamaları dersi kapsamında uygulama yaptığınız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okuldaki psikolojik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danışmanla olan iletişiminiz ve süpervizyon süreci mesleki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gelişimize hangi açılardan ve nasıl katkı sağladı?</w:t>
            </w:r>
          </w:p>
          <w:p w14:paraId="303DA179" w14:textId="77777777" w:rsid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656E" w14:textId="77777777" w:rsid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F6BD" w14:textId="6FACD040" w:rsidR="003029CC" w:rsidRP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C" w14:paraId="45C3AC09" w14:textId="77777777" w:rsidTr="003029CC">
        <w:tc>
          <w:tcPr>
            <w:tcW w:w="9062" w:type="dxa"/>
            <w:gridSpan w:val="2"/>
          </w:tcPr>
          <w:p w14:paraId="4AEFEA7C" w14:textId="69AA2A9B" w:rsidR="003029CC" w:rsidRPr="003029CC" w:rsidRDefault="003029CC" w:rsidP="003029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 dönemki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Psikolojik Danışmanlığı Uygulamaları dersi kapsamında uygulama yaptığınız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 koşullarını ve okulda uygulama için sağlanan olanakları nasıl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değerlendiriyorsunuz?</w:t>
            </w:r>
          </w:p>
          <w:p w14:paraId="7CBBA814" w14:textId="77777777" w:rsid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F2BA" w14:textId="77777777" w:rsid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EB2C" w14:textId="462BF82F" w:rsidR="003029CC" w:rsidRPr="003029CC" w:rsidRDefault="003029CC" w:rsidP="003029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C" w14:paraId="191F313B" w14:textId="77777777" w:rsidTr="003029CC">
        <w:tc>
          <w:tcPr>
            <w:tcW w:w="9062" w:type="dxa"/>
            <w:gridSpan w:val="2"/>
          </w:tcPr>
          <w:p w14:paraId="462994AD" w14:textId="77777777" w:rsidR="003029CC" w:rsidRPr="003029CC" w:rsidRDefault="003029CC" w:rsidP="003029C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Okul Psikolojik Danışmanlığı Uygulamaları dersi kapsamında fakültede</w:t>
            </w: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gerçekleştirilen süpervizyon süreci mesleki gelişiminize nasıl katkı sağladı?</w:t>
            </w: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Aşağıdaki boyutlar açısından değerlendiriniz.</w:t>
            </w:r>
          </w:p>
          <w:p w14:paraId="367A47C3" w14:textId="77777777" w:rsidR="003029CC" w:rsidRPr="003029CC" w:rsidRDefault="003029CC" w:rsidP="003029C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Süpervizyon Oturumları</w:t>
            </w:r>
          </w:p>
          <w:p w14:paraId="5A671C8A" w14:textId="77777777" w:rsidR="003029CC" w:rsidRPr="003029CC" w:rsidRDefault="003029CC" w:rsidP="003029C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Süpervizyon Öğretim Elemanı</w:t>
            </w:r>
          </w:p>
          <w:p w14:paraId="427FEFC5" w14:textId="77777777" w:rsidR="003029CC" w:rsidRPr="003029CC" w:rsidRDefault="003029CC" w:rsidP="003029C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Diğer Aday Psikolojik Danışmanlar</w:t>
            </w:r>
          </w:p>
          <w:p w14:paraId="34BB02DD" w14:textId="77777777" w:rsidR="003029CC" w:rsidRDefault="003029CC" w:rsidP="003029C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A4A46B" w14:textId="77777777" w:rsidR="003029CC" w:rsidRDefault="003029CC" w:rsidP="003029C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AB9FD2" w14:textId="4B73FC58" w:rsidR="003029CC" w:rsidRPr="003029CC" w:rsidRDefault="003029CC" w:rsidP="003029C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2C6B8B" w14:textId="77777777" w:rsidR="003029CC" w:rsidRDefault="003029CC" w:rsidP="003029C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F5E6CE" w14:textId="66B7295B" w:rsidR="003029CC" w:rsidRDefault="003029CC" w:rsidP="003029C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BA862A" w14:textId="77777777" w:rsidR="003029CC" w:rsidRPr="003029CC" w:rsidRDefault="003029CC" w:rsidP="003029C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029CC" w:rsidRPr="0030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71B"/>
    <w:multiLevelType w:val="hybridMultilevel"/>
    <w:tmpl w:val="6658A9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100D1"/>
    <w:multiLevelType w:val="hybridMultilevel"/>
    <w:tmpl w:val="69B0EA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CC"/>
    <w:rsid w:val="003029CC"/>
    <w:rsid w:val="00470430"/>
    <w:rsid w:val="00D91845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F74E"/>
  <w15:chartTrackingRefBased/>
  <w15:docId w15:val="{2CB12EBF-5C7D-4F79-B08E-D1E688F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2022-02-17T11:29:00Z</dcterms:created>
  <dcterms:modified xsi:type="dcterms:W3CDTF">2022-02-17T11:40:00Z</dcterms:modified>
</cp:coreProperties>
</file>