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C9DD5" w14:textId="77777777" w:rsidR="00305839" w:rsidRDefault="00305839" w:rsidP="00FE5EAB">
      <w:pPr>
        <w:jc w:val="center"/>
        <w:rPr>
          <w:rFonts w:ascii="Times New Roman" w:hAnsi="Times New Roman" w:cs="Times New Roman"/>
          <w:sz w:val="40"/>
          <w:szCs w:val="40"/>
        </w:rPr>
      </w:pPr>
    </w:p>
    <w:p w14:paraId="157FB425" w14:textId="77777777" w:rsidR="00305839" w:rsidRDefault="00444298" w:rsidP="00FE5EAB">
      <w:pPr>
        <w:jc w:val="center"/>
        <w:rPr>
          <w:rFonts w:ascii="Times New Roman" w:hAnsi="Times New Roman" w:cs="Times New Roman"/>
          <w:sz w:val="40"/>
          <w:szCs w:val="40"/>
        </w:rPr>
      </w:pPr>
      <w:r>
        <w:rPr>
          <w:rFonts w:ascii="Times New Roman" w:hAnsi="Times New Roman" w:cs="Times New Roman"/>
          <w:sz w:val="40"/>
          <w:szCs w:val="40"/>
        </w:rPr>
        <w:t xml:space="preserve">BURSA </w:t>
      </w:r>
      <w:r w:rsidR="002E45B4">
        <w:rPr>
          <w:rFonts w:ascii="Times New Roman" w:hAnsi="Times New Roman" w:cs="Times New Roman"/>
          <w:sz w:val="40"/>
          <w:szCs w:val="40"/>
        </w:rPr>
        <w:t xml:space="preserve">ULUDAĞ ÜNİVERSİTESİ </w:t>
      </w:r>
    </w:p>
    <w:p w14:paraId="5F2EB905" w14:textId="77777777" w:rsidR="00305839" w:rsidRDefault="00305839" w:rsidP="00FE5EAB">
      <w:pPr>
        <w:jc w:val="center"/>
        <w:rPr>
          <w:rFonts w:ascii="Times New Roman" w:hAnsi="Times New Roman" w:cs="Times New Roman"/>
          <w:sz w:val="40"/>
          <w:szCs w:val="40"/>
        </w:rPr>
      </w:pPr>
    </w:p>
    <w:p w14:paraId="1E7CDCE5" w14:textId="77777777"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14:paraId="3732FC22" w14:textId="77777777"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14:paraId="39FF6E02" w14:textId="77777777" w:rsidR="00305839" w:rsidRDefault="00305839" w:rsidP="00FE5EAB">
      <w:pPr>
        <w:jc w:val="center"/>
        <w:rPr>
          <w:rFonts w:ascii="Times New Roman" w:hAnsi="Times New Roman" w:cs="Times New Roman"/>
          <w:sz w:val="40"/>
          <w:szCs w:val="40"/>
        </w:rPr>
      </w:pPr>
    </w:p>
    <w:p w14:paraId="172C0B69" w14:textId="77777777" w:rsidR="00305839" w:rsidRDefault="00305839" w:rsidP="00FE5EAB">
      <w:pPr>
        <w:jc w:val="center"/>
        <w:rPr>
          <w:rFonts w:ascii="Times New Roman" w:hAnsi="Times New Roman" w:cs="Times New Roman"/>
          <w:sz w:val="40"/>
          <w:szCs w:val="40"/>
        </w:rPr>
      </w:pPr>
    </w:p>
    <w:p w14:paraId="0FBE75F7" w14:textId="77777777"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14:paraId="18C04EC3" w14:textId="77777777"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14:paraId="249A5400" w14:textId="77777777" w:rsidR="00994A7E" w:rsidRDefault="00994A7E" w:rsidP="00FE5EAB">
      <w:pPr>
        <w:jc w:val="center"/>
        <w:rPr>
          <w:rFonts w:ascii="Times New Roman" w:hAnsi="Times New Roman" w:cs="Times New Roman"/>
          <w:sz w:val="32"/>
          <w:szCs w:val="32"/>
        </w:rPr>
      </w:pPr>
    </w:p>
    <w:p w14:paraId="4F955093" w14:textId="77777777" w:rsidR="00305839" w:rsidRDefault="00305839" w:rsidP="00FE5EAB">
      <w:pPr>
        <w:jc w:val="center"/>
        <w:rPr>
          <w:rFonts w:ascii="Times New Roman" w:hAnsi="Times New Roman" w:cs="Times New Roman"/>
          <w:sz w:val="32"/>
          <w:szCs w:val="32"/>
        </w:rPr>
      </w:pPr>
    </w:p>
    <w:p w14:paraId="2E4109AB" w14:textId="77777777" w:rsidR="00305839" w:rsidRDefault="00305839" w:rsidP="00FE5EAB">
      <w:pPr>
        <w:jc w:val="center"/>
        <w:rPr>
          <w:rFonts w:ascii="Times New Roman" w:hAnsi="Times New Roman" w:cs="Times New Roman"/>
          <w:sz w:val="32"/>
          <w:szCs w:val="32"/>
        </w:rPr>
      </w:pPr>
    </w:p>
    <w:p w14:paraId="101CBF0A" w14:textId="77777777"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
    <w:p w14:paraId="39D994E9" w14:textId="77777777" w:rsidR="005605DD" w:rsidRDefault="007F1CA9" w:rsidP="00FE5EAB">
      <w:pPr>
        <w:jc w:val="center"/>
        <w:rPr>
          <w:rFonts w:ascii="Times New Roman" w:hAnsi="Times New Roman" w:cs="Times New Roman"/>
          <w:sz w:val="32"/>
          <w:szCs w:val="32"/>
        </w:rPr>
      </w:pPr>
      <w:r>
        <w:rPr>
          <w:rFonts w:ascii="Times New Roman" w:hAnsi="Times New Roman" w:cs="Times New Roman"/>
          <w:sz w:val="32"/>
          <w:szCs w:val="32"/>
        </w:rPr>
        <w:t xml:space="preserve">DENEY ADI :  </w:t>
      </w:r>
      <w:r w:rsidR="00DA18AF">
        <w:rPr>
          <w:rFonts w:ascii="Times New Roman" w:hAnsi="Times New Roman" w:cs="Times New Roman"/>
          <w:sz w:val="32"/>
          <w:szCs w:val="32"/>
        </w:rPr>
        <w:t>MOTOR KARAKTERİSTİKLERİ DENEYİ</w:t>
      </w:r>
    </w:p>
    <w:p w14:paraId="6B3283E9" w14:textId="77777777" w:rsidR="00305839" w:rsidRDefault="00305839" w:rsidP="00FE5EAB">
      <w:pPr>
        <w:jc w:val="center"/>
        <w:rPr>
          <w:rFonts w:ascii="Times New Roman" w:hAnsi="Times New Roman" w:cs="Times New Roman"/>
          <w:sz w:val="32"/>
          <w:szCs w:val="32"/>
        </w:rPr>
      </w:pPr>
    </w:p>
    <w:p w14:paraId="0BFB769C" w14:textId="77777777" w:rsidR="00305839" w:rsidRDefault="00305839" w:rsidP="00FE5EAB">
      <w:pPr>
        <w:jc w:val="center"/>
        <w:rPr>
          <w:rFonts w:ascii="Times New Roman" w:hAnsi="Times New Roman" w:cs="Times New Roman"/>
          <w:sz w:val="32"/>
          <w:szCs w:val="32"/>
        </w:rPr>
      </w:pPr>
    </w:p>
    <w:p w14:paraId="490206FA" w14:textId="77777777" w:rsidR="00305839" w:rsidRDefault="00305839" w:rsidP="00FE5EAB">
      <w:pPr>
        <w:jc w:val="center"/>
        <w:rPr>
          <w:rFonts w:ascii="Times New Roman" w:hAnsi="Times New Roman" w:cs="Times New Roman"/>
          <w:sz w:val="32"/>
          <w:szCs w:val="32"/>
        </w:rPr>
      </w:pPr>
    </w:p>
    <w:p w14:paraId="6DD28985" w14:textId="77777777" w:rsidR="002224C0" w:rsidRDefault="002224C0" w:rsidP="00FE5EAB">
      <w:pPr>
        <w:jc w:val="center"/>
        <w:rPr>
          <w:rFonts w:ascii="Times New Roman" w:hAnsi="Times New Roman" w:cs="Times New Roman"/>
          <w:sz w:val="32"/>
          <w:szCs w:val="32"/>
        </w:rPr>
      </w:pPr>
    </w:p>
    <w:p w14:paraId="40F2B850" w14:textId="77777777" w:rsidR="002224C0" w:rsidRDefault="002224C0" w:rsidP="00FE5EAB">
      <w:pPr>
        <w:jc w:val="center"/>
        <w:rPr>
          <w:rFonts w:ascii="Times New Roman" w:hAnsi="Times New Roman" w:cs="Times New Roman"/>
          <w:sz w:val="32"/>
          <w:szCs w:val="32"/>
        </w:rPr>
      </w:pPr>
    </w:p>
    <w:p w14:paraId="3A95BEC9" w14:textId="555381DF" w:rsidR="005605DD" w:rsidRDefault="00444298" w:rsidP="00FE5EAB">
      <w:pPr>
        <w:jc w:val="center"/>
        <w:rPr>
          <w:rFonts w:ascii="Times New Roman" w:hAnsi="Times New Roman" w:cs="Times New Roman"/>
          <w:sz w:val="32"/>
          <w:szCs w:val="32"/>
        </w:rPr>
      </w:pPr>
      <w:r>
        <w:rPr>
          <w:rFonts w:ascii="Times New Roman" w:hAnsi="Times New Roman" w:cs="Times New Roman"/>
          <w:sz w:val="32"/>
          <w:szCs w:val="32"/>
        </w:rPr>
        <w:t>202</w:t>
      </w:r>
      <w:r w:rsidR="00702974">
        <w:rPr>
          <w:rFonts w:ascii="Times New Roman" w:hAnsi="Times New Roman" w:cs="Times New Roman"/>
          <w:sz w:val="32"/>
          <w:szCs w:val="32"/>
        </w:rPr>
        <w:t>4</w:t>
      </w:r>
    </w:p>
    <w:p w14:paraId="1DC50A2D" w14:textId="77777777"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14:paraId="2B241C11" w14:textId="77777777" w:rsidR="00DA18AF" w:rsidRDefault="00DA18AF" w:rsidP="00DA18AF">
      <w:pPr>
        <w:pStyle w:val="Gvdemetni20"/>
        <w:shd w:val="clear" w:color="auto" w:fill="auto"/>
        <w:spacing w:before="0" w:after="0" w:line="360" w:lineRule="auto"/>
        <w:jc w:val="both"/>
        <w:rPr>
          <w:rFonts w:ascii="Times New Roman" w:eastAsiaTheme="minorHAnsi" w:hAnsi="Times New Roman" w:cs="Times New Roman"/>
          <w:b/>
          <w:sz w:val="28"/>
          <w:szCs w:val="28"/>
        </w:rPr>
      </w:pPr>
    </w:p>
    <w:p w14:paraId="2355891A" w14:textId="77777777" w:rsidR="00DA18AF" w:rsidRDefault="00DA18AF" w:rsidP="00DA18AF">
      <w:pPr>
        <w:pStyle w:val="Gvdemetni20"/>
        <w:shd w:val="clear" w:color="auto" w:fill="auto"/>
        <w:spacing w:before="0" w:after="0" w:line="360" w:lineRule="auto"/>
        <w:jc w:val="both"/>
        <w:rPr>
          <w:rFonts w:ascii="Times New Roman" w:hAnsi="Times New Roman" w:cs="Times New Roman"/>
          <w:b/>
          <w:sz w:val="28"/>
          <w:szCs w:val="28"/>
        </w:rPr>
      </w:pPr>
      <w:r w:rsidRPr="00DA18AF">
        <w:rPr>
          <w:rFonts w:ascii="Times New Roman" w:hAnsi="Times New Roman" w:cs="Times New Roman"/>
          <w:b/>
          <w:sz w:val="28"/>
          <w:szCs w:val="28"/>
        </w:rPr>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14:paraId="23796484" w14:textId="77777777" w:rsidR="00FA0630" w:rsidRPr="00DA18AF" w:rsidRDefault="00DA18AF" w:rsidP="00DA18AF">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Bir motorun belirli gaz kelebeği konumlarında karakteristik büyüklüklerinin hesaplanması ve bu büyüklüklerin devir sayısı ile değişimlerinin grafiksel gösterilmesidir.</w:t>
      </w:r>
    </w:p>
    <w:p w14:paraId="0311ED08" w14:textId="77777777" w:rsidR="00DA18AF" w:rsidRDefault="00DA18AF" w:rsidP="00FE5EAB">
      <w:pPr>
        <w:rPr>
          <w:rFonts w:ascii="Times New Roman" w:hAnsi="Times New Roman" w:cs="Times New Roman"/>
          <w:b/>
          <w:sz w:val="28"/>
          <w:szCs w:val="28"/>
        </w:rPr>
      </w:pPr>
    </w:p>
    <w:p w14:paraId="61BEED8C" w14:textId="77777777"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14:paraId="74AC030D" w14:textId="77777777" w:rsidR="00305839" w:rsidRDefault="00DA18AF" w:rsidP="009F45FC">
      <w:pPr>
        <w:spacing w:line="360" w:lineRule="auto"/>
        <w:jc w:val="both"/>
        <w:rPr>
          <w:rFonts w:ascii="Times New Roman" w:hAnsi="Times New Roman" w:cs="Times New Roman"/>
          <w:sz w:val="24"/>
          <w:szCs w:val="24"/>
        </w:rPr>
      </w:pPr>
      <w:r>
        <w:rPr>
          <w:rFonts w:ascii="Times New Roman" w:hAnsi="Times New Roman" w:cs="Times New Roman"/>
          <w:sz w:val="24"/>
          <w:szCs w:val="24"/>
        </w:rPr>
        <w:t>İçten yanmalı benzinli motorlarda güç, içeri alınan havanın artmasıyla artmaktadır. Homojen dolgu modunda çalışmada içeri alınan hava miktarı arttıkça gönderilen yakıt da artacaktır. İçeri alınan havanın miktarı ga</w:t>
      </w:r>
      <w:r w:rsidR="009F45FC">
        <w:rPr>
          <w:rFonts w:ascii="Times New Roman" w:hAnsi="Times New Roman" w:cs="Times New Roman"/>
          <w:sz w:val="24"/>
          <w:szCs w:val="24"/>
        </w:rPr>
        <w:t>z kelebeği ile sağlanmaktadır. Belirli gaz kelebeği konumunda farklı devirlerde ölçümler yapılarak motor karakteristik eğrileri çıkarılmaktadır.</w:t>
      </w:r>
    </w:p>
    <w:p w14:paraId="05FE0FD9" w14:textId="77777777" w:rsidR="009F45FC" w:rsidRDefault="009F45FC" w:rsidP="00272780">
      <w:pPr>
        <w:rPr>
          <w:rFonts w:ascii="Times New Roman" w:hAnsi="Times New Roman" w:cs="Times New Roman"/>
          <w:sz w:val="24"/>
          <w:szCs w:val="24"/>
        </w:rPr>
      </w:pPr>
    </w:p>
    <w:p w14:paraId="7EB2B0B3" w14:textId="77777777" w:rsidR="00FE5EAB" w:rsidRDefault="00305839" w:rsidP="00272780">
      <w:pPr>
        <w:rPr>
          <w:rFonts w:ascii="Times New Roman" w:hAnsi="Times New Roman" w:cs="Times New Roman"/>
          <w:b/>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14:paraId="2831BE10" w14:textId="77777777" w:rsidR="009F45FC" w:rsidRPr="00020C01" w:rsidRDefault="009F45FC" w:rsidP="009F45FC">
      <w:pPr>
        <w:pStyle w:val="Gvdemetni20"/>
        <w:shd w:val="clear" w:color="auto" w:fill="auto"/>
        <w:spacing w:before="0" w:after="0" w:line="360" w:lineRule="auto"/>
        <w:ind w:left="2072" w:firstLine="760"/>
        <w:jc w:val="both"/>
        <w:rPr>
          <w:rFonts w:ascii="Times New Roman" w:hAnsi="Times New Roman" w:cs="Times New Roman"/>
          <w:sz w:val="24"/>
          <w:szCs w:val="24"/>
        </w:rPr>
      </w:pPr>
      <w:r w:rsidRPr="00020C01">
        <w:rPr>
          <w:rFonts w:ascii="Times New Roman" w:hAnsi="Times New Roman" w:cs="Times New Roman"/>
          <w:sz w:val="24"/>
          <w:szCs w:val="24"/>
        </w:rPr>
        <w:t>MOTOR GÜÇLERİ</w:t>
      </w:r>
    </w:p>
    <w:p w14:paraId="1755292E"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39199A7C"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Motorlarda iki çeşit güç ölçümü yapılır. </w:t>
      </w:r>
    </w:p>
    <w:p w14:paraId="2648598B"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40A002D0" w14:textId="77777777" w:rsidR="009F45FC" w:rsidRPr="00020C01"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a) İndike Güç (İç Güç)</w:t>
      </w:r>
    </w:p>
    <w:p w14:paraId="5598ACD1"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Silindire girmiş olan karışımın yanması ile meydana gelen ısı enerjisinin, mekanik enerjiye dönüşmesi motorun silindirleri içinde olmaktadır. Bu nedenle; motorun silindirleri içinden veya piston üzerinden alman güce indike güç (iç güç) denir. </w:t>
      </w:r>
      <w:r>
        <w:rPr>
          <w:rFonts w:ascii="Times New Roman" w:hAnsi="Times New Roman" w:cs="Times New Roman"/>
          <w:sz w:val="24"/>
          <w:szCs w:val="24"/>
        </w:rPr>
        <w:t>İ</w:t>
      </w:r>
      <w:r w:rsidRPr="00020C01">
        <w:rPr>
          <w:rFonts w:ascii="Times New Roman" w:hAnsi="Times New Roman" w:cs="Times New Roman"/>
          <w:sz w:val="24"/>
          <w:szCs w:val="24"/>
        </w:rPr>
        <w:t>ndike gücün ölçümü indikatör adı verilen cihazlarla yapılmaktadır. Motorlarda gerçek p-V diyagramına indikatör diyagramı adı verilmektedir. İndikatörler mekanik, optik veya elektrikli tip olabilirler.</w:t>
      </w:r>
    </w:p>
    <w:p w14:paraId="5D2AC429" w14:textId="77777777" w:rsidR="009F45FC" w:rsidRDefault="009F45FC" w:rsidP="009F45FC">
      <w:pPr>
        <w:pStyle w:val="Gvdemetni20"/>
        <w:shd w:val="clear" w:color="auto" w:fill="auto"/>
        <w:spacing w:before="0" w:after="0" w:line="360" w:lineRule="auto"/>
        <w:jc w:val="both"/>
        <w:rPr>
          <w:rFonts w:ascii="Times New Roman" w:hAnsi="Times New Roman" w:cs="Times New Roman"/>
          <w:sz w:val="24"/>
          <w:szCs w:val="24"/>
        </w:rPr>
      </w:pPr>
    </w:p>
    <w:p w14:paraId="4CB44ADC" w14:textId="77777777" w:rsidR="009F45FC" w:rsidRDefault="009F45FC" w:rsidP="009F45FC">
      <w:pPr>
        <w:pStyle w:val="Gvdemetni20"/>
        <w:shd w:val="clear" w:color="auto" w:fill="auto"/>
        <w:spacing w:before="0" w:after="610" w:line="360" w:lineRule="auto"/>
        <w:ind w:firstLine="760"/>
        <w:jc w:val="both"/>
        <w:rPr>
          <w:rFonts w:ascii="Times New Roman" w:hAnsi="Times New Roman" w:cs="Times New Roman"/>
          <w:sz w:val="24"/>
          <w:szCs w:val="24"/>
        </w:rPr>
      </w:pPr>
      <w:r w:rsidRPr="00020C01">
        <w:rPr>
          <w:rFonts w:ascii="Times New Roman" w:hAnsi="Times New Roman" w:cs="Times New Roman"/>
          <w:sz w:val="24"/>
          <w:szCs w:val="24"/>
        </w:rPr>
        <w:t>Genellikle elektriksel indikatörlerden Piezo-elektrik basınç sensörü (</w:t>
      </w:r>
      <w:r>
        <w:rPr>
          <w:rFonts w:ascii="Times New Roman" w:hAnsi="Times New Roman" w:cs="Times New Roman"/>
          <w:sz w:val="24"/>
          <w:szCs w:val="24"/>
        </w:rPr>
        <w:t>K</w:t>
      </w:r>
      <w:r w:rsidRPr="00020C01">
        <w:rPr>
          <w:rFonts w:ascii="Times New Roman" w:hAnsi="Times New Roman" w:cs="Times New Roman"/>
          <w:sz w:val="24"/>
          <w:szCs w:val="24"/>
        </w:rPr>
        <w:t xml:space="preserve">uvars </w:t>
      </w:r>
      <w:r>
        <w:rPr>
          <w:rFonts w:ascii="Times New Roman" w:hAnsi="Times New Roman" w:cs="Times New Roman"/>
          <w:sz w:val="24"/>
          <w:szCs w:val="24"/>
        </w:rPr>
        <w:t>K</w:t>
      </w:r>
      <w:r w:rsidRPr="00020C01">
        <w:rPr>
          <w:rFonts w:ascii="Times New Roman" w:hAnsi="Times New Roman" w:cs="Times New Roman"/>
          <w:sz w:val="24"/>
          <w:szCs w:val="24"/>
        </w:rPr>
        <w:t>ristali) amplifikatör (yükseltici), krank verici ve ossil</w:t>
      </w:r>
      <w:r>
        <w:rPr>
          <w:rFonts w:ascii="Times New Roman" w:hAnsi="Times New Roman" w:cs="Times New Roman"/>
          <w:sz w:val="24"/>
          <w:szCs w:val="24"/>
        </w:rPr>
        <w:t>o</w:t>
      </w:r>
      <w:r w:rsidRPr="00020C01">
        <w:rPr>
          <w:rFonts w:ascii="Times New Roman" w:hAnsi="Times New Roman" w:cs="Times New Roman"/>
          <w:sz w:val="24"/>
          <w:szCs w:val="24"/>
        </w:rPr>
        <w:t>skop veya ossilograf grubu indikatör diyagramı çıkarmak için kullanılmaktadır, Şekil 1</w:t>
      </w:r>
      <w:r>
        <w:rPr>
          <w:rFonts w:ascii="Times New Roman" w:hAnsi="Times New Roman" w:cs="Times New Roman"/>
          <w:sz w:val="24"/>
          <w:szCs w:val="24"/>
        </w:rPr>
        <w:t>’ de</w:t>
      </w:r>
      <w:r w:rsidRPr="00020C01">
        <w:rPr>
          <w:rFonts w:ascii="Times New Roman" w:hAnsi="Times New Roman" w:cs="Times New Roman"/>
          <w:sz w:val="24"/>
          <w:szCs w:val="24"/>
        </w:rPr>
        <w:t xml:space="preserve"> </w:t>
      </w:r>
      <w:r>
        <w:rPr>
          <w:rFonts w:ascii="Times New Roman" w:hAnsi="Times New Roman" w:cs="Times New Roman"/>
          <w:sz w:val="24"/>
          <w:szCs w:val="24"/>
        </w:rPr>
        <w:t>k</w:t>
      </w:r>
      <w:r w:rsidRPr="00020C01">
        <w:rPr>
          <w:rFonts w:ascii="Times New Roman" w:hAnsi="Times New Roman" w:cs="Times New Roman"/>
          <w:sz w:val="24"/>
          <w:szCs w:val="24"/>
        </w:rPr>
        <w:t>uvars kristali, basınç değişimini; krank verici ise hacim değişimini elektrik gerilimine dönüştürmektedir. Elektrik gerilimleri m</w:t>
      </w:r>
      <w:r>
        <w:rPr>
          <w:rFonts w:ascii="Times New Roman" w:hAnsi="Times New Roman" w:cs="Times New Roman"/>
          <w:sz w:val="24"/>
          <w:szCs w:val="24"/>
        </w:rPr>
        <w:t>e</w:t>
      </w:r>
      <w:r w:rsidRPr="00020C01">
        <w:rPr>
          <w:rFonts w:ascii="Times New Roman" w:hAnsi="Times New Roman" w:cs="Times New Roman"/>
          <w:sz w:val="24"/>
          <w:szCs w:val="24"/>
        </w:rPr>
        <w:t>kanik titreşimlere göre yüksek frekanslı analog işaretlerdir. Bu gerilimleri dijital hale çeviren konvertör (dönüştürücü) kullanılarak bir küçük tip bilgisayar ve yazıcı yardımıyla p-V diyagramına ait değerlendirmeler programlanabilir.</w:t>
      </w:r>
    </w:p>
    <w:p w14:paraId="3BA8BE54" w14:textId="77777777" w:rsidR="009F45FC" w:rsidRPr="009D0730" w:rsidRDefault="009F45FC" w:rsidP="009F45FC">
      <w:pPr>
        <w:pStyle w:val="Gvdemetni20"/>
        <w:shd w:val="clear" w:color="auto" w:fill="auto"/>
        <w:spacing w:before="0" w:after="610" w:line="360" w:lineRule="auto"/>
        <w:ind w:right="420"/>
        <w:jc w:val="left"/>
        <w:rPr>
          <w:rFonts w:ascii="Times New Roman" w:hAnsi="Times New Roman" w:cs="Times New Roman"/>
          <w:sz w:val="24"/>
          <w:szCs w:val="24"/>
        </w:rPr>
      </w:pPr>
      <w:r>
        <w:rPr>
          <w:rFonts w:ascii="Times New Roman" w:hAnsi="Times New Roman" w:cs="Times New Roman"/>
          <w:noProof/>
          <w:lang w:eastAsia="tr-TR"/>
        </w:rPr>
        <w:lastRenderedPageBreak/>
        <w:drawing>
          <wp:inline distT="0" distB="0" distL="0" distR="0" wp14:anchorId="25909EE4" wp14:editId="382C6905">
            <wp:extent cx="5974080" cy="2400300"/>
            <wp:effectExtent l="57150" t="57150" r="45720" b="571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5974080" cy="2400300"/>
                    </a:xfrm>
                    <a:prstGeom prst="rect">
                      <a:avLst/>
                    </a:prstGeom>
                    <a:noFill/>
                    <a:ln>
                      <a:noFill/>
                    </a:ln>
                    <a:scene3d>
                      <a:camera prst="orthographicFront">
                        <a:rot lat="0" lon="0" rev="0"/>
                      </a:camera>
                      <a:lightRig rig="threePt" dir="t"/>
                    </a:scene3d>
                  </pic:spPr>
                </pic:pic>
              </a:graphicData>
            </a:graphic>
          </wp:inline>
        </w:drawing>
      </w:r>
    </w:p>
    <w:p w14:paraId="539A5F47" w14:textId="77777777" w:rsidR="009F45FC" w:rsidRPr="00020C01" w:rsidRDefault="009F45FC" w:rsidP="009F45FC">
      <w:pPr>
        <w:pStyle w:val="Gvdemetni20"/>
        <w:shd w:val="clear" w:color="auto" w:fill="auto"/>
        <w:spacing w:before="308" w:after="209" w:line="360" w:lineRule="auto"/>
        <w:ind w:left="2120"/>
        <w:jc w:val="both"/>
        <w:rPr>
          <w:rFonts w:ascii="Times New Roman" w:hAnsi="Times New Roman" w:cs="Times New Roman"/>
          <w:sz w:val="24"/>
          <w:szCs w:val="24"/>
        </w:rPr>
      </w:pPr>
      <w:r w:rsidRPr="00020C01">
        <w:rPr>
          <w:rFonts w:ascii="Times New Roman" w:hAnsi="Times New Roman" w:cs="Times New Roman"/>
          <w:sz w:val="24"/>
          <w:szCs w:val="24"/>
        </w:rPr>
        <w:t xml:space="preserve">Şekil </w:t>
      </w:r>
      <w:r w:rsidRPr="00020C01">
        <w:rPr>
          <w:rStyle w:val="Gvdemetni2105pttalik"/>
          <w:rFonts w:ascii="Times New Roman" w:hAnsi="Times New Roman" w:cs="Times New Roman"/>
          <w:b w:val="0"/>
          <w:bCs w:val="0"/>
          <w:i w:val="0"/>
          <w:sz w:val="24"/>
          <w:szCs w:val="24"/>
        </w:rPr>
        <w:t>1</w:t>
      </w:r>
      <w:r w:rsidRPr="00020C01">
        <w:rPr>
          <w:rStyle w:val="Gvdemetni2talik"/>
          <w:rFonts w:ascii="Times New Roman" w:hAnsi="Times New Roman" w:cs="Times New Roman"/>
          <w:sz w:val="24"/>
          <w:szCs w:val="24"/>
        </w:rPr>
        <w:t>:</w:t>
      </w:r>
      <w:r w:rsidRPr="00020C01">
        <w:rPr>
          <w:rFonts w:ascii="Times New Roman" w:hAnsi="Times New Roman" w:cs="Times New Roman"/>
          <w:sz w:val="24"/>
          <w:szCs w:val="24"/>
        </w:rPr>
        <w:t xml:space="preserve"> İndikatör diyagramının analog-dijital değerlendirme sistemi</w:t>
      </w:r>
    </w:p>
    <w:p w14:paraId="6445FA90"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Şekil 1</w:t>
      </w:r>
      <w:r>
        <w:rPr>
          <w:rFonts w:ascii="Times New Roman" w:hAnsi="Times New Roman" w:cs="Times New Roman"/>
          <w:sz w:val="24"/>
          <w:szCs w:val="24"/>
        </w:rPr>
        <w:t>’</w:t>
      </w:r>
      <w:r w:rsidRPr="00020C01">
        <w:rPr>
          <w:rFonts w:ascii="Times New Roman" w:hAnsi="Times New Roman" w:cs="Times New Roman"/>
          <w:sz w:val="24"/>
          <w:szCs w:val="24"/>
        </w:rPr>
        <w:t xml:space="preserve"> de sunulan sistemdeki ossilograf</w:t>
      </w:r>
      <w:r>
        <w:rPr>
          <w:rFonts w:ascii="Times New Roman" w:hAnsi="Times New Roman" w:cs="Times New Roman"/>
          <w:sz w:val="24"/>
          <w:szCs w:val="24"/>
        </w:rPr>
        <w:t>i</w:t>
      </w:r>
      <w:r w:rsidRPr="00020C01">
        <w:rPr>
          <w:rFonts w:ascii="Times New Roman" w:hAnsi="Times New Roman" w:cs="Times New Roman"/>
          <w:sz w:val="24"/>
          <w:szCs w:val="24"/>
        </w:rPr>
        <w:t xml:space="preserve"> veya dijital ossiloskoptaki </w:t>
      </w:r>
      <w:r>
        <w:rPr>
          <w:rFonts w:ascii="Times New Roman" w:hAnsi="Times New Roman" w:cs="Times New Roman"/>
          <w:sz w:val="24"/>
          <w:szCs w:val="24"/>
        </w:rPr>
        <w:t>P</w:t>
      </w:r>
      <w:r w:rsidRPr="00020C01">
        <w:rPr>
          <w:rFonts w:ascii="Times New Roman" w:hAnsi="Times New Roman" w:cs="Times New Roman"/>
          <w:sz w:val="24"/>
          <w:szCs w:val="24"/>
        </w:rPr>
        <w:t>-V diyagramını kağıt üzerine almak kolayca mümkündür. Böyle bir diyagram Şekil 2</w:t>
      </w:r>
      <w:r>
        <w:rPr>
          <w:rFonts w:ascii="Times New Roman" w:hAnsi="Times New Roman" w:cs="Times New Roman"/>
          <w:sz w:val="24"/>
          <w:szCs w:val="24"/>
        </w:rPr>
        <w:t>’</w:t>
      </w:r>
      <w:r w:rsidRPr="00020C01">
        <w:rPr>
          <w:rFonts w:ascii="Times New Roman" w:hAnsi="Times New Roman" w:cs="Times New Roman"/>
          <w:sz w:val="24"/>
          <w:szCs w:val="24"/>
        </w:rPr>
        <w:t xml:space="preserve"> deki gibidir.</w:t>
      </w:r>
    </w:p>
    <w:p w14:paraId="6BAA42FF"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AC5B6A4" wp14:editId="2DFC728B">
            <wp:extent cx="5966460" cy="3794760"/>
            <wp:effectExtent l="95250" t="152400" r="91440" b="1485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2000" contrast="4000"/>
                              </a14:imgEffect>
                            </a14:imgLayer>
                          </a14:imgProps>
                        </a:ext>
                        <a:ext uri="{28A0092B-C50C-407E-A947-70E740481C1C}">
                          <a14:useLocalDpi xmlns:a14="http://schemas.microsoft.com/office/drawing/2010/main" val="0"/>
                        </a:ext>
                      </a:extLst>
                    </a:blip>
                    <a:srcRect/>
                    <a:stretch>
                      <a:fillRect/>
                    </a:stretch>
                  </pic:blipFill>
                  <pic:spPr bwMode="auto">
                    <a:xfrm rot="162739">
                      <a:off x="0" y="0"/>
                      <a:ext cx="5966460" cy="3794760"/>
                    </a:xfrm>
                    <a:prstGeom prst="rect">
                      <a:avLst/>
                    </a:prstGeom>
                    <a:noFill/>
                    <a:ln>
                      <a:noFill/>
                    </a:ln>
                  </pic:spPr>
                </pic:pic>
              </a:graphicData>
            </a:graphic>
          </wp:inline>
        </w:drawing>
      </w:r>
    </w:p>
    <w:p w14:paraId="7DD924EC"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2: İndikatör diyagramları</w:t>
      </w:r>
    </w:p>
    <w:p w14:paraId="0E6A6E58"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Düşük basınç ve yüksek basınç indikatörlerindeki hacim ölçeği Ö</w:t>
      </w:r>
      <w:r>
        <w:rPr>
          <w:rFonts w:ascii="Times New Roman" w:hAnsi="Times New Roman" w:cs="Times New Roman"/>
          <w:sz w:val="24"/>
          <w:szCs w:val="24"/>
          <w:vertAlign w:val="subscript"/>
        </w:rPr>
        <w:t>x1</w:t>
      </w:r>
      <w:r w:rsidRPr="00020C01">
        <w:rPr>
          <w:rFonts w:ascii="Times New Roman" w:hAnsi="Times New Roman" w:cs="Times New Roman"/>
          <w:sz w:val="24"/>
          <w:szCs w:val="24"/>
        </w:rPr>
        <w:t>, Ö</w:t>
      </w:r>
      <w:r>
        <w:rPr>
          <w:rFonts w:ascii="Times New Roman" w:hAnsi="Times New Roman" w:cs="Times New Roman"/>
          <w:sz w:val="24"/>
          <w:szCs w:val="24"/>
          <w:vertAlign w:val="subscript"/>
        </w:rPr>
        <w:t>x2</w:t>
      </w:r>
      <w:r w:rsidRPr="00020C01">
        <w:rPr>
          <w:rFonts w:ascii="Times New Roman" w:hAnsi="Times New Roman" w:cs="Times New Roman"/>
          <w:sz w:val="24"/>
          <w:szCs w:val="24"/>
        </w:rPr>
        <w:t>, (m</w:t>
      </w:r>
      <w:r>
        <w:rPr>
          <w:rFonts w:ascii="Times New Roman" w:hAnsi="Times New Roman" w:cs="Times New Roman"/>
          <w:sz w:val="24"/>
          <w:szCs w:val="24"/>
          <w:vertAlign w:val="superscript"/>
        </w:rPr>
        <w:t>3</w:t>
      </w:r>
      <w:r w:rsidRPr="00020C01">
        <w:rPr>
          <w:rFonts w:ascii="Times New Roman" w:hAnsi="Times New Roman" w:cs="Times New Roman"/>
          <w:sz w:val="24"/>
          <w:szCs w:val="24"/>
        </w:rPr>
        <w:t>/cm</w:t>
      </w:r>
      <w:r>
        <w:rPr>
          <w:rFonts w:ascii="Times New Roman" w:hAnsi="Times New Roman" w:cs="Times New Roman"/>
          <w:sz w:val="24"/>
          <w:szCs w:val="24"/>
        </w:rPr>
        <w:t>); basınç ölçeklerinin birisi Ö</w:t>
      </w:r>
      <w:r>
        <w:rPr>
          <w:rFonts w:ascii="Times New Roman" w:hAnsi="Times New Roman" w:cs="Times New Roman"/>
          <w:sz w:val="24"/>
          <w:szCs w:val="24"/>
          <w:vertAlign w:val="subscript"/>
        </w:rPr>
        <w:t>y1</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 </w:t>
      </w:r>
      <w:r w:rsidRPr="00020C01">
        <w:rPr>
          <w:rFonts w:ascii="Times New Roman" w:hAnsi="Times New Roman" w:cs="Times New Roman"/>
          <w:sz w:val="24"/>
          <w:szCs w:val="24"/>
        </w:rPr>
        <w:t>diğeri Ö</w:t>
      </w:r>
      <w:r w:rsidRPr="00654907">
        <w:rPr>
          <w:rFonts w:ascii="Times New Roman" w:hAnsi="Times New Roman" w:cs="Times New Roman"/>
          <w:sz w:val="24"/>
          <w:szCs w:val="24"/>
          <w:vertAlign w:val="subscript"/>
        </w:rPr>
        <w:t>y2</w:t>
      </w:r>
      <w:r w:rsidRPr="00020C01">
        <w:rPr>
          <w:rFonts w:ascii="Times New Roman" w:hAnsi="Times New Roman" w:cs="Times New Roman"/>
          <w:sz w:val="24"/>
          <w:szCs w:val="24"/>
        </w:rPr>
        <w:t xml:space="preserve"> (N/</w:t>
      </w:r>
      <w:r>
        <w:rPr>
          <w:rFonts w:ascii="Times New Roman" w:hAnsi="Times New Roman" w:cs="Times New Roman"/>
          <w:sz w:val="24"/>
          <w:szCs w:val="24"/>
        </w:rPr>
        <w:t>m</w:t>
      </w:r>
      <w:r>
        <w:rPr>
          <w:rFonts w:ascii="Times New Roman" w:hAnsi="Times New Roman" w:cs="Times New Roman"/>
          <w:sz w:val="24"/>
          <w:szCs w:val="24"/>
          <w:vertAlign w:val="superscript"/>
        </w:rPr>
        <w:t>2</w:t>
      </w:r>
      <w:r w:rsidRPr="00020C01">
        <w:rPr>
          <w:rFonts w:ascii="Times New Roman" w:hAnsi="Times New Roman" w:cs="Times New Roman"/>
          <w:sz w:val="24"/>
          <w:szCs w:val="24"/>
        </w:rPr>
        <w:t>/cm) olsun. Çevrim başına net indike iş</w:t>
      </w:r>
    </w:p>
    <w:p w14:paraId="2417DC25"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i</w:t>
      </w:r>
      <w:r w:rsidRPr="00020C01">
        <w:rPr>
          <w:rFonts w:ascii="Times New Roman" w:hAnsi="Times New Roman" w:cs="Times New Roman"/>
          <w:sz w:val="24"/>
          <w:szCs w:val="24"/>
        </w:rPr>
        <w:t xml:space="preserve">= </w:t>
      </w:r>
      <w:r w:rsidRPr="00654907">
        <w:rPr>
          <w:rFonts w:ascii="Times New Roman" w:hAnsi="Times New Roman" w:cs="Times New Roman"/>
          <w:sz w:val="24"/>
          <w:szCs w:val="24"/>
          <w:vertAlign w:val="subscript"/>
        </w:rPr>
        <w:t>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x2</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y2</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x</w:t>
      </w:r>
      <w:r>
        <w:rPr>
          <w:rFonts w:ascii="Times New Roman" w:hAnsi="Times New Roman" w:cs="Times New Roman"/>
          <w:sz w:val="24"/>
          <w:szCs w:val="24"/>
          <w:vertAlign w:val="subscript"/>
        </w:rPr>
        <w:t>1</w:t>
      </w:r>
      <w:r w:rsidRPr="00020C01">
        <w:rPr>
          <w:rFonts w:ascii="Times New Roman" w:hAnsi="Times New Roman" w:cs="Times New Roman"/>
          <w:sz w:val="24"/>
          <w:szCs w:val="24"/>
        </w:rPr>
        <w:t>Ö</w:t>
      </w:r>
      <w:r w:rsidRPr="00654907">
        <w:rPr>
          <w:rFonts w:ascii="Times New Roman" w:hAnsi="Times New Roman" w:cs="Times New Roman"/>
          <w:sz w:val="24"/>
          <w:szCs w:val="24"/>
          <w:vertAlign w:val="subscript"/>
        </w:rPr>
        <w:t>y</w:t>
      </w:r>
      <w:r>
        <w:rPr>
          <w:rFonts w:ascii="Times New Roman" w:hAnsi="Times New Roman" w:cs="Times New Roman"/>
          <w:sz w:val="24"/>
          <w:szCs w:val="24"/>
          <w:vertAlign w:val="subscript"/>
        </w:rPr>
        <w:t>1</w:t>
      </w:r>
      <w:r w:rsidRPr="00020C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0C01">
        <w:rPr>
          <w:rFonts w:ascii="Times New Roman" w:hAnsi="Times New Roman" w:cs="Times New Roman"/>
          <w:sz w:val="24"/>
          <w:szCs w:val="24"/>
        </w:rPr>
        <w:t>(Nm) v</w:t>
      </w:r>
      <w:r>
        <w:rPr>
          <w:rFonts w:ascii="Times New Roman" w:hAnsi="Times New Roman" w:cs="Times New Roman"/>
          <w:sz w:val="24"/>
          <w:szCs w:val="24"/>
        </w:rPr>
        <w:t>eya</w:t>
      </w:r>
      <w:r w:rsidRPr="00020C01">
        <w:rPr>
          <w:rFonts w:ascii="Times New Roman" w:hAnsi="Times New Roman" w:cs="Times New Roman"/>
          <w:sz w:val="24"/>
          <w:szCs w:val="24"/>
        </w:rPr>
        <w:t xml:space="preserve"> (J)</w:t>
      </w:r>
    </w:p>
    <w:p w14:paraId="4265376E"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Böylece indike güç, n</w:t>
      </w:r>
      <w:r>
        <w:rPr>
          <w:rFonts w:ascii="Times New Roman" w:hAnsi="Times New Roman" w:cs="Times New Roman"/>
          <w:sz w:val="24"/>
          <w:szCs w:val="24"/>
          <w:vertAlign w:val="subscript"/>
        </w:rPr>
        <w:t>ç</w:t>
      </w:r>
      <w:r w:rsidRPr="00020C01">
        <w:rPr>
          <w:rFonts w:ascii="Times New Roman" w:hAnsi="Times New Roman" w:cs="Times New Roman"/>
          <w:sz w:val="24"/>
          <w:szCs w:val="24"/>
        </w:rPr>
        <w:t xml:space="preserve"> (çevrim/s) olmak üzere</w:t>
      </w:r>
    </w:p>
    <w:p w14:paraId="400C5572"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P</w:t>
      </w:r>
      <w:r w:rsidRPr="00995523">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w:t>
      </w:r>
      <w:r w:rsidRPr="00020C01">
        <w:rPr>
          <w:rFonts w:ascii="Times New Roman" w:hAnsi="Times New Roman" w:cs="Times New Roman"/>
          <w:sz w:val="24"/>
          <w:szCs w:val="24"/>
        </w:rPr>
        <w:t>n</w:t>
      </w:r>
      <w:r w:rsidRPr="00995523">
        <w:rPr>
          <w:rFonts w:ascii="Times New Roman" w:hAnsi="Times New Roman" w:cs="Times New Roman"/>
          <w:sz w:val="24"/>
          <w:szCs w:val="24"/>
          <w:vertAlign w:val="subscript"/>
        </w:rPr>
        <w:t>ç</w:t>
      </w:r>
      <w:r>
        <w:rPr>
          <w:rFonts w:ascii="Times New Roman" w:hAnsi="Times New Roman" w:cs="Times New Roman"/>
          <w:sz w:val="24"/>
          <w:szCs w:val="24"/>
        </w:rPr>
        <w:t>W</w:t>
      </w:r>
      <w:r w:rsidRPr="00995523">
        <w:rPr>
          <w:rFonts w:ascii="Times New Roman" w:hAnsi="Times New Roman" w:cs="Times New Roman"/>
          <w:sz w:val="24"/>
          <w:szCs w:val="24"/>
          <w:vertAlign w:val="subscript"/>
        </w:rPr>
        <w:t>i</w:t>
      </w:r>
      <w:r w:rsidRPr="00020C01">
        <w:rPr>
          <w:rFonts w:ascii="Times New Roman" w:hAnsi="Times New Roman" w:cs="Times New Roman"/>
          <w:sz w:val="24"/>
          <w:szCs w:val="24"/>
        </w:rPr>
        <w:t>/1</w:t>
      </w:r>
      <w:r>
        <w:rPr>
          <w:rFonts w:ascii="Times New Roman" w:hAnsi="Times New Roman" w:cs="Times New Roman"/>
          <w:sz w:val="24"/>
          <w:szCs w:val="24"/>
        </w:rPr>
        <w:t>0</w:t>
      </w:r>
      <w:r w:rsidRPr="0099552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Pr>
          <w:rFonts w:ascii="Times New Roman" w:hAnsi="Times New Roman" w:cs="Times New Roman"/>
          <w:sz w:val="24"/>
          <w:szCs w:val="24"/>
        </w:rPr>
        <w:tab/>
        <w:t>(kj</w:t>
      </w:r>
      <w:r w:rsidRPr="00020C01">
        <w:rPr>
          <w:rFonts w:ascii="Times New Roman" w:hAnsi="Times New Roman" w:cs="Times New Roman"/>
          <w:sz w:val="24"/>
          <w:szCs w:val="24"/>
        </w:rPr>
        <w:t>/s) veya (kW)</w:t>
      </w:r>
      <w:r>
        <w:rPr>
          <w:rFonts w:ascii="Times New Roman" w:hAnsi="Times New Roman" w:cs="Times New Roman"/>
          <w:sz w:val="24"/>
          <w:szCs w:val="24"/>
        </w:rPr>
        <w:t xml:space="preserve"> </w:t>
      </w:r>
      <w:r w:rsidRPr="00020C01">
        <w:rPr>
          <w:rFonts w:ascii="Times New Roman" w:hAnsi="Times New Roman" w:cs="Times New Roman"/>
          <w:sz w:val="24"/>
          <w:szCs w:val="24"/>
        </w:rPr>
        <w:t>olur.</w:t>
      </w:r>
    </w:p>
    <w:p w14:paraId="3436D221"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İndike gücün %15-30</w:t>
      </w:r>
      <w:r>
        <w:rPr>
          <w:rFonts w:ascii="Times New Roman" w:hAnsi="Times New Roman" w:cs="Times New Roman"/>
          <w:sz w:val="24"/>
          <w:szCs w:val="24"/>
        </w:rPr>
        <w:t>’</w:t>
      </w:r>
      <w:r w:rsidRPr="00020C01">
        <w:rPr>
          <w:rFonts w:ascii="Times New Roman" w:hAnsi="Times New Roman" w:cs="Times New Roman"/>
          <w:sz w:val="24"/>
          <w:szCs w:val="24"/>
        </w:rPr>
        <w:t xml:space="preserve"> u sürtünmeleri yenmek için harcanır. Motorlarda iyi bir yağlama yapılmasına rağmen yine</w:t>
      </w:r>
      <w:r>
        <w:rPr>
          <w:rFonts w:ascii="Times New Roman" w:hAnsi="Times New Roman" w:cs="Times New Roman"/>
          <w:sz w:val="24"/>
          <w:szCs w:val="24"/>
        </w:rPr>
        <w:t xml:space="preserve"> </w:t>
      </w:r>
      <w:r w:rsidRPr="00020C01">
        <w:rPr>
          <w:rFonts w:ascii="Times New Roman" w:hAnsi="Times New Roman" w:cs="Times New Roman"/>
          <w:sz w:val="24"/>
          <w:szCs w:val="24"/>
        </w:rPr>
        <w:t>de sürtünme kayıpları ihmal edilemeyecek kadar fazladır. Krank mili muylu ve yataklarında, piston, se</w:t>
      </w:r>
      <w:r>
        <w:rPr>
          <w:rFonts w:ascii="Times New Roman" w:hAnsi="Times New Roman" w:cs="Times New Roman"/>
          <w:sz w:val="24"/>
          <w:szCs w:val="24"/>
        </w:rPr>
        <w:t>g</w:t>
      </w:r>
      <w:r w:rsidRPr="00020C01">
        <w:rPr>
          <w:rFonts w:ascii="Times New Roman" w:hAnsi="Times New Roman" w:cs="Times New Roman"/>
          <w:sz w:val="24"/>
          <w:szCs w:val="24"/>
        </w:rPr>
        <w:t>man, silindir cidarları, krank mili eksenel gezintisini sınırlayan klavuz yatak yüzeyleri, kam mili yatakları ve iteceklerde meydana gelen sürtünmeler, hayli güç yuta</w:t>
      </w:r>
      <w:r>
        <w:rPr>
          <w:rFonts w:ascii="Times New Roman" w:hAnsi="Times New Roman" w:cs="Times New Roman"/>
          <w:sz w:val="24"/>
          <w:szCs w:val="24"/>
        </w:rPr>
        <w:t xml:space="preserve">r. </w:t>
      </w:r>
      <w:r w:rsidRPr="00020C01">
        <w:rPr>
          <w:rFonts w:ascii="Times New Roman" w:hAnsi="Times New Roman" w:cs="Times New Roman"/>
          <w:sz w:val="24"/>
          <w:szCs w:val="24"/>
        </w:rPr>
        <w:t>Sürtünmeye harcanan gücün büyük bir bölümü;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w:t>
      </w:r>
      <w:r>
        <w:rPr>
          <w:rFonts w:ascii="Times New Roman" w:hAnsi="Times New Roman" w:cs="Times New Roman"/>
          <w:sz w:val="24"/>
          <w:szCs w:val="24"/>
        </w:rPr>
        <w:t xml:space="preserve">ındaki sürtünmeyi </w:t>
      </w:r>
      <w:r w:rsidRPr="00020C01">
        <w:rPr>
          <w:rFonts w:ascii="Times New Roman" w:hAnsi="Times New Roman" w:cs="Times New Roman"/>
          <w:sz w:val="24"/>
          <w:szCs w:val="24"/>
        </w:rPr>
        <w:t xml:space="preserve">yenmek için harcanır. Genellikle sürtünme gücünün </w:t>
      </w:r>
      <w:r w:rsidRPr="00654907">
        <w:rPr>
          <w:rFonts w:ascii="Times New Roman" w:hAnsi="Times New Roman" w:cs="Times New Roman"/>
          <w:sz w:val="24"/>
          <w:szCs w:val="24"/>
        </w:rPr>
        <w:t>%</w:t>
      </w:r>
      <w:r>
        <w:rPr>
          <w:rFonts w:ascii="Times New Roman" w:hAnsi="Times New Roman" w:cs="Times New Roman"/>
          <w:sz w:val="24"/>
          <w:szCs w:val="24"/>
        </w:rPr>
        <w:t>7</w:t>
      </w:r>
      <w:r w:rsidRPr="00654907">
        <w:rPr>
          <w:rFonts w:ascii="Times New Roman" w:hAnsi="Times New Roman" w:cs="Times New Roman"/>
          <w:sz w:val="24"/>
          <w:szCs w:val="24"/>
        </w:rPr>
        <w:t>5</w:t>
      </w:r>
      <w:r w:rsidRPr="00020C01">
        <w:rPr>
          <w:rFonts w:ascii="Times New Roman" w:hAnsi="Times New Roman" w:cs="Times New Roman"/>
          <w:sz w:val="24"/>
          <w:szCs w:val="24"/>
        </w:rPr>
        <w:t xml:space="preserve"> i se</w:t>
      </w:r>
      <w:r>
        <w:rPr>
          <w:rFonts w:ascii="Times New Roman" w:hAnsi="Times New Roman" w:cs="Times New Roman"/>
          <w:sz w:val="24"/>
          <w:szCs w:val="24"/>
        </w:rPr>
        <w:t>g</w:t>
      </w:r>
      <w:r w:rsidRPr="00020C01">
        <w:rPr>
          <w:rFonts w:ascii="Times New Roman" w:hAnsi="Times New Roman" w:cs="Times New Roman"/>
          <w:sz w:val="24"/>
          <w:szCs w:val="24"/>
        </w:rPr>
        <w:t>manlarla silindir cidarları arasındaki sürtü</w:t>
      </w:r>
      <w:r>
        <w:rPr>
          <w:rFonts w:ascii="Times New Roman" w:hAnsi="Times New Roman" w:cs="Times New Roman"/>
          <w:sz w:val="24"/>
          <w:szCs w:val="24"/>
        </w:rPr>
        <w:t xml:space="preserve">nmeler için sarfedilir. İndike </w:t>
      </w:r>
      <w:r w:rsidRPr="00020C01">
        <w:rPr>
          <w:rFonts w:ascii="Times New Roman" w:hAnsi="Times New Roman" w:cs="Times New Roman"/>
          <w:sz w:val="24"/>
          <w:szCs w:val="24"/>
        </w:rPr>
        <w:t xml:space="preserve">güçten, sürtünmeye giden güç çıkarılırsa, geriye efektif (faydalı) güç kalır. Efektif güç, motorun krank mili ucundan ölçülen gerçek gücüdür. Efektif güç </w:t>
      </w:r>
      <w:r>
        <w:rPr>
          <w:rFonts w:ascii="Times New Roman" w:hAnsi="Times New Roman" w:cs="Times New Roman"/>
          <w:sz w:val="24"/>
          <w:szCs w:val="24"/>
        </w:rPr>
        <w:t>P</w:t>
      </w:r>
      <w:r>
        <w:rPr>
          <w:rFonts w:ascii="Times New Roman" w:hAnsi="Times New Roman" w:cs="Times New Roman"/>
          <w:sz w:val="24"/>
          <w:szCs w:val="24"/>
          <w:vertAlign w:val="subscript"/>
        </w:rPr>
        <w:t>e</w:t>
      </w:r>
      <w:r w:rsidRPr="00020C01">
        <w:rPr>
          <w:rFonts w:ascii="Times New Roman" w:hAnsi="Times New Roman" w:cs="Times New Roman"/>
          <w:sz w:val="24"/>
          <w:szCs w:val="24"/>
        </w:rPr>
        <w:t xml:space="preserve"> sembolü ile gösterilirse</w:t>
      </w:r>
      <w:r>
        <w:rPr>
          <w:rFonts w:ascii="Times New Roman" w:hAnsi="Times New Roman" w:cs="Times New Roman"/>
          <w:sz w:val="24"/>
          <w:szCs w:val="24"/>
        </w:rPr>
        <w:t xml:space="preserve"> </w:t>
      </w:r>
      <w:r w:rsidRPr="00020C01">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e</w:t>
      </w:r>
      <w:r w:rsidRPr="00020C01">
        <w:rPr>
          <w:rFonts w:ascii="Times New Roman" w:hAnsi="Times New Roman" w:cs="Times New Roman"/>
          <w:sz w:val="24"/>
          <w:szCs w:val="24"/>
        </w:rPr>
        <w:t>=</w:t>
      </w:r>
      <w:r>
        <w:rPr>
          <w:rFonts w:ascii="Times New Roman" w:hAnsi="Times New Roman" w:cs="Times New Roman"/>
          <w:sz w:val="24"/>
          <w:szCs w:val="24"/>
        </w:rPr>
        <w:t>P</w:t>
      </w:r>
      <w:r>
        <w:rPr>
          <w:rFonts w:ascii="Times New Roman" w:hAnsi="Times New Roman" w:cs="Times New Roman"/>
          <w:sz w:val="24"/>
          <w:szCs w:val="24"/>
          <w:vertAlign w:val="subscript"/>
        </w:rPr>
        <w:t>i</w:t>
      </w:r>
      <w:r w:rsidRPr="00020C01">
        <w:rPr>
          <w:rFonts w:ascii="Times New Roman" w:hAnsi="Times New Roman" w:cs="Times New Roman"/>
          <w:sz w:val="24"/>
          <w:szCs w:val="24"/>
        </w:rPr>
        <w:t>.-</w:t>
      </w:r>
      <w:r>
        <w:rPr>
          <w:rFonts w:ascii="Times New Roman" w:hAnsi="Times New Roman" w:cs="Times New Roman"/>
          <w:sz w:val="24"/>
          <w:szCs w:val="24"/>
        </w:rPr>
        <w:t xml:space="preserve"> 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xml:space="preserve"> olur. </w:t>
      </w:r>
      <w:r>
        <w:rPr>
          <w:rFonts w:ascii="Times New Roman" w:hAnsi="Times New Roman" w:cs="Times New Roman"/>
          <w:sz w:val="24"/>
          <w:szCs w:val="24"/>
        </w:rPr>
        <w:t>P</w:t>
      </w:r>
      <w:r w:rsidRPr="00995523">
        <w:rPr>
          <w:rFonts w:ascii="Times New Roman" w:hAnsi="Times New Roman" w:cs="Times New Roman"/>
          <w:sz w:val="24"/>
          <w:szCs w:val="24"/>
          <w:vertAlign w:val="subscript"/>
        </w:rPr>
        <w:t>m</w:t>
      </w:r>
      <w:r w:rsidRPr="00020C01">
        <w:rPr>
          <w:rFonts w:ascii="Times New Roman" w:hAnsi="Times New Roman" w:cs="Times New Roman"/>
          <w:sz w:val="24"/>
          <w:szCs w:val="24"/>
        </w:rPr>
        <w:t>: sürtünmelere harcanan güçtür.</w:t>
      </w:r>
    </w:p>
    <w:p w14:paraId="3627FC0E"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 Efektif Güç</w:t>
      </w:r>
    </w:p>
    <w:p w14:paraId="36FD642D"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Efektif güce; faydalı güç, etkin güç veya fren gücü de denilmektedir. Bu güç motorun gerçek gücüdür. Silindirler içinde elde edilen indike güçten; motorun çalışması için gerekli olarak harcanan güçler çıktıktan sonra, motorun volanından veya kasnağından ölçülen güçtür. İndike güçten </w:t>
      </w:r>
      <w:r w:rsidRPr="00654907">
        <w:rPr>
          <w:rFonts w:ascii="Times New Roman" w:hAnsi="Times New Roman" w:cs="Times New Roman"/>
          <w:sz w:val="24"/>
          <w:szCs w:val="24"/>
        </w:rPr>
        <w:t>%25</w:t>
      </w:r>
      <w:r w:rsidRPr="00020C01">
        <w:rPr>
          <w:rFonts w:ascii="Times New Roman" w:hAnsi="Times New Roman" w:cs="Times New Roman"/>
          <w:sz w:val="24"/>
          <w:szCs w:val="24"/>
        </w:rPr>
        <w:t xml:space="preserve"> daha küçüktür.</w:t>
      </w:r>
    </w:p>
    <w:p w14:paraId="31F8E9F1"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 xml:space="preserve">Güç </w:t>
      </w:r>
      <w:r>
        <w:rPr>
          <w:rFonts w:ascii="Times New Roman" w:hAnsi="Times New Roman" w:cs="Times New Roman"/>
          <w:sz w:val="24"/>
          <w:szCs w:val="24"/>
        </w:rPr>
        <w:t xml:space="preserve">ölçümünde kullanılan cihazlara genel olarak dinamometre denir. </w:t>
      </w:r>
      <w:r w:rsidRPr="00020C01">
        <w:rPr>
          <w:rFonts w:ascii="Times New Roman" w:hAnsi="Times New Roman" w:cs="Times New Roman"/>
          <w:sz w:val="24"/>
          <w:szCs w:val="24"/>
        </w:rPr>
        <w:t>Ancak dinamometreler direkt olarak</w:t>
      </w:r>
      <w:r>
        <w:rPr>
          <w:rFonts w:ascii="Times New Roman" w:hAnsi="Times New Roman" w:cs="Times New Roman"/>
          <w:sz w:val="24"/>
          <w:szCs w:val="24"/>
        </w:rPr>
        <w:t xml:space="preserve"> </w:t>
      </w:r>
      <w:r w:rsidRPr="00020C01">
        <w:rPr>
          <w:rFonts w:ascii="Times New Roman" w:hAnsi="Times New Roman" w:cs="Times New Roman"/>
          <w:sz w:val="24"/>
          <w:szCs w:val="24"/>
        </w:rPr>
        <w:t>gücü değil, gücün hesaplanmasına yarayan kuvveti veya momenti ölçerler. Motorun ürettiği efektif gücü veya döndürme momentini</w:t>
      </w:r>
      <w:r>
        <w:rPr>
          <w:rFonts w:ascii="Times New Roman" w:hAnsi="Times New Roman" w:cs="Times New Roman"/>
          <w:sz w:val="24"/>
          <w:szCs w:val="24"/>
        </w:rPr>
        <w:t>,</w:t>
      </w:r>
      <w:r w:rsidRPr="00020C01">
        <w:rPr>
          <w:rFonts w:ascii="Times New Roman" w:hAnsi="Times New Roman" w:cs="Times New Roman"/>
          <w:sz w:val="24"/>
          <w:szCs w:val="24"/>
        </w:rPr>
        <w:t xml:space="preserve"> iş veya elektirik enerjisine dönüştürerek yutan </w:t>
      </w:r>
      <w:r>
        <w:rPr>
          <w:rFonts w:ascii="Times New Roman" w:hAnsi="Times New Roman" w:cs="Times New Roman"/>
          <w:sz w:val="24"/>
          <w:szCs w:val="24"/>
        </w:rPr>
        <w:t>iş makinasına fren (brake, bram</w:t>
      </w:r>
      <w:r w:rsidRPr="00020C01">
        <w:rPr>
          <w:rFonts w:ascii="Times New Roman" w:hAnsi="Times New Roman" w:cs="Times New Roman"/>
          <w:sz w:val="24"/>
          <w:szCs w:val="24"/>
        </w:rPr>
        <w:t>se) adı verilmektedir.</w:t>
      </w:r>
    </w:p>
    <w:p w14:paraId="353382FD"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14:paraId="143505D8"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p>
    <w:p w14:paraId="512DF274"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lastRenderedPageBreak/>
        <w:t>Efektif gücün bulunmasında kullanılan fren mekanizmaları;</w:t>
      </w:r>
    </w:p>
    <w:p w14:paraId="6ABB34D0" w14:textId="77777777"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Prony freni</w:t>
      </w:r>
    </w:p>
    <w:p w14:paraId="2AE60640" w14:textId="77777777" w:rsidR="009F45FC" w:rsidRPr="00020C01" w:rsidRDefault="009F45FC" w:rsidP="009F45FC">
      <w:pPr>
        <w:pStyle w:val="Gvdemetni20"/>
        <w:numPr>
          <w:ilvl w:val="0"/>
          <w:numId w:val="12"/>
        </w:numPr>
        <w:shd w:val="clear" w:color="auto" w:fill="auto"/>
        <w:spacing w:before="0" w:after="0"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Elektirikli dinamometre</w:t>
      </w:r>
    </w:p>
    <w:p w14:paraId="558A944C" w14:textId="77777777" w:rsidR="009F45FC" w:rsidRPr="00020C01" w:rsidRDefault="009F45FC" w:rsidP="009F45FC">
      <w:pPr>
        <w:pStyle w:val="Gvdemetni20"/>
        <w:numPr>
          <w:ilvl w:val="0"/>
          <w:numId w:val="12"/>
        </w:numPr>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Hidrolik (su) frenleme sistemi</w:t>
      </w:r>
    </w:p>
    <w:p w14:paraId="406819A7"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Bunlardan başka taşıtlar üzerindeki motor gücünü doğrudan doğruya ölçebilen şasi dinamometreleri</w:t>
      </w:r>
      <w:r>
        <w:rPr>
          <w:rFonts w:ascii="Times New Roman" w:hAnsi="Times New Roman" w:cs="Times New Roman"/>
          <w:sz w:val="24"/>
          <w:szCs w:val="24"/>
        </w:rPr>
        <w:t xml:space="preserve"> </w:t>
      </w:r>
      <w:r w:rsidRPr="00020C01">
        <w:rPr>
          <w:rFonts w:ascii="Times New Roman" w:hAnsi="Times New Roman" w:cs="Times New Roman"/>
          <w:sz w:val="24"/>
          <w:szCs w:val="24"/>
        </w:rPr>
        <w:t>de vardı</w:t>
      </w:r>
      <w:r>
        <w:rPr>
          <w:rFonts w:ascii="Times New Roman" w:hAnsi="Times New Roman" w:cs="Times New Roman"/>
          <w:sz w:val="24"/>
          <w:szCs w:val="24"/>
        </w:rPr>
        <w:t>r</w:t>
      </w:r>
      <w:r w:rsidRPr="00020C01">
        <w:rPr>
          <w:rFonts w:ascii="Times New Roman" w:hAnsi="Times New Roman" w:cs="Times New Roman"/>
          <w:sz w:val="24"/>
          <w:szCs w:val="24"/>
        </w:rPr>
        <w:t xml:space="preserve">. Ancak bu cihazlar, </w:t>
      </w:r>
      <w:r>
        <w:rPr>
          <w:rFonts w:ascii="Times New Roman" w:hAnsi="Times New Roman" w:cs="Times New Roman"/>
          <w:sz w:val="24"/>
          <w:szCs w:val="24"/>
        </w:rPr>
        <w:t xml:space="preserve">gücü </w:t>
      </w:r>
      <w:r w:rsidRPr="00020C01">
        <w:rPr>
          <w:rFonts w:ascii="Times New Roman" w:hAnsi="Times New Roman" w:cs="Times New Roman"/>
          <w:sz w:val="24"/>
          <w:szCs w:val="24"/>
        </w:rPr>
        <w:t>tekerleklerde</w:t>
      </w:r>
      <w:r>
        <w:rPr>
          <w:rFonts w:ascii="Times New Roman" w:hAnsi="Times New Roman" w:cs="Times New Roman"/>
          <w:sz w:val="24"/>
          <w:szCs w:val="24"/>
        </w:rPr>
        <w:t>n</w:t>
      </w:r>
      <w:r w:rsidRPr="00020C01">
        <w:rPr>
          <w:rFonts w:ascii="Times New Roman" w:hAnsi="Times New Roman" w:cs="Times New Roman"/>
          <w:sz w:val="24"/>
          <w:szCs w:val="24"/>
        </w:rPr>
        <w:t xml:space="preserve"> </w:t>
      </w:r>
      <w:r>
        <w:rPr>
          <w:rFonts w:ascii="Times New Roman" w:hAnsi="Times New Roman" w:cs="Times New Roman"/>
          <w:sz w:val="24"/>
          <w:szCs w:val="24"/>
        </w:rPr>
        <w:t>ölçer</w:t>
      </w:r>
      <w:r w:rsidRPr="00020C01">
        <w:rPr>
          <w:rFonts w:ascii="Times New Roman" w:hAnsi="Times New Roman" w:cs="Times New Roman"/>
          <w:sz w:val="24"/>
          <w:szCs w:val="24"/>
        </w:rPr>
        <w:t>.</w:t>
      </w:r>
      <w:r>
        <w:rPr>
          <w:rFonts w:ascii="Times New Roman" w:hAnsi="Times New Roman" w:cs="Times New Roman"/>
          <w:sz w:val="24"/>
          <w:szCs w:val="24"/>
        </w:rPr>
        <w:t xml:space="preserve"> </w:t>
      </w:r>
      <w:r w:rsidRPr="00020C01">
        <w:rPr>
          <w:rFonts w:ascii="Times New Roman" w:hAnsi="Times New Roman" w:cs="Times New Roman"/>
          <w:sz w:val="24"/>
          <w:szCs w:val="24"/>
        </w:rPr>
        <w:t>Bu nedenle vites kutusu, kardan mili ve diferansiyelde kayıplara uğrayan güç, motor volanından ölçülen güçten daha küçüktür.</w:t>
      </w:r>
    </w:p>
    <w:p w14:paraId="74ACE0AD" w14:textId="77777777" w:rsidR="009F45FC"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020C01">
        <w:rPr>
          <w:rFonts w:ascii="Times New Roman" w:hAnsi="Times New Roman" w:cs="Times New Roman"/>
          <w:sz w:val="24"/>
          <w:szCs w:val="24"/>
        </w:rPr>
        <w:t>Prony Freni ile efektif gücün ölçülmesi</w:t>
      </w:r>
    </w:p>
    <w:p w14:paraId="273431DA" w14:textId="77777777" w:rsidR="009F45FC" w:rsidRPr="00020C01" w:rsidRDefault="009F45FC" w:rsidP="009F45FC">
      <w:pPr>
        <w:pStyle w:val="Gvdemetni20"/>
        <w:shd w:val="clear" w:color="auto" w:fill="auto"/>
        <w:spacing w:before="0" w:after="305" w:line="360" w:lineRule="auto"/>
        <w:jc w:val="both"/>
        <w:rPr>
          <w:rFonts w:ascii="Times New Roman" w:hAnsi="Times New Roman" w:cs="Times New Roman"/>
          <w:sz w:val="24"/>
          <w:szCs w:val="24"/>
        </w:rPr>
      </w:pPr>
      <w:r w:rsidRPr="00020C01">
        <w:rPr>
          <w:rFonts w:ascii="Times New Roman" w:hAnsi="Times New Roman" w:cs="Times New Roman"/>
          <w:sz w:val="24"/>
          <w:szCs w:val="24"/>
        </w:rPr>
        <w:t>En eski ve en basit güç ölçme cihazıdır.</w:t>
      </w:r>
      <w:r>
        <w:rPr>
          <w:rFonts w:ascii="Times New Roman" w:hAnsi="Times New Roman" w:cs="Times New Roman"/>
          <w:sz w:val="24"/>
          <w:szCs w:val="24"/>
        </w:rPr>
        <w:t xml:space="preserve"> </w:t>
      </w:r>
      <w:r w:rsidRPr="00020C01">
        <w:rPr>
          <w:rFonts w:ascii="Times New Roman" w:hAnsi="Times New Roman" w:cs="Times New Roman"/>
          <w:sz w:val="24"/>
          <w:szCs w:val="24"/>
        </w:rPr>
        <w:t>Azami gücü 100 BG</w:t>
      </w:r>
      <w:r>
        <w:rPr>
          <w:rFonts w:ascii="Times New Roman" w:hAnsi="Times New Roman" w:cs="Times New Roman"/>
          <w:sz w:val="24"/>
          <w:szCs w:val="24"/>
        </w:rPr>
        <w:t>’</w:t>
      </w:r>
      <w:r w:rsidRPr="00020C01">
        <w:rPr>
          <w:rFonts w:ascii="Times New Roman" w:hAnsi="Times New Roman" w:cs="Times New Roman"/>
          <w:sz w:val="24"/>
          <w:szCs w:val="24"/>
        </w:rPr>
        <w:t xml:space="preserve"> </w:t>
      </w:r>
      <w:r>
        <w:rPr>
          <w:rFonts w:ascii="Times New Roman" w:hAnsi="Times New Roman" w:cs="Times New Roman"/>
          <w:sz w:val="24"/>
          <w:szCs w:val="24"/>
        </w:rPr>
        <w:t>e</w:t>
      </w:r>
      <w:r w:rsidRPr="00020C01">
        <w:rPr>
          <w:rFonts w:ascii="Times New Roman" w:hAnsi="Times New Roman" w:cs="Times New Roman"/>
          <w:sz w:val="24"/>
          <w:szCs w:val="24"/>
        </w:rPr>
        <w:t xml:space="preserve"> kadar ve devir sayısı</w:t>
      </w:r>
      <w:r>
        <w:rPr>
          <w:rFonts w:ascii="Times New Roman" w:hAnsi="Times New Roman" w:cs="Times New Roman"/>
          <w:sz w:val="24"/>
          <w:szCs w:val="24"/>
        </w:rPr>
        <w:t xml:space="preserve"> </w:t>
      </w:r>
      <w:r w:rsidRPr="00020C01">
        <w:rPr>
          <w:rFonts w:ascii="Times New Roman" w:hAnsi="Times New Roman" w:cs="Times New Roman"/>
          <w:sz w:val="24"/>
          <w:szCs w:val="24"/>
        </w:rPr>
        <w:t>da 1000 dev/dak</w:t>
      </w:r>
      <w:r>
        <w:rPr>
          <w:rFonts w:ascii="Times New Roman" w:hAnsi="Times New Roman" w:cs="Times New Roman"/>
          <w:sz w:val="24"/>
          <w:szCs w:val="24"/>
        </w:rPr>
        <w:t>’</w:t>
      </w:r>
      <w:r w:rsidRPr="00020C01">
        <w:rPr>
          <w:rFonts w:ascii="Times New Roman" w:hAnsi="Times New Roman" w:cs="Times New Roman"/>
          <w:sz w:val="24"/>
          <w:szCs w:val="24"/>
        </w:rPr>
        <w:t>yı geçmeyen motorlara uygulanabilir. Bu sistemde motor volanını saran frenleme şeridinin içinde sürtünme katsayısı yüksek frenleme pabuçları, frenleme miktarını saptayan baskül ve bağlantı kolları vardır. Motor tam gazda ve</w:t>
      </w:r>
      <w:r>
        <w:rPr>
          <w:rFonts w:ascii="Times New Roman" w:hAnsi="Times New Roman" w:cs="Times New Roman"/>
          <w:sz w:val="24"/>
          <w:szCs w:val="24"/>
        </w:rPr>
        <w:t xml:space="preserve"> yüksüz </w:t>
      </w:r>
      <w:r w:rsidRPr="00020C01">
        <w:rPr>
          <w:rFonts w:ascii="Times New Roman" w:hAnsi="Times New Roman" w:cs="Times New Roman"/>
          <w:sz w:val="24"/>
          <w:szCs w:val="24"/>
        </w:rPr>
        <w:t>ol</w:t>
      </w:r>
      <w:r>
        <w:rPr>
          <w:rFonts w:ascii="Times New Roman" w:hAnsi="Times New Roman" w:cs="Times New Roman"/>
          <w:sz w:val="24"/>
          <w:szCs w:val="24"/>
        </w:rPr>
        <w:t>a</w:t>
      </w:r>
      <w:r w:rsidRPr="00020C01">
        <w:rPr>
          <w:rFonts w:ascii="Times New Roman" w:hAnsi="Times New Roman" w:cs="Times New Roman"/>
          <w:sz w:val="24"/>
          <w:szCs w:val="24"/>
        </w:rPr>
        <w:t>rak e</w:t>
      </w:r>
      <w:r>
        <w:rPr>
          <w:rFonts w:ascii="Times New Roman" w:hAnsi="Times New Roman" w:cs="Times New Roman"/>
          <w:sz w:val="24"/>
          <w:szCs w:val="24"/>
        </w:rPr>
        <w:t xml:space="preserve">n </w:t>
      </w:r>
      <w:r w:rsidRPr="00020C01">
        <w:rPr>
          <w:rFonts w:ascii="Times New Roman" w:hAnsi="Times New Roman" w:cs="Times New Roman"/>
          <w:sz w:val="24"/>
          <w:szCs w:val="24"/>
        </w:rPr>
        <w:t>yüksek devire çıkarılır</w:t>
      </w:r>
      <w:r>
        <w:rPr>
          <w:rFonts w:ascii="Times New Roman" w:hAnsi="Times New Roman" w:cs="Times New Roman"/>
          <w:sz w:val="24"/>
          <w:szCs w:val="24"/>
        </w:rPr>
        <w:t>.</w:t>
      </w:r>
      <w:r w:rsidRPr="00020C01">
        <w:rPr>
          <w:rFonts w:ascii="Times New Roman" w:hAnsi="Times New Roman" w:cs="Times New Roman"/>
          <w:sz w:val="24"/>
          <w:szCs w:val="24"/>
        </w:rPr>
        <w:t xml:space="preserve"> Sıkma vidaları yavaş yavaş sıkılarak motor yüklenir. Motorun devri düşmeden çıkabileceği en fazla yük baskülde bulunur.</w:t>
      </w:r>
    </w:p>
    <w:p w14:paraId="18694C58"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b-)</w:t>
      </w:r>
      <w:r w:rsidRPr="00020C01">
        <w:rPr>
          <w:rFonts w:ascii="Times New Roman" w:hAnsi="Times New Roman" w:cs="Times New Roman"/>
          <w:sz w:val="24"/>
          <w:szCs w:val="24"/>
        </w:rPr>
        <w:t>Elektrikli dinamometre ile efektif gücün ölçülmesi</w:t>
      </w:r>
    </w:p>
    <w:p w14:paraId="1AA27EC6"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020C01">
        <w:rPr>
          <w:rFonts w:ascii="Times New Roman" w:hAnsi="Times New Roman" w:cs="Times New Roman"/>
          <w:sz w:val="24"/>
          <w:szCs w:val="24"/>
        </w:rPr>
        <w:t>Elektrik dinamosu ile bir motorun efektif gücünü ölçmek oldukça kolaydır. Gücü ölçülecek motor, kavrama ile jeneratöre bağlanır. Jeneratör motor tarafından döndürüldüğü için bir akım üretecektir. Jeneratörün kutupları ar</w:t>
      </w:r>
      <w:r>
        <w:rPr>
          <w:rFonts w:ascii="Times New Roman" w:hAnsi="Times New Roman" w:cs="Times New Roman"/>
          <w:sz w:val="24"/>
          <w:szCs w:val="24"/>
        </w:rPr>
        <w:t xml:space="preserve">asından ölçülen akım şiddeti ve </w:t>
      </w:r>
      <w:r w:rsidRPr="00020C01">
        <w:rPr>
          <w:rFonts w:ascii="Times New Roman" w:hAnsi="Times New Roman" w:cs="Times New Roman"/>
          <w:sz w:val="24"/>
          <w:szCs w:val="24"/>
        </w:rPr>
        <w:t>voltaj</w:t>
      </w:r>
      <w:r>
        <w:rPr>
          <w:rFonts w:ascii="Times New Roman" w:hAnsi="Times New Roman" w:cs="Times New Roman"/>
          <w:sz w:val="24"/>
          <w:szCs w:val="24"/>
        </w:rPr>
        <w:t>ın</w:t>
      </w:r>
      <w:r w:rsidRPr="00020C01">
        <w:rPr>
          <w:rFonts w:ascii="Times New Roman" w:hAnsi="Times New Roman" w:cs="Times New Roman"/>
          <w:sz w:val="24"/>
          <w:szCs w:val="24"/>
        </w:rPr>
        <w:t xml:space="preserve"> çarpımı motorun efektif gücünü verecektir.</w:t>
      </w:r>
      <w:r>
        <w:rPr>
          <w:rFonts w:ascii="Times New Roman" w:hAnsi="Times New Roman" w:cs="Times New Roman"/>
          <w:sz w:val="24"/>
          <w:szCs w:val="24"/>
        </w:rPr>
        <w:t xml:space="preserve"> </w:t>
      </w:r>
      <w:r w:rsidRPr="00020C01">
        <w:rPr>
          <w:rFonts w:ascii="Times New Roman" w:hAnsi="Times New Roman" w:cs="Times New Roman"/>
          <w:sz w:val="24"/>
          <w:szCs w:val="24"/>
        </w:rPr>
        <w:t>Ayrıca jen</w:t>
      </w:r>
      <w:r>
        <w:rPr>
          <w:rFonts w:ascii="Times New Roman" w:hAnsi="Times New Roman" w:cs="Times New Roman"/>
          <w:sz w:val="24"/>
          <w:szCs w:val="24"/>
        </w:rPr>
        <w:t>e</w:t>
      </w:r>
      <w:r w:rsidRPr="00020C01">
        <w:rPr>
          <w:rFonts w:ascii="Times New Roman" w:hAnsi="Times New Roman" w:cs="Times New Roman"/>
          <w:sz w:val="24"/>
          <w:szCs w:val="24"/>
        </w:rPr>
        <w:t>rat</w:t>
      </w:r>
      <w:r>
        <w:rPr>
          <w:rFonts w:ascii="Times New Roman" w:hAnsi="Times New Roman" w:cs="Times New Roman"/>
          <w:sz w:val="24"/>
          <w:szCs w:val="24"/>
        </w:rPr>
        <w:t>ö</w:t>
      </w:r>
      <w:r w:rsidRPr="00020C01">
        <w:rPr>
          <w:rFonts w:ascii="Times New Roman" w:hAnsi="Times New Roman" w:cs="Times New Roman"/>
          <w:sz w:val="24"/>
          <w:szCs w:val="24"/>
        </w:rPr>
        <w:t>r verimi de çarpıma dahil edilir.</w:t>
      </w:r>
    </w:p>
    <w:p w14:paraId="66E62B3F"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c-) </w:t>
      </w:r>
      <w:r w:rsidRPr="00020C01">
        <w:rPr>
          <w:rFonts w:ascii="Times New Roman" w:hAnsi="Times New Roman" w:cs="Times New Roman"/>
          <w:sz w:val="24"/>
          <w:szCs w:val="24"/>
        </w:rPr>
        <w:t>Hidrolik (su) frenleme sistemi ile efektif gücün ölçülmesi</w:t>
      </w:r>
    </w:p>
    <w:p w14:paraId="27160E5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 su freni sistemi genel hatlarıyla stator, rotor, moment kolu ve terazi gibi elemanlardan müteşekkildir. Rotor, h</w:t>
      </w:r>
      <w:r>
        <w:rPr>
          <w:rFonts w:ascii="Times New Roman" w:hAnsi="Times New Roman" w:cs="Times New Roman"/>
          <w:sz w:val="24"/>
          <w:szCs w:val="24"/>
        </w:rPr>
        <w:t>a</w:t>
      </w:r>
      <w:r w:rsidRPr="00654907">
        <w:rPr>
          <w:rFonts w:ascii="Times New Roman" w:hAnsi="Times New Roman" w:cs="Times New Roman"/>
          <w:sz w:val="24"/>
          <w:szCs w:val="24"/>
        </w:rPr>
        <w:t>reke</w:t>
      </w:r>
      <w:r>
        <w:rPr>
          <w:rFonts w:ascii="Times New Roman" w:hAnsi="Times New Roman" w:cs="Times New Roman"/>
          <w:sz w:val="24"/>
          <w:szCs w:val="24"/>
        </w:rPr>
        <w:t>t</w:t>
      </w:r>
      <w:r w:rsidRPr="00654907">
        <w:rPr>
          <w:rFonts w:ascii="Times New Roman" w:hAnsi="Times New Roman" w:cs="Times New Roman"/>
          <w:sz w:val="24"/>
          <w:szCs w:val="24"/>
        </w:rPr>
        <w:t xml:space="preserve">ini motordan alan mile yataklanmıştır ve mille birlikte döner. Stator </w:t>
      </w:r>
      <w:r>
        <w:rPr>
          <w:rFonts w:ascii="Times New Roman" w:hAnsi="Times New Roman" w:cs="Times New Roman"/>
          <w:sz w:val="24"/>
          <w:szCs w:val="24"/>
        </w:rPr>
        <w:t>d</w:t>
      </w:r>
      <w:r w:rsidRPr="00654907">
        <w:rPr>
          <w:rFonts w:ascii="Times New Roman" w:hAnsi="Times New Roman" w:cs="Times New Roman"/>
          <w:sz w:val="24"/>
          <w:szCs w:val="24"/>
        </w:rPr>
        <w:t>a sabit gövdeye dönme</w:t>
      </w:r>
      <w:r>
        <w:rPr>
          <w:rFonts w:ascii="Times New Roman" w:hAnsi="Times New Roman" w:cs="Times New Roman"/>
          <w:sz w:val="24"/>
          <w:szCs w:val="24"/>
        </w:rPr>
        <w:t xml:space="preserve"> </w:t>
      </w:r>
      <w:r w:rsidRPr="00654907">
        <w:rPr>
          <w:rFonts w:ascii="Times New Roman" w:hAnsi="Times New Roman" w:cs="Times New Roman"/>
          <w:sz w:val="24"/>
          <w:szCs w:val="24"/>
        </w:rPr>
        <w:t>hareketi yapacak şekilde yataklanmıştır.</w:t>
      </w:r>
      <w:r>
        <w:rPr>
          <w:rFonts w:ascii="Times New Roman" w:hAnsi="Times New Roman" w:cs="Times New Roman"/>
          <w:sz w:val="24"/>
          <w:szCs w:val="24"/>
        </w:rPr>
        <w:t xml:space="preserve"> </w:t>
      </w:r>
      <w:r w:rsidRPr="00654907">
        <w:rPr>
          <w:rFonts w:ascii="Times New Roman" w:hAnsi="Times New Roman" w:cs="Times New Roman"/>
          <w:sz w:val="24"/>
          <w:szCs w:val="24"/>
        </w:rPr>
        <w:t>Ancak bu hareket rötardaki gibi sürekli bir devir yapma hareketi olmayıp eksen etrafında bağlı bulunduğu kolla kuvvet aktarabilecek kısmi bir açısal dönme hareketidir.</w:t>
      </w:r>
    </w:p>
    <w:p w14:paraId="1431F70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5BDDA672"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48C3047B" wp14:editId="7C8FAF2F">
            <wp:extent cx="5318760" cy="38328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30000" contrast="46000"/>
                              </a14:imgEffect>
                            </a14:imgLayer>
                          </a14:imgProps>
                        </a:ext>
                        <a:ext uri="{28A0092B-C50C-407E-A947-70E740481C1C}">
                          <a14:useLocalDpi xmlns:a14="http://schemas.microsoft.com/office/drawing/2010/main" val="0"/>
                        </a:ext>
                      </a:extLst>
                    </a:blip>
                    <a:srcRect/>
                    <a:stretch>
                      <a:fillRect/>
                    </a:stretch>
                  </pic:blipFill>
                  <pic:spPr bwMode="auto">
                    <a:xfrm>
                      <a:off x="0" y="0"/>
                      <a:ext cx="5318760" cy="3832860"/>
                    </a:xfrm>
                    <a:prstGeom prst="rect">
                      <a:avLst/>
                    </a:prstGeom>
                    <a:noFill/>
                    <a:ln>
                      <a:noFill/>
                    </a:ln>
                  </pic:spPr>
                </pic:pic>
              </a:graphicData>
            </a:graphic>
          </wp:inline>
        </w:drawing>
      </w:r>
    </w:p>
    <w:p w14:paraId="61474F62" w14:textId="77777777"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sz w:val="24"/>
          <w:szCs w:val="24"/>
        </w:rPr>
        <w:t>Şekil 3: Rotor-Stator grubunun çalışma prensibi</w:t>
      </w:r>
    </w:p>
    <w:p w14:paraId="07BD58F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w:t>
      </w:r>
      <w:r>
        <w:rPr>
          <w:rFonts w:ascii="Times New Roman" w:hAnsi="Times New Roman" w:cs="Times New Roman"/>
          <w:sz w:val="24"/>
          <w:szCs w:val="24"/>
        </w:rPr>
        <w:t>’</w:t>
      </w:r>
      <w:r w:rsidRPr="00654907">
        <w:rPr>
          <w:rFonts w:ascii="Times New Roman" w:hAnsi="Times New Roman" w:cs="Times New Roman"/>
          <w:sz w:val="24"/>
          <w:szCs w:val="24"/>
        </w:rPr>
        <w:t xml:space="preserve">te stator-rotor-terazi gurubunun çalışma prensibi verilmiştir. Motorun verdiği </w:t>
      </w:r>
      <w:r w:rsidRPr="009423CD">
        <w:rPr>
          <w:rFonts w:ascii="Times New Roman" w:hAnsi="Times New Roman" w:cs="Times New Roman"/>
          <w:sz w:val="24"/>
          <w:szCs w:val="24"/>
        </w:rPr>
        <w:t>M</w:t>
      </w:r>
      <w:r w:rsidRPr="009423CD">
        <w:rPr>
          <w:rFonts w:ascii="Times New Roman" w:hAnsi="Times New Roman" w:cs="Times New Roman"/>
          <w:sz w:val="24"/>
          <w:szCs w:val="24"/>
          <w:vertAlign w:val="subscript"/>
        </w:rPr>
        <w:t>d</w:t>
      </w:r>
      <w:r>
        <w:rPr>
          <w:rFonts w:ascii="Times New Roman" w:hAnsi="Times New Roman" w:cs="Times New Roman"/>
          <w:sz w:val="24"/>
          <w:szCs w:val="24"/>
        </w:rPr>
        <w:t xml:space="preserve"> </w:t>
      </w:r>
      <w:r w:rsidRPr="009423CD">
        <w:rPr>
          <w:rFonts w:ascii="Times New Roman" w:hAnsi="Times New Roman" w:cs="Times New Roman"/>
          <w:sz w:val="24"/>
          <w:szCs w:val="24"/>
        </w:rPr>
        <w:t>döndürme</w:t>
      </w:r>
      <w:r>
        <w:rPr>
          <w:rFonts w:ascii="Times New Roman" w:hAnsi="Times New Roman" w:cs="Times New Roman"/>
          <w:sz w:val="24"/>
          <w:szCs w:val="24"/>
        </w:rPr>
        <w:t xml:space="preserve"> </w:t>
      </w:r>
      <w:r w:rsidRPr="00654907">
        <w:rPr>
          <w:rFonts w:ascii="Times New Roman" w:hAnsi="Times New Roman" w:cs="Times New Roman"/>
          <w:sz w:val="24"/>
          <w:szCs w:val="24"/>
        </w:rPr>
        <w:t>momenti önce rotora tesir etmektedir.</w:t>
      </w:r>
      <w:r>
        <w:rPr>
          <w:rFonts w:ascii="Times New Roman" w:hAnsi="Times New Roman" w:cs="Times New Roman"/>
          <w:sz w:val="24"/>
          <w:szCs w:val="24"/>
        </w:rPr>
        <w:t xml:space="preserve"> R</w:t>
      </w:r>
      <w:r w:rsidRPr="00654907">
        <w:rPr>
          <w:rFonts w:ascii="Times New Roman" w:hAnsi="Times New Roman" w:cs="Times New Roman"/>
          <w:sz w:val="24"/>
          <w:szCs w:val="24"/>
        </w:rPr>
        <w:t>otor ise statora bir devirde 2</w:t>
      </w:r>
      <w:r>
        <w:rPr>
          <w:rFonts w:ascii="Times New Roman" w:hAnsi="Times New Roman" w:cs="Times New Roman"/>
          <w:sz w:val="24"/>
          <w:szCs w:val="24"/>
        </w:rPr>
        <w:t>π</w:t>
      </w:r>
      <w:r w:rsidRPr="00654907">
        <w:rPr>
          <w:rFonts w:ascii="Times New Roman" w:hAnsi="Times New Roman" w:cs="Times New Roman"/>
          <w:sz w:val="24"/>
          <w:szCs w:val="24"/>
        </w:rPr>
        <w:t>r yolu olan bir kuvvet çifti (f/2) ile</w:t>
      </w:r>
      <w:r>
        <w:rPr>
          <w:rFonts w:ascii="Times New Roman" w:hAnsi="Times New Roman" w:cs="Times New Roman"/>
          <w:sz w:val="24"/>
          <w:szCs w:val="24"/>
        </w:rPr>
        <w:t xml:space="preserve"> </w:t>
      </w:r>
      <w:r w:rsidRPr="00654907">
        <w:rPr>
          <w:rFonts w:ascii="Times New Roman" w:hAnsi="Times New Roman" w:cs="Times New Roman"/>
          <w:sz w:val="24"/>
          <w:szCs w:val="24"/>
        </w:rPr>
        <w:t>etkimektedir. Bu, motora karşı bir diren</w:t>
      </w:r>
      <w:r>
        <w:rPr>
          <w:rFonts w:ascii="Times New Roman" w:hAnsi="Times New Roman" w:cs="Times New Roman"/>
          <w:sz w:val="24"/>
          <w:szCs w:val="24"/>
        </w:rPr>
        <w:t>ç</w:t>
      </w:r>
      <w:r w:rsidRPr="00654907">
        <w:rPr>
          <w:rFonts w:ascii="Times New Roman" w:hAnsi="Times New Roman" w:cs="Times New Roman"/>
          <w:sz w:val="24"/>
          <w:szCs w:val="24"/>
        </w:rPr>
        <w:t xml:space="preserve"> oluşturmaktadır. Frenin (elektrikli, manyetik, yüzey sürtünme</w:t>
      </w:r>
      <w:r>
        <w:rPr>
          <w:rFonts w:ascii="Times New Roman" w:hAnsi="Times New Roman" w:cs="Times New Roman"/>
          <w:sz w:val="24"/>
          <w:szCs w:val="24"/>
        </w:rPr>
        <w:t>li gibi)</w:t>
      </w:r>
      <w:r w:rsidRPr="00654907">
        <w:rPr>
          <w:rFonts w:ascii="Times New Roman" w:hAnsi="Times New Roman" w:cs="Times New Roman"/>
          <w:sz w:val="24"/>
          <w:szCs w:val="24"/>
        </w:rPr>
        <w:t xml:space="preserve"> çalışma pren</w:t>
      </w:r>
      <w:r>
        <w:rPr>
          <w:rFonts w:ascii="Times New Roman" w:hAnsi="Times New Roman" w:cs="Times New Roman"/>
          <w:sz w:val="24"/>
          <w:szCs w:val="24"/>
        </w:rPr>
        <w:t>s</w:t>
      </w:r>
      <w:r w:rsidRPr="00654907">
        <w:rPr>
          <w:rFonts w:ascii="Times New Roman" w:hAnsi="Times New Roman" w:cs="Times New Roman"/>
          <w:sz w:val="24"/>
          <w:szCs w:val="24"/>
        </w:rPr>
        <w:t>ibine göre bir direnç oluşturma ve moment yutma kar</w:t>
      </w:r>
      <w:r>
        <w:rPr>
          <w:rFonts w:ascii="Times New Roman" w:hAnsi="Times New Roman" w:cs="Times New Roman"/>
          <w:sz w:val="24"/>
          <w:szCs w:val="24"/>
        </w:rPr>
        <w:t>a</w:t>
      </w:r>
      <w:r w:rsidRPr="00654907">
        <w:rPr>
          <w:rFonts w:ascii="Times New Roman" w:hAnsi="Times New Roman" w:cs="Times New Roman"/>
          <w:sz w:val="24"/>
          <w:szCs w:val="24"/>
        </w:rPr>
        <w:t>kteristiği vardır. Bu sayede laboratuvarlarda motorun gücünü ölçmek mümkün olmaktadır.</w:t>
      </w:r>
    </w:p>
    <w:p w14:paraId="060BBB7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Statoru döndürmeye çalışan f kuvvet çiftinin hasıl ettiği moment</w:t>
      </w:r>
    </w:p>
    <w:p w14:paraId="0B2306F1" w14:textId="77777777" w:rsidR="009F45FC"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Pr>
          <w:rFonts w:ascii="Times New Roman" w:hAnsi="Times New Roman" w:cs="Times New Roman"/>
          <w:sz w:val="24"/>
          <w:szCs w:val="24"/>
          <w:vertAlign w:val="subscript"/>
        </w:rPr>
        <w:t>d</w:t>
      </w:r>
      <w:r>
        <w:rPr>
          <w:rFonts w:ascii="Times New Roman" w:hAnsi="Times New Roman" w:cs="Times New Roman"/>
          <w:sz w:val="24"/>
          <w:szCs w:val="24"/>
        </w:rPr>
        <w:t>= f.</w:t>
      </w:r>
      <w:r w:rsidRPr="00654907">
        <w:rPr>
          <w:rFonts w:ascii="Times New Roman" w:hAnsi="Times New Roman" w:cs="Times New Roman"/>
          <w:sz w:val="24"/>
          <w:szCs w:val="24"/>
        </w:rPr>
        <w:t xml:space="preserve">r </w:t>
      </w:r>
    </w:p>
    <w:p w14:paraId="59CE0F0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T</w:t>
      </w:r>
      <w:r w:rsidRPr="00654907">
        <w:rPr>
          <w:rFonts w:ascii="Times New Roman" w:hAnsi="Times New Roman" w:cs="Times New Roman"/>
          <w:sz w:val="24"/>
          <w:szCs w:val="24"/>
        </w:rPr>
        <w:t xml:space="preserve">erazi tarafından </w:t>
      </w:r>
      <w:r>
        <w:rPr>
          <w:rFonts w:ascii="Times New Roman" w:hAnsi="Times New Roman" w:cs="Times New Roman"/>
          <w:sz w:val="24"/>
          <w:szCs w:val="24"/>
        </w:rPr>
        <w:t>l</w:t>
      </w:r>
      <w:r w:rsidRPr="00654907">
        <w:rPr>
          <w:rFonts w:ascii="Times New Roman" w:hAnsi="Times New Roman" w:cs="Times New Roman"/>
          <w:sz w:val="24"/>
          <w:szCs w:val="24"/>
        </w:rPr>
        <w:t xml:space="preserve"> mesafede uygulanan F kuvvetiyle dengelenecektir.</w:t>
      </w:r>
    </w:p>
    <w:p w14:paraId="5124A58A" w14:textId="77777777" w:rsidR="009F45FC" w:rsidRPr="00654907" w:rsidRDefault="009F45FC" w:rsidP="009F45FC">
      <w:pPr>
        <w:pStyle w:val="Gvdemetni20"/>
        <w:shd w:val="clear" w:color="auto" w:fill="auto"/>
        <w:spacing w:before="0" w:after="200"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sidRPr="00654907">
        <w:rPr>
          <w:rFonts w:ascii="Times New Roman" w:hAnsi="Times New Roman" w:cs="Times New Roman"/>
          <w:sz w:val="24"/>
          <w:szCs w:val="24"/>
        </w:rPr>
        <w:t xml:space="preserve"> = f</w:t>
      </w:r>
      <w:r>
        <w:rPr>
          <w:rFonts w:ascii="Times New Roman" w:hAnsi="Times New Roman" w:cs="Times New Roman"/>
          <w:sz w:val="24"/>
          <w:szCs w:val="24"/>
        </w:rPr>
        <w:t>.</w:t>
      </w:r>
      <w:r w:rsidRPr="00654907">
        <w:rPr>
          <w:rFonts w:ascii="Times New Roman" w:hAnsi="Times New Roman" w:cs="Times New Roman"/>
          <w:sz w:val="24"/>
          <w:szCs w:val="24"/>
        </w:rPr>
        <w:t>r = F</w:t>
      </w:r>
      <w:r>
        <w:rPr>
          <w:rFonts w:ascii="Times New Roman" w:hAnsi="Times New Roman" w:cs="Times New Roman"/>
          <w:sz w:val="24"/>
          <w:szCs w:val="24"/>
        </w:rPr>
        <w:t>.l</w:t>
      </w:r>
      <w:r w:rsidRPr="00654907">
        <w:rPr>
          <w:rFonts w:ascii="Times New Roman" w:hAnsi="Times New Roman" w:cs="Times New Roman"/>
          <w:sz w:val="24"/>
          <w:szCs w:val="24"/>
        </w:rPr>
        <w:t xml:space="preserve"> (Nm)</w:t>
      </w:r>
    </w:p>
    <w:p w14:paraId="05EF78F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Dolayısıyla rotor bir devir yapı</w:t>
      </w:r>
      <w:r>
        <w:rPr>
          <w:rFonts w:ascii="Times New Roman" w:hAnsi="Times New Roman" w:cs="Times New Roman"/>
          <w:sz w:val="24"/>
          <w:szCs w:val="24"/>
        </w:rPr>
        <w:t>n</w:t>
      </w:r>
      <w:r w:rsidRPr="00654907">
        <w:rPr>
          <w:rFonts w:ascii="Times New Roman" w:hAnsi="Times New Roman" w:cs="Times New Roman"/>
          <w:sz w:val="24"/>
          <w:szCs w:val="24"/>
        </w:rPr>
        <w:t xml:space="preserve">ca sürtünme kuvvetlerinin işi </w:t>
      </w:r>
    </w:p>
    <w:p w14:paraId="4F00BA21" w14:textId="77777777" w:rsidR="009F45FC" w:rsidRPr="00654907" w:rsidRDefault="009F45FC" w:rsidP="009F45FC">
      <w:pPr>
        <w:pStyle w:val="Gvdemetni20"/>
        <w:shd w:val="clear" w:color="auto" w:fill="auto"/>
        <w:spacing w:before="0" w:after="305" w:line="360" w:lineRule="auto"/>
        <w:ind w:left="708" w:right="300" w:firstLine="708"/>
        <w:jc w:val="both"/>
        <w:rPr>
          <w:rFonts w:ascii="Times New Roman" w:hAnsi="Times New Roman" w:cs="Times New Roman"/>
          <w:sz w:val="24"/>
          <w:szCs w:val="24"/>
        </w:rPr>
      </w:pPr>
      <w:r w:rsidRPr="00654907">
        <w:rPr>
          <w:rFonts w:ascii="Times New Roman" w:hAnsi="Times New Roman" w:cs="Times New Roman"/>
          <w:sz w:val="24"/>
          <w:szCs w:val="24"/>
        </w:rPr>
        <w:t>W</w:t>
      </w:r>
      <w:r w:rsidRPr="004A7AF4">
        <w:rPr>
          <w:rFonts w:ascii="Times New Roman" w:hAnsi="Times New Roman" w:cs="Times New Roman"/>
          <w:sz w:val="24"/>
          <w:szCs w:val="24"/>
          <w:vertAlign w:val="subscript"/>
        </w:rPr>
        <w:t>f</w:t>
      </w:r>
      <w:r w:rsidRPr="00654907">
        <w:rPr>
          <w:rFonts w:ascii="Times New Roman" w:hAnsi="Times New Roman" w:cs="Times New Roman"/>
          <w:sz w:val="24"/>
          <w:szCs w:val="24"/>
        </w:rPr>
        <w:t xml:space="preserve"> =</w:t>
      </w:r>
      <w:r>
        <w:rPr>
          <w:rFonts w:ascii="Times New Roman" w:hAnsi="Times New Roman" w:cs="Times New Roman"/>
          <w:sz w:val="24"/>
          <w:szCs w:val="24"/>
        </w:rPr>
        <w:t>2π.</w:t>
      </w:r>
      <w:r w:rsidRPr="00654907">
        <w:rPr>
          <w:rFonts w:ascii="Times New Roman" w:hAnsi="Times New Roman" w:cs="Times New Roman"/>
          <w:sz w:val="24"/>
          <w:szCs w:val="24"/>
        </w:rPr>
        <w:t>r</w:t>
      </w:r>
      <w:r>
        <w:rPr>
          <w:rFonts w:ascii="Times New Roman" w:hAnsi="Times New Roman" w:cs="Times New Roman"/>
          <w:sz w:val="24"/>
          <w:szCs w:val="24"/>
        </w:rPr>
        <w:t>.</w:t>
      </w:r>
      <w:r w:rsidRPr="00654907">
        <w:rPr>
          <w:rFonts w:ascii="Times New Roman" w:hAnsi="Times New Roman" w:cs="Times New Roman"/>
          <w:sz w:val="24"/>
          <w:szCs w:val="24"/>
        </w:rPr>
        <w:t>f = 2</w:t>
      </w:r>
      <w:r>
        <w:rPr>
          <w:rFonts w:ascii="Times New Roman" w:hAnsi="Times New Roman" w:cs="Times New Roman"/>
          <w:sz w:val="24"/>
          <w:szCs w:val="24"/>
        </w:rPr>
        <w:t>π.</w:t>
      </w:r>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 xml:space="preserve"> (Nm/devir)</w:t>
      </w:r>
    </w:p>
    <w:p w14:paraId="69F15D6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Devir sayısı takometre veya strobotak denen devir ölçücü aletler yardımıyla ölçülür. Devir sayısı n (devir/s) olarak alındığında,</w:t>
      </w:r>
    </w:p>
    <w:p w14:paraId="6B982076"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W</w:t>
      </w:r>
      <w:r>
        <w:rPr>
          <w:rFonts w:ascii="Times New Roman" w:hAnsi="Times New Roman" w:cs="Times New Roman"/>
          <w:sz w:val="24"/>
          <w:szCs w:val="24"/>
          <w:vertAlign w:val="subscript"/>
        </w:rPr>
        <w:t>f</w:t>
      </w:r>
      <w:r>
        <w:rPr>
          <w:rFonts w:ascii="Times New Roman" w:hAnsi="Times New Roman" w:cs="Times New Roman"/>
          <w:sz w:val="24"/>
          <w:szCs w:val="24"/>
        </w:rPr>
        <w:t>.</w:t>
      </w:r>
      <w:r w:rsidRPr="00654907">
        <w:rPr>
          <w:rFonts w:ascii="Times New Roman" w:hAnsi="Times New Roman" w:cs="Times New Roman"/>
          <w:sz w:val="24"/>
          <w:szCs w:val="24"/>
        </w:rPr>
        <w:t>n = 2</w:t>
      </w:r>
      <w:r>
        <w:rPr>
          <w:rFonts w:ascii="Times New Roman" w:hAnsi="Times New Roman" w:cs="Times New Roman"/>
          <w:sz w:val="24"/>
          <w:szCs w:val="24"/>
        </w:rPr>
        <w:t>π.</w:t>
      </w:r>
      <w:r w:rsidRPr="00654907">
        <w:rPr>
          <w:rFonts w:ascii="Times New Roman" w:hAnsi="Times New Roman" w:cs="Times New Roman"/>
          <w:sz w:val="24"/>
          <w:szCs w:val="24"/>
        </w:rPr>
        <w:t>F</w:t>
      </w:r>
      <w:r>
        <w:rPr>
          <w:rFonts w:ascii="Times New Roman" w:hAnsi="Times New Roman" w:cs="Times New Roman"/>
          <w:sz w:val="24"/>
          <w:szCs w:val="24"/>
        </w:rPr>
        <w:t>.l.</w:t>
      </w:r>
      <w:r w:rsidRPr="00654907">
        <w:rPr>
          <w:rFonts w:ascii="Times New Roman" w:hAnsi="Times New Roman" w:cs="Times New Roman"/>
          <w:sz w:val="24"/>
          <w:szCs w:val="24"/>
        </w:rPr>
        <w:t xml:space="preserve">n (Nm/s) veya (W) bulunur. </w:t>
      </w:r>
    </w:p>
    <w:p w14:paraId="462240F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değeri (kW) olarak bulunmak istenirse</w:t>
      </w:r>
    </w:p>
    <w:p w14:paraId="2B23CF9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Pe = 2π.F.l.</w:t>
      </w:r>
      <w:r w:rsidRPr="00654907">
        <w:rPr>
          <w:rFonts w:ascii="Times New Roman" w:hAnsi="Times New Roman" w:cs="Times New Roman"/>
          <w:sz w:val="24"/>
          <w:szCs w:val="24"/>
        </w:rPr>
        <w:t>n/l0</w:t>
      </w:r>
      <w:r w:rsidRPr="004A7AF4">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F</w:t>
      </w:r>
      <w:r>
        <w:rPr>
          <w:rFonts w:ascii="Times New Roman" w:hAnsi="Times New Roman" w:cs="Times New Roman"/>
          <w:sz w:val="24"/>
          <w:szCs w:val="24"/>
        </w:rPr>
        <w:t>.l.</w:t>
      </w:r>
      <w:r w:rsidRPr="00654907">
        <w:rPr>
          <w:rFonts w:ascii="Times New Roman" w:hAnsi="Times New Roman" w:cs="Times New Roman"/>
          <w:sz w:val="24"/>
          <w:szCs w:val="24"/>
        </w:rPr>
        <w:t>n/159,1549</w:t>
      </w:r>
      <w:r w:rsidRPr="00654907">
        <w:rPr>
          <w:rFonts w:ascii="Times New Roman" w:hAnsi="Times New Roman" w:cs="Times New Roman"/>
          <w:sz w:val="24"/>
          <w:szCs w:val="24"/>
        </w:rPr>
        <w:tab/>
        <w:t>(kW)</w:t>
      </w:r>
    </w:p>
    <w:p w14:paraId="17E0086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3: Rotor-Stator grubunun çalışma prensibi</w:t>
      </w:r>
    </w:p>
    <w:p w14:paraId="08B05ABA"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Bu motorun frende bulunan efektif gücüdür. Motorun momenti için yukarıdaki ifadeden </w:t>
      </w:r>
    </w:p>
    <w:p w14:paraId="70954139"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w:t>
      </w:r>
      <w:r w:rsidRPr="004A7AF4">
        <w:rPr>
          <w:rFonts w:ascii="Times New Roman" w:hAnsi="Times New Roman" w:cs="Times New Roman"/>
          <w:sz w:val="24"/>
          <w:szCs w:val="24"/>
          <w:vertAlign w:val="subscript"/>
        </w:rPr>
        <w:t>d</w:t>
      </w:r>
      <w:r>
        <w:rPr>
          <w:rFonts w:ascii="Times New Roman" w:hAnsi="Times New Roman" w:cs="Times New Roman"/>
          <w:sz w:val="24"/>
          <w:szCs w:val="24"/>
        </w:rPr>
        <w:t xml:space="preserve"> = F.l = 159,15.P</w:t>
      </w:r>
      <w:r>
        <w:rPr>
          <w:rFonts w:ascii="Times New Roman" w:hAnsi="Times New Roman" w:cs="Times New Roman"/>
          <w:sz w:val="24"/>
          <w:szCs w:val="24"/>
          <w:vertAlign w:val="subscript"/>
        </w:rPr>
        <w:t>e</w:t>
      </w:r>
      <w:r>
        <w:rPr>
          <w:rFonts w:ascii="Times New Roman" w:hAnsi="Times New Roman" w:cs="Times New Roman"/>
          <w:sz w:val="24"/>
          <w:szCs w:val="24"/>
        </w:rPr>
        <w:t xml:space="preserve">/n  </w:t>
      </w:r>
      <w:r w:rsidRPr="00654907">
        <w:rPr>
          <w:rFonts w:ascii="Times New Roman" w:hAnsi="Times New Roman" w:cs="Times New Roman"/>
          <w:sz w:val="24"/>
          <w:szCs w:val="24"/>
        </w:rPr>
        <w:t xml:space="preserve"> (Nm) </w:t>
      </w:r>
      <w:r>
        <w:rPr>
          <w:rFonts w:ascii="Times New Roman" w:hAnsi="Times New Roman" w:cs="Times New Roman"/>
          <w:sz w:val="24"/>
          <w:szCs w:val="24"/>
        </w:rPr>
        <w:tab/>
      </w:r>
    </w:p>
    <w:p w14:paraId="28F415A1"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y</w:t>
      </w:r>
      <w:r w:rsidRPr="00654907">
        <w:rPr>
          <w:rFonts w:ascii="Times New Roman" w:hAnsi="Times New Roman" w:cs="Times New Roman"/>
          <w:sz w:val="24"/>
          <w:szCs w:val="24"/>
        </w:rPr>
        <w:t xml:space="preserve">azılabilir. Eğer </w:t>
      </w:r>
      <w:r>
        <w:rPr>
          <w:rFonts w:ascii="Times New Roman" w:hAnsi="Times New Roman" w:cs="Times New Roman"/>
          <w:sz w:val="24"/>
          <w:szCs w:val="24"/>
        </w:rPr>
        <w:t>l</w:t>
      </w:r>
      <w:r w:rsidRPr="00654907">
        <w:rPr>
          <w:rFonts w:ascii="Times New Roman" w:hAnsi="Times New Roman" w:cs="Times New Roman"/>
          <w:sz w:val="24"/>
          <w:szCs w:val="24"/>
        </w:rPr>
        <w:t xml:space="preserve"> = 1,59 (m) seçilirse,</w:t>
      </w:r>
    </w:p>
    <w:p w14:paraId="36EE86F3"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F</w:t>
      </w:r>
      <w:r>
        <w:rPr>
          <w:rFonts w:ascii="Times New Roman" w:hAnsi="Times New Roman" w:cs="Times New Roman"/>
          <w:sz w:val="24"/>
          <w:szCs w:val="24"/>
        </w:rPr>
        <w:t>.l.</w:t>
      </w:r>
      <w:r w:rsidRPr="00654907">
        <w:rPr>
          <w:rFonts w:ascii="Times New Roman" w:hAnsi="Times New Roman" w:cs="Times New Roman"/>
          <w:sz w:val="24"/>
          <w:szCs w:val="24"/>
        </w:rPr>
        <w:t>n/l0</w:t>
      </w:r>
      <w:r w:rsidRPr="004A7AF4">
        <w:rPr>
          <w:rFonts w:ascii="Times New Roman" w:hAnsi="Times New Roman" w:cs="Times New Roman"/>
          <w:sz w:val="24"/>
          <w:szCs w:val="24"/>
          <w:vertAlign w:val="superscript"/>
        </w:rPr>
        <w:t>2</w:t>
      </w:r>
    </w:p>
    <w:p w14:paraId="77BBDA5C"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basit formu elde edilir. Tablo 1 de fren terazilerinde kullanılan bazı basitleştirilmiş güç formülleri verilmiştir.</w:t>
      </w:r>
    </w:p>
    <w:p w14:paraId="7CB50390" w14:textId="77777777" w:rsidR="009F45FC" w:rsidRPr="00020C01"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Tablo 1: Güç Formülleri</w:t>
      </w:r>
    </w:p>
    <w:tbl>
      <w:tblPr>
        <w:tblOverlap w:val="never"/>
        <w:tblW w:w="0" w:type="auto"/>
        <w:tblLayout w:type="fixed"/>
        <w:tblCellMar>
          <w:left w:w="10" w:type="dxa"/>
          <w:right w:w="10" w:type="dxa"/>
        </w:tblCellMar>
        <w:tblLook w:val="04A0" w:firstRow="1" w:lastRow="0" w:firstColumn="1" w:lastColumn="0" w:noHBand="0" w:noVBand="1"/>
      </w:tblPr>
      <w:tblGrid>
        <w:gridCol w:w="2575"/>
        <w:gridCol w:w="2113"/>
        <w:gridCol w:w="1418"/>
        <w:gridCol w:w="2693"/>
      </w:tblGrid>
      <w:tr w:rsidR="009F45FC" w:rsidRPr="00654907" w14:paraId="357F0388" w14:textId="77777777" w:rsidTr="00A01600">
        <w:trPr>
          <w:trHeight w:hRule="exact" w:val="453"/>
        </w:trPr>
        <w:tc>
          <w:tcPr>
            <w:tcW w:w="2575" w:type="dxa"/>
            <w:vMerge w:val="restart"/>
            <w:tcBorders>
              <w:top w:val="single" w:sz="4" w:space="0" w:color="auto"/>
              <w:left w:val="single" w:sz="4" w:space="0" w:color="auto"/>
            </w:tcBorders>
            <w:shd w:val="clear" w:color="auto" w:fill="FFFFFF"/>
            <w:vAlign w:val="center"/>
          </w:tcPr>
          <w:p w14:paraId="4756AD2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Birimler</w:t>
            </w:r>
          </w:p>
        </w:tc>
        <w:tc>
          <w:tcPr>
            <w:tcW w:w="2113" w:type="dxa"/>
            <w:vMerge w:val="restart"/>
            <w:tcBorders>
              <w:top w:val="single" w:sz="4" w:space="0" w:color="auto"/>
              <w:left w:val="single" w:sz="4" w:space="0" w:color="auto"/>
            </w:tcBorders>
            <w:shd w:val="clear" w:color="auto" w:fill="FFFFFF"/>
            <w:vAlign w:val="center"/>
          </w:tcPr>
          <w:p w14:paraId="633DF5D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Güç Formülü</w:t>
            </w:r>
          </w:p>
        </w:tc>
        <w:tc>
          <w:tcPr>
            <w:tcW w:w="4111" w:type="dxa"/>
            <w:gridSpan w:val="2"/>
            <w:tcBorders>
              <w:top w:val="single" w:sz="4" w:space="0" w:color="auto"/>
              <w:left w:val="single" w:sz="4" w:space="0" w:color="auto"/>
              <w:right w:val="single" w:sz="4" w:space="0" w:color="auto"/>
            </w:tcBorders>
            <w:shd w:val="clear" w:color="auto" w:fill="FFFFFF"/>
            <w:vAlign w:val="bottom"/>
          </w:tcPr>
          <w:p w14:paraId="5B0DA4F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Özel Hal</w:t>
            </w:r>
          </w:p>
        </w:tc>
      </w:tr>
      <w:tr w:rsidR="009F45FC" w:rsidRPr="00654907" w14:paraId="6C336EEA" w14:textId="77777777" w:rsidTr="00A01600">
        <w:trPr>
          <w:trHeight w:hRule="exact" w:val="752"/>
        </w:trPr>
        <w:tc>
          <w:tcPr>
            <w:tcW w:w="2575" w:type="dxa"/>
            <w:vMerge/>
            <w:tcBorders>
              <w:left w:val="single" w:sz="4" w:space="0" w:color="auto"/>
            </w:tcBorders>
            <w:shd w:val="clear" w:color="auto" w:fill="FFFFFF"/>
            <w:vAlign w:val="center"/>
          </w:tcPr>
          <w:p w14:paraId="64B743C8"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2113" w:type="dxa"/>
            <w:vMerge/>
            <w:tcBorders>
              <w:left w:val="single" w:sz="4" w:space="0" w:color="auto"/>
            </w:tcBorders>
            <w:shd w:val="clear" w:color="auto" w:fill="FFFFFF"/>
            <w:vAlign w:val="center"/>
          </w:tcPr>
          <w:p w14:paraId="65B04584"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p>
        </w:tc>
        <w:tc>
          <w:tcPr>
            <w:tcW w:w="1418" w:type="dxa"/>
            <w:tcBorders>
              <w:top w:val="single" w:sz="4" w:space="0" w:color="auto"/>
              <w:left w:val="single" w:sz="4" w:space="0" w:color="auto"/>
            </w:tcBorders>
            <w:shd w:val="clear" w:color="auto" w:fill="FFFFFF"/>
            <w:vAlign w:val="bottom"/>
          </w:tcPr>
          <w:p w14:paraId="3667CE71"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Moment Kolu </w:t>
            </w:r>
            <w:r>
              <w:rPr>
                <w:rFonts w:ascii="Times New Roman" w:hAnsi="Times New Roman" w:cs="Times New Roman"/>
                <w:sz w:val="24"/>
                <w:szCs w:val="24"/>
              </w:rPr>
              <w:t xml:space="preserve">l </w:t>
            </w:r>
            <w:r w:rsidRPr="00654907">
              <w:rPr>
                <w:rFonts w:ascii="Times New Roman" w:hAnsi="Times New Roman" w:cs="Times New Roman"/>
                <w:sz w:val="24"/>
                <w:szCs w:val="24"/>
              </w:rPr>
              <w:t>(m)</w:t>
            </w:r>
          </w:p>
        </w:tc>
        <w:tc>
          <w:tcPr>
            <w:tcW w:w="2693" w:type="dxa"/>
            <w:tcBorders>
              <w:top w:val="single" w:sz="4" w:space="0" w:color="auto"/>
              <w:left w:val="single" w:sz="4" w:space="0" w:color="auto"/>
              <w:right w:val="single" w:sz="4" w:space="0" w:color="auto"/>
            </w:tcBorders>
            <w:shd w:val="clear" w:color="auto" w:fill="FFFFFF"/>
            <w:vAlign w:val="center"/>
          </w:tcPr>
          <w:p w14:paraId="476797B2"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Formül</w:t>
            </w:r>
          </w:p>
        </w:tc>
      </w:tr>
      <w:tr w:rsidR="009F45FC" w:rsidRPr="00654907" w14:paraId="6E030DE2" w14:textId="77777777" w:rsidTr="00A01600">
        <w:trPr>
          <w:trHeight w:hRule="exact" w:val="860"/>
        </w:trPr>
        <w:tc>
          <w:tcPr>
            <w:tcW w:w="2575" w:type="dxa"/>
            <w:tcBorders>
              <w:top w:val="single" w:sz="4" w:space="0" w:color="auto"/>
              <w:left w:val="single" w:sz="4" w:space="0" w:color="auto"/>
            </w:tcBorders>
            <w:shd w:val="clear" w:color="auto" w:fill="FFFFFF"/>
            <w:vAlign w:val="center"/>
          </w:tcPr>
          <w:p w14:paraId="0C32EC64"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654907">
              <w:rPr>
                <w:rFonts w:ascii="Times New Roman" w:hAnsi="Times New Roman" w:cs="Times New Roman"/>
                <w:sz w:val="24"/>
                <w:szCs w:val="24"/>
              </w:rPr>
              <w:t>Nm)</w:t>
            </w:r>
          </w:p>
        </w:tc>
        <w:tc>
          <w:tcPr>
            <w:tcW w:w="2113" w:type="dxa"/>
            <w:tcBorders>
              <w:top w:val="single" w:sz="4" w:space="0" w:color="auto"/>
              <w:left w:val="single" w:sz="4" w:space="0" w:color="auto"/>
            </w:tcBorders>
            <w:shd w:val="clear" w:color="auto" w:fill="FFFFFF"/>
            <w:vAlign w:val="center"/>
          </w:tcPr>
          <w:p w14:paraId="18A362AA"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159,15</m:t>
                    </m:r>
                  </m:den>
                </m:f>
              </m:oMath>
            </m:oMathPara>
          </w:p>
        </w:tc>
        <w:tc>
          <w:tcPr>
            <w:tcW w:w="1418" w:type="dxa"/>
            <w:tcBorders>
              <w:top w:val="single" w:sz="4" w:space="0" w:color="auto"/>
              <w:left w:val="single" w:sz="4" w:space="0" w:color="auto"/>
            </w:tcBorders>
            <w:shd w:val="clear" w:color="auto" w:fill="FFFFFF"/>
            <w:vAlign w:val="center"/>
          </w:tcPr>
          <w:p w14:paraId="4F0CDF49"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1.592 (m)</w:t>
            </w:r>
          </w:p>
        </w:tc>
        <w:tc>
          <w:tcPr>
            <w:tcW w:w="2693" w:type="dxa"/>
            <w:tcBorders>
              <w:top w:val="single" w:sz="4" w:space="0" w:color="auto"/>
              <w:left w:val="single" w:sz="4" w:space="0" w:color="auto"/>
              <w:right w:val="single" w:sz="4" w:space="0" w:color="auto"/>
            </w:tcBorders>
            <w:shd w:val="clear" w:color="auto" w:fill="FFFFFF"/>
            <w:vAlign w:val="center"/>
          </w:tcPr>
          <w:p w14:paraId="3BDED0F5"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F</w:t>
            </w:r>
            <w:r>
              <w:rPr>
                <w:rFonts w:ascii="Times New Roman" w:hAnsi="Times New Roman" w:cs="Times New Roman"/>
                <w:sz w:val="24"/>
                <w:szCs w:val="24"/>
              </w:rPr>
              <w:t>.</w:t>
            </w:r>
            <w:r w:rsidRPr="00654907">
              <w:rPr>
                <w:rFonts w:ascii="Times New Roman" w:hAnsi="Times New Roman" w:cs="Times New Roman"/>
                <w:sz w:val="24"/>
                <w:szCs w:val="24"/>
              </w:rPr>
              <w:t>n/10</w:t>
            </w:r>
            <w:r w:rsidRPr="00BA58B4">
              <w:rPr>
                <w:rFonts w:ascii="Times New Roman" w:hAnsi="Times New Roman" w:cs="Times New Roman"/>
                <w:sz w:val="24"/>
                <w:szCs w:val="24"/>
                <w:vertAlign w:val="superscript"/>
              </w:rPr>
              <w:t>2</w:t>
            </w:r>
          </w:p>
        </w:tc>
      </w:tr>
      <w:tr w:rsidR="009F45FC" w:rsidRPr="00654907" w14:paraId="236C2DD9" w14:textId="77777777" w:rsidTr="00A01600">
        <w:trPr>
          <w:trHeight w:hRule="exact" w:val="832"/>
        </w:trPr>
        <w:tc>
          <w:tcPr>
            <w:tcW w:w="2575" w:type="dxa"/>
            <w:tcBorders>
              <w:top w:val="single" w:sz="4" w:space="0" w:color="auto"/>
              <w:left w:val="single" w:sz="4" w:space="0" w:color="auto"/>
            </w:tcBorders>
            <w:shd w:val="clear" w:color="auto" w:fill="FFFFFF"/>
            <w:vAlign w:val="center"/>
          </w:tcPr>
          <w:p w14:paraId="063890DD"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w:t>
            </w:r>
            <w:r w:rsidRPr="00654907">
              <w:rPr>
                <w:rFonts w:ascii="Times New Roman" w:hAnsi="Times New Roman" w:cs="Times New Roman"/>
                <w:sz w:val="24"/>
                <w:szCs w:val="24"/>
              </w:rPr>
              <w:t>N)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654907">
              <w:rPr>
                <w:rFonts w:ascii="Times New Roman" w:hAnsi="Times New Roman" w:cs="Times New Roman"/>
                <w:sz w:val="24"/>
                <w:szCs w:val="24"/>
              </w:rPr>
              <w:t>Nm)</w:t>
            </w:r>
          </w:p>
        </w:tc>
        <w:tc>
          <w:tcPr>
            <w:tcW w:w="2113" w:type="dxa"/>
            <w:tcBorders>
              <w:top w:val="single" w:sz="4" w:space="0" w:color="auto"/>
              <w:left w:val="single" w:sz="4" w:space="0" w:color="auto"/>
            </w:tcBorders>
            <w:shd w:val="clear" w:color="auto" w:fill="FFFFFF"/>
            <w:vAlign w:val="center"/>
          </w:tcPr>
          <w:p w14:paraId="431A2834"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9549,3</m:t>
                    </m:r>
                  </m:den>
                </m:f>
              </m:oMath>
            </m:oMathPara>
          </w:p>
        </w:tc>
        <w:tc>
          <w:tcPr>
            <w:tcW w:w="1418" w:type="dxa"/>
            <w:tcBorders>
              <w:top w:val="single" w:sz="4" w:space="0" w:color="auto"/>
              <w:left w:val="single" w:sz="4" w:space="0" w:color="auto"/>
            </w:tcBorders>
            <w:shd w:val="clear" w:color="auto" w:fill="FFFFFF"/>
            <w:vAlign w:val="center"/>
          </w:tcPr>
          <w:p w14:paraId="5D853C6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0.955 (m)</w:t>
            </w:r>
          </w:p>
        </w:tc>
        <w:tc>
          <w:tcPr>
            <w:tcW w:w="2693" w:type="dxa"/>
            <w:tcBorders>
              <w:top w:val="single" w:sz="4" w:space="0" w:color="auto"/>
              <w:left w:val="single" w:sz="4" w:space="0" w:color="auto"/>
              <w:right w:val="single" w:sz="4" w:space="0" w:color="auto"/>
            </w:tcBorders>
            <w:shd w:val="clear" w:color="auto" w:fill="FFFFFF"/>
            <w:vAlign w:val="center"/>
          </w:tcPr>
          <w:p w14:paraId="5B6A989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F</w:t>
            </w:r>
            <w:r>
              <w:rPr>
                <w:rFonts w:ascii="Times New Roman" w:hAnsi="Times New Roman" w:cs="Times New Roman"/>
                <w:sz w:val="24"/>
                <w:szCs w:val="24"/>
              </w:rPr>
              <w:t>.</w:t>
            </w:r>
            <w:r w:rsidRPr="00654907">
              <w:rPr>
                <w:rFonts w:ascii="Times New Roman" w:hAnsi="Times New Roman" w:cs="Times New Roman"/>
                <w:sz w:val="24"/>
                <w:szCs w:val="24"/>
              </w:rPr>
              <w:t>n</w:t>
            </w:r>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4</w:t>
            </w:r>
          </w:p>
        </w:tc>
      </w:tr>
      <w:tr w:rsidR="009F45FC" w:rsidRPr="00654907" w14:paraId="36F99A8C" w14:textId="77777777" w:rsidTr="00A01600">
        <w:trPr>
          <w:trHeight w:hRule="exact" w:val="928"/>
        </w:trPr>
        <w:tc>
          <w:tcPr>
            <w:tcW w:w="2575" w:type="dxa"/>
            <w:tcBorders>
              <w:top w:val="single" w:sz="4" w:space="0" w:color="auto"/>
              <w:left w:val="single" w:sz="4" w:space="0" w:color="auto"/>
              <w:bottom w:val="single" w:sz="4" w:space="0" w:color="auto"/>
            </w:tcBorders>
            <w:shd w:val="clear" w:color="auto" w:fill="FFFFFF"/>
            <w:vAlign w:val="center"/>
          </w:tcPr>
          <w:p w14:paraId="0827ADA2" w14:textId="77777777" w:rsidR="009F45FC" w:rsidRPr="00654907" w:rsidRDefault="009F45FC" w:rsidP="00A01600">
            <w:pPr>
              <w:pStyle w:val="Gvdemetni20"/>
              <w:shd w:val="clear" w:color="auto" w:fill="auto"/>
              <w:spacing w:before="0" w:after="305" w:line="360" w:lineRule="auto"/>
              <w:ind w:right="300"/>
              <w:jc w:val="left"/>
              <w:rPr>
                <w:rFonts w:ascii="Times New Roman" w:hAnsi="Times New Roman" w:cs="Times New Roman"/>
                <w:sz w:val="24"/>
                <w:szCs w:val="24"/>
              </w:rPr>
            </w:pPr>
            <w:r w:rsidRPr="00E3455F">
              <w:rPr>
                <w:rFonts w:ascii="Times New Roman" w:hAnsi="Times New Roman" w:cs="Times New Roman"/>
                <w:sz w:val="24"/>
                <w:szCs w:val="24"/>
              </w:rPr>
              <w:t>P</w:t>
            </w:r>
            <w:r w:rsidRPr="00BA58B4">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E3455F">
              <w:rPr>
                <w:rFonts w:ascii="Times New Roman" w:hAnsi="Times New Roman" w:cs="Times New Roman"/>
                <w:sz w:val="24"/>
                <w:szCs w:val="24"/>
              </w:rPr>
              <w:t>KW</w:t>
            </w:r>
            <w:r w:rsidRPr="00654907">
              <w:rPr>
                <w:rFonts w:ascii="Times New Roman" w:hAnsi="Times New Roman" w:cs="Times New Roman"/>
                <w:sz w:val="24"/>
                <w:szCs w:val="24"/>
              </w:rPr>
              <w:t>) n</w:t>
            </w:r>
            <w:r>
              <w:rPr>
                <w:rFonts w:ascii="Times New Roman" w:hAnsi="Times New Roman" w:cs="Times New Roman"/>
                <w:sz w:val="24"/>
                <w:szCs w:val="24"/>
              </w:rPr>
              <w:t>’ (</w:t>
            </w:r>
            <w:r w:rsidRPr="00654907">
              <w:rPr>
                <w:rFonts w:ascii="Times New Roman" w:hAnsi="Times New Roman" w:cs="Times New Roman"/>
                <w:sz w:val="24"/>
                <w:szCs w:val="24"/>
              </w:rPr>
              <w:t xml:space="preserve">dev/s) </w:t>
            </w:r>
            <w:r>
              <w:rPr>
                <w:rFonts w:ascii="Times New Roman" w:hAnsi="Times New Roman" w:cs="Times New Roman"/>
                <w:sz w:val="24"/>
                <w:szCs w:val="24"/>
              </w:rPr>
              <w:t xml:space="preserve">                  </w:t>
            </w:r>
            <w:r w:rsidRPr="00654907">
              <w:rPr>
                <w:rFonts w:ascii="Times New Roman" w:hAnsi="Times New Roman" w:cs="Times New Roman"/>
                <w:sz w:val="24"/>
                <w:szCs w:val="24"/>
              </w:rPr>
              <w:t>F</w:t>
            </w:r>
            <w:r>
              <w:rPr>
                <w:rFonts w:ascii="Times New Roman" w:hAnsi="Times New Roman" w:cs="Times New Roman"/>
                <w:sz w:val="24"/>
                <w:szCs w:val="24"/>
              </w:rPr>
              <w:t xml:space="preserve"> (kp</w:t>
            </w:r>
            <w:r w:rsidRPr="00654907">
              <w:rPr>
                <w:rFonts w:ascii="Times New Roman" w:hAnsi="Times New Roman" w:cs="Times New Roman"/>
                <w:sz w:val="24"/>
                <w:szCs w:val="24"/>
              </w:rPr>
              <w:t>) M</w:t>
            </w:r>
            <w:r w:rsidRPr="00E3455F">
              <w:rPr>
                <w:rFonts w:ascii="Times New Roman" w:hAnsi="Times New Roman" w:cs="Times New Roman"/>
                <w:sz w:val="24"/>
                <w:szCs w:val="24"/>
                <w:vertAlign w:val="subscript"/>
              </w:rPr>
              <w:t>d</w:t>
            </w:r>
            <w:r>
              <w:rPr>
                <w:rFonts w:ascii="Times New Roman" w:hAnsi="Times New Roman" w:cs="Times New Roman"/>
                <w:sz w:val="24"/>
                <w:szCs w:val="24"/>
                <w:vertAlign w:val="subscript"/>
              </w:rPr>
              <w:t xml:space="preserve"> </w:t>
            </w:r>
            <w:r>
              <w:rPr>
                <w:rFonts w:ascii="Times New Roman" w:hAnsi="Times New Roman" w:cs="Times New Roman"/>
                <w:sz w:val="24"/>
                <w:szCs w:val="24"/>
              </w:rPr>
              <w:t>(kp</w:t>
            </w:r>
            <w:r w:rsidRPr="00654907">
              <w:rPr>
                <w:rFonts w:ascii="Times New Roman" w:hAnsi="Times New Roman" w:cs="Times New Roman"/>
                <w:sz w:val="24"/>
                <w:szCs w:val="24"/>
              </w:rPr>
              <w:t>m)</w:t>
            </w:r>
          </w:p>
        </w:tc>
        <w:tc>
          <w:tcPr>
            <w:tcW w:w="2113" w:type="dxa"/>
            <w:tcBorders>
              <w:top w:val="single" w:sz="4" w:space="0" w:color="auto"/>
              <w:left w:val="single" w:sz="4" w:space="0" w:color="auto"/>
              <w:bottom w:val="single" w:sz="4" w:space="0" w:color="auto"/>
            </w:tcBorders>
            <w:shd w:val="clear" w:color="auto" w:fill="FFFFFF"/>
            <w:vAlign w:val="center"/>
          </w:tcPr>
          <w:p w14:paraId="753CE47C"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m:oMathPara>
              <m:oMath>
                <m:r>
                  <m:rPr>
                    <m:sty m:val="p"/>
                  </m:rPr>
                  <w:rPr>
                    <w:rFonts w:ascii="Cambria Math" w:hAnsi="Cambria Math" w:cs="Cambria Math"/>
                    <w:sz w:val="24"/>
                    <w:szCs w:val="24"/>
                  </w:rPr>
                  <m:t>Pe=</m:t>
                </m:r>
                <m:f>
                  <m:fPr>
                    <m:ctrlPr>
                      <w:rPr>
                        <w:rFonts w:ascii="Cambria Math" w:hAnsi="Cambria Math" w:cs="Times New Roman"/>
                        <w:sz w:val="24"/>
                        <w:szCs w:val="24"/>
                      </w:rPr>
                    </m:ctrlPr>
                  </m:fPr>
                  <m:num>
                    <m:r>
                      <m:rPr>
                        <m:sty m:val="p"/>
                      </m:rPr>
                      <w:rPr>
                        <w:rFonts w:ascii="Cambria Math" w:hAnsi="Cambria Math" w:cs="Times New Roman"/>
                        <w:sz w:val="24"/>
                        <w:szCs w:val="24"/>
                      </w:rPr>
                      <m:t>F.l.n</m:t>
                    </m:r>
                  </m:num>
                  <m:den>
                    <m:r>
                      <m:rPr>
                        <m:sty m:val="p"/>
                      </m:rPr>
                      <w:rPr>
                        <w:rFonts w:ascii="Cambria Math" w:hAnsi="Cambria Math" w:cs="Times New Roman"/>
                        <w:sz w:val="24"/>
                        <w:szCs w:val="24"/>
                      </w:rPr>
                      <m:t>716,2</m:t>
                    </m:r>
                  </m:den>
                </m:f>
              </m:oMath>
            </m:oMathPara>
          </w:p>
        </w:tc>
        <w:tc>
          <w:tcPr>
            <w:tcW w:w="1418" w:type="dxa"/>
            <w:tcBorders>
              <w:top w:val="single" w:sz="4" w:space="0" w:color="auto"/>
              <w:left w:val="single" w:sz="4" w:space="0" w:color="auto"/>
              <w:bottom w:val="single" w:sz="4" w:space="0" w:color="auto"/>
            </w:tcBorders>
            <w:shd w:val="clear" w:color="auto" w:fill="FFFFFF"/>
            <w:vAlign w:val="center"/>
          </w:tcPr>
          <w:p w14:paraId="3C165193"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0.716 (m)</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F4436DD" w14:textId="77777777" w:rsidR="009F45FC" w:rsidRPr="00654907" w:rsidRDefault="009F45FC" w:rsidP="00A01600">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P</w:t>
            </w:r>
            <w:r>
              <w:rPr>
                <w:rFonts w:ascii="Times New Roman" w:hAnsi="Times New Roman" w:cs="Times New Roman"/>
                <w:sz w:val="24"/>
                <w:szCs w:val="24"/>
              </w:rPr>
              <w:t>e=</w:t>
            </w:r>
            <w:r w:rsidRPr="00654907">
              <w:rPr>
                <w:rFonts w:ascii="Times New Roman" w:hAnsi="Times New Roman" w:cs="Times New Roman"/>
                <w:sz w:val="24"/>
                <w:szCs w:val="24"/>
              </w:rPr>
              <w:t xml:space="preserve"> F</w:t>
            </w:r>
            <w:r>
              <w:rPr>
                <w:rFonts w:ascii="Times New Roman" w:hAnsi="Times New Roman" w:cs="Times New Roman"/>
                <w:sz w:val="24"/>
                <w:szCs w:val="24"/>
              </w:rPr>
              <w:t>.</w:t>
            </w:r>
            <w:r w:rsidRPr="00654907">
              <w:rPr>
                <w:rFonts w:ascii="Times New Roman" w:hAnsi="Times New Roman" w:cs="Times New Roman"/>
                <w:sz w:val="24"/>
                <w:szCs w:val="24"/>
              </w:rPr>
              <w:t>n</w:t>
            </w:r>
            <w:r>
              <w:rPr>
                <w:rFonts w:ascii="Times New Roman" w:hAnsi="Times New Roman" w:cs="Times New Roman"/>
                <w:sz w:val="24"/>
                <w:szCs w:val="24"/>
              </w:rPr>
              <w:t>’</w:t>
            </w:r>
            <w:r w:rsidRPr="00654907">
              <w:rPr>
                <w:rFonts w:ascii="Times New Roman" w:hAnsi="Times New Roman" w:cs="Times New Roman"/>
                <w:sz w:val="24"/>
                <w:szCs w:val="24"/>
              </w:rPr>
              <w:t>/10</w:t>
            </w:r>
            <w:r>
              <w:rPr>
                <w:rFonts w:ascii="Times New Roman" w:hAnsi="Times New Roman" w:cs="Times New Roman"/>
                <w:sz w:val="24"/>
                <w:szCs w:val="24"/>
                <w:vertAlign w:val="superscript"/>
              </w:rPr>
              <w:t>3</w:t>
            </w:r>
          </w:p>
        </w:tc>
      </w:tr>
    </w:tbl>
    <w:p w14:paraId="20AAB3AB"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4FBB738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654CA63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Motorlarda Momentin Oluşması</w:t>
      </w:r>
    </w:p>
    <w:p w14:paraId="48906198"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millere, dişlilere ve tekerleklere uygulanan ve onların bir eksen etrafında dönmelerini sağlayan döndürme ve burma çabasıdır. Güç ise; motorun iş yapma hızıdır. İş veya güç elde etmek için kes</w:t>
      </w:r>
      <w:r>
        <w:rPr>
          <w:rFonts w:ascii="Times New Roman" w:hAnsi="Times New Roman" w:cs="Times New Roman"/>
          <w:sz w:val="24"/>
          <w:szCs w:val="24"/>
        </w:rPr>
        <w:t>inlikle hareket olması gerekir.</w:t>
      </w:r>
    </w:p>
    <w:p w14:paraId="65FCDC1C"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Yanma başlangıcında, piston </w:t>
      </w:r>
      <w:r>
        <w:rPr>
          <w:rFonts w:ascii="Times New Roman" w:hAnsi="Times New Roman" w:cs="Times New Roman"/>
          <w:sz w:val="24"/>
          <w:szCs w:val="24"/>
        </w:rPr>
        <w:t>Ü</w:t>
      </w:r>
      <w:r w:rsidRPr="00654907">
        <w:rPr>
          <w:rFonts w:ascii="Times New Roman" w:hAnsi="Times New Roman" w:cs="Times New Roman"/>
          <w:sz w:val="24"/>
          <w:szCs w:val="24"/>
        </w:rPr>
        <w:t>ÖN</w:t>
      </w:r>
      <w:r>
        <w:rPr>
          <w:rFonts w:ascii="Times New Roman" w:hAnsi="Times New Roman" w:cs="Times New Roman"/>
          <w:sz w:val="24"/>
          <w:szCs w:val="24"/>
        </w:rPr>
        <w:t>’</w:t>
      </w:r>
      <w:r w:rsidRPr="00654907">
        <w:rPr>
          <w:rFonts w:ascii="Times New Roman" w:hAnsi="Times New Roman" w:cs="Times New Roman"/>
          <w:sz w:val="24"/>
          <w:szCs w:val="24"/>
        </w:rPr>
        <w:t>da iken, yanan karışımın basıncı ile krank kolu ve biyel ekseni, aynı doğrultuda bulunduğundan moment sıfır olur.</w:t>
      </w:r>
    </w:p>
    <w:p w14:paraId="3094FA7C"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Moment olabilmesi için, kuv</w:t>
      </w:r>
      <w:r>
        <w:rPr>
          <w:rFonts w:ascii="Times New Roman" w:hAnsi="Times New Roman" w:cs="Times New Roman"/>
          <w:sz w:val="24"/>
          <w:szCs w:val="24"/>
        </w:rPr>
        <w:t>v</w:t>
      </w:r>
      <w:r w:rsidRPr="00654907">
        <w:rPr>
          <w:rFonts w:ascii="Times New Roman" w:hAnsi="Times New Roman" w:cs="Times New Roman"/>
          <w:sz w:val="24"/>
          <w:szCs w:val="24"/>
        </w:rPr>
        <w:t>et doğrultusu ile bu kuvvetin uygulandığı piston kolu ekseni arasındaki açı, 180°</w:t>
      </w:r>
      <w:r>
        <w:rPr>
          <w:rFonts w:ascii="Times New Roman" w:hAnsi="Times New Roman" w:cs="Times New Roman"/>
          <w:sz w:val="24"/>
          <w:szCs w:val="24"/>
        </w:rPr>
        <w:t>’</w:t>
      </w:r>
      <w:r w:rsidRPr="00654907">
        <w:rPr>
          <w:rFonts w:ascii="Times New Roman" w:hAnsi="Times New Roman" w:cs="Times New Roman"/>
          <w:sz w:val="24"/>
          <w:szCs w:val="24"/>
        </w:rPr>
        <w:t>den küçük olması gerekir. Yanma sonunda (piston ÜÖN</w:t>
      </w:r>
      <w:r>
        <w:rPr>
          <w:rFonts w:ascii="Times New Roman" w:hAnsi="Times New Roman" w:cs="Times New Roman"/>
          <w:sz w:val="24"/>
          <w:szCs w:val="24"/>
        </w:rPr>
        <w:t>’</w:t>
      </w:r>
      <w:r w:rsidRPr="00654907">
        <w:rPr>
          <w:rFonts w:ascii="Times New Roman" w:hAnsi="Times New Roman" w:cs="Times New Roman"/>
          <w:sz w:val="24"/>
          <w:szCs w:val="24"/>
        </w:rPr>
        <w:t>yı 20°-25° kadar geçince) oluşan maksimum basınç ile piston AÖN</w:t>
      </w:r>
      <w:r>
        <w:rPr>
          <w:rFonts w:ascii="Times New Roman" w:hAnsi="Times New Roman" w:cs="Times New Roman"/>
          <w:sz w:val="24"/>
          <w:szCs w:val="24"/>
        </w:rPr>
        <w:t>’</w:t>
      </w:r>
      <w:r w:rsidRPr="00654907">
        <w:rPr>
          <w:rFonts w:ascii="Times New Roman" w:hAnsi="Times New Roman" w:cs="Times New Roman"/>
          <w:sz w:val="24"/>
          <w:szCs w:val="24"/>
        </w:rPr>
        <w:t>ya doğru itilmektedir.</w:t>
      </w:r>
    </w:p>
    <w:p w14:paraId="5E5A387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noProof/>
          <w:sz w:val="24"/>
          <w:szCs w:val="24"/>
          <w:lang w:eastAsia="tr-TR"/>
        </w:rPr>
        <w:drawing>
          <wp:anchor distT="0" distB="0" distL="1121410" distR="2140585" simplePos="0" relativeHeight="251659264" behindDoc="1" locked="0" layoutInCell="1" allowOverlap="1" wp14:anchorId="2F40895F" wp14:editId="59E2DF8C">
            <wp:simplePos x="0" y="0"/>
            <wp:positionH relativeFrom="margin">
              <wp:posOffset>763270</wp:posOffset>
            </wp:positionH>
            <wp:positionV relativeFrom="paragraph">
              <wp:posOffset>1167130</wp:posOffset>
            </wp:positionV>
            <wp:extent cx="2145665" cy="816610"/>
            <wp:effectExtent l="0" t="0" r="6985" b="2540"/>
            <wp:wrapTopAndBottom/>
            <wp:docPr id="7" name="Resim 7" descr="C:\Users\EMREBU~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REBU~1\AppData\Local\Temp\FineReader12.00\media\image1.jpe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2145665" cy="816610"/>
                    </a:xfrm>
                    <a:prstGeom prst="rect">
                      <a:avLst/>
                    </a:prstGeom>
                    <a:noFill/>
                  </pic:spPr>
                </pic:pic>
              </a:graphicData>
            </a:graphic>
            <wp14:sizeRelH relativeFrom="page">
              <wp14:pctWidth>0</wp14:pctWidth>
            </wp14:sizeRelH>
            <wp14:sizeRelV relativeFrom="page">
              <wp14:pctHeight>0</wp14:pctHeight>
            </wp14:sizeRelV>
          </wp:anchor>
        </w:drawing>
      </w:r>
      <w:r w:rsidRPr="00654907">
        <w:rPr>
          <w:rFonts w:ascii="Times New Roman" w:hAnsi="Times New Roman" w:cs="Times New Roman"/>
          <w:noProof/>
          <w:sz w:val="24"/>
          <w:szCs w:val="24"/>
          <w:lang w:eastAsia="tr-TR"/>
        </w:rPr>
        <mc:AlternateContent>
          <mc:Choice Requires="wps">
            <w:drawing>
              <wp:anchor distT="0" distB="0" distL="1121410" distR="2140585" simplePos="0" relativeHeight="251660288" behindDoc="1" locked="0" layoutInCell="1" allowOverlap="1" wp14:anchorId="6FA6D61F" wp14:editId="6E71626A">
                <wp:simplePos x="0" y="0"/>
                <wp:positionH relativeFrom="margin">
                  <wp:posOffset>3192145</wp:posOffset>
                </wp:positionH>
                <wp:positionV relativeFrom="paragraph">
                  <wp:posOffset>1044575</wp:posOffset>
                </wp:positionV>
                <wp:extent cx="204470" cy="127000"/>
                <wp:effectExtent l="1270" t="0" r="3810" b="0"/>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ED0E" w14:textId="77777777" w:rsidR="009F45FC" w:rsidRDefault="009F45FC" w:rsidP="009F45FC">
                            <w:pPr>
                              <w:pStyle w:val="Resimyazs0"/>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A6D61F" id="_x0000_t202" coordsize="21600,21600" o:spt="202" path="m,l,21600r21600,l21600,xe">
                <v:stroke joinstyle="miter"/>
                <v:path gradientshapeok="t" o:connecttype="rect"/>
              </v:shapetype>
              <v:shape id="Text Box 8" o:spid="_x0000_s1026" type="#_x0000_t202" style="position:absolute;left:0;text-align:left;margin-left:251.35pt;margin-top:82.25pt;width:16.1pt;height:10pt;z-index:-251656192;visibility:visible;mso-wrap-style:square;mso-width-percent:0;mso-height-percent:0;mso-wrap-distance-left:88.3pt;mso-wrap-distance-top:0;mso-wrap-distance-right:168.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" filled="f" stroked="f">
                <v:textbox style="mso-fit-shape-to-text:t" inset="0,0,0,0">
                  <w:txbxContent>
                    <w:p w14:paraId="4797ED0E" w14:textId="77777777" w:rsidR="009F45FC" w:rsidRDefault="009F45FC" w:rsidP="009F45FC">
                      <w:pPr>
                        <w:pStyle w:val="Resimyazs0"/>
                        <w:shd w:val="clear" w:color="auto" w:fill="auto"/>
                        <w:spacing w:line="200" w:lineRule="exact"/>
                      </w:pPr>
                    </w:p>
                  </w:txbxContent>
                </v:textbox>
                <w10:wrap type="topAndBottom" anchorx="margin"/>
              </v:shape>
            </w:pict>
          </mc:Fallback>
        </mc:AlternateContent>
      </w:r>
      <w:r w:rsidRPr="00654907">
        <w:rPr>
          <w:rFonts w:ascii="Times New Roman" w:hAnsi="Times New Roman" w:cs="Times New Roman"/>
          <w:sz w:val="24"/>
          <w:szCs w:val="24"/>
        </w:rPr>
        <w:t>A noktasında; piston, piston pimi vasıtasıyla üzerindeki basıncı piston koluna iletir. Krank mili piston koluna uygulanan bu kuvvet ile dönmeye başlar. Krank mili dirseğine etki eden kuvvet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piston kursunun her noktasında aynı değildir.</w:t>
      </w:r>
    </w:p>
    <w:p w14:paraId="4636249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Şekil 4: Yanma sonunda basıncın oluştu</w:t>
      </w:r>
      <w:r>
        <w:rPr>
          <w:rFonts w:ascii="Times New Roman" w:hAnsi="Times New Roman" w:cs="Times New Roman"/>
          <w:sz w:val="24"/>
          <w:szCs w:val="24"/>
        </w:rPr>
        <w:t>r</w:t>
      </w:r>
      <w:r w:rsidRPr="00654907">
        <w:rPr>
          <w:rFonts w:ascii="Times New Roman" w:hAnsi="Times New Roman" w:cs="Times New Roman"/>
          <w:sz w:val="24"/>
          <w:szCs w:val="24"/>
        </w:rPr>
        <w:t>duğu kuvvetlerin dağılımı</w:t>
      </w:r>
    </w:p>
    <w:p w14:paraId="2627C25A"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Yanma sonunda elde edilen yanma sonu basıncı, pistonu AÖN</w:t>
      </w:r>
      <w:r>
        <w:rPr>
          <w:rFonts w:ascii="Times New Roman" w:hAnsi="Times New Roman" w:cs="Times New Roman"/>
          <w:sz w:val="24"/>
          <w:szCs w:val="24"/>
        </w:rPr>
        <w:t>’ya hareket ettirirken</w:t>
      </w:r>
      <w:r w:rsidRPr="00654907">
        <w:rPr>
          <w:rFonts w:ascii="Times New Roman" w:hAnsi="Times New Roman" w:cs="Times New Roman"/>
          <w:sz w:val="24"/>
          <w:szCs w:val="24"/>
        </w:rPr>
        <w:t>, bu basıncın meydana getirdiği kuvvetin tümü krank mili dirseğine etki etmez. Şekil 4</w:t>
      </w:r>
      <w:r>
        <w:rPr>
          <w:rFonts w:ascii="Times New Roman" w:hAnsi="Times New Roman" w:cs="Times New Roman"/>
          <w:sz w:val="24"/>
          <w:szCs w:val="24"/>
        </w:rPr>
        <w:t>’t</w:t>
      </w:r>
      <w:r w:rsidRPr="00654907">
        <w:rPr>
          <w:rFonts w:ascii="Times New Roman" w:hAnsi="Times New Roman" w:cs="Times New Roman"/>
          <w:sz w:val="24"/>
          <w:szCs w:val="24"/>
        </w:rPr>
        <w:t>e görüldüğü gibi toplam kuvvet A noktasında bileşenlerine ayrılır. R kuvveti, pistonun hareket yönünün aksine gitmeye zorlayan eylemsizlik kuvvetinin karşılanmasında, F kuvveti ise pisto</w:t>
      </w:r>
      <w:r>
        <w:rPr>
          <w:rFonts w:ascii="Times New Roman" w:hAnsi="Times New Roman" w:cs="Times New Roman"/>
          <w:sz w:val="24"/>
          <w:szCs w:val="24"/>
        </w:rPr>
        <w:t>n</w:t>
      </w:r>
      <w:r w:rsidRPr="00654907">
        <w:rPr>
          <w:rFonts w:ascii="Times New Roman" w:hAnsi="Times New Roman" w:cs="Times New Roman"/>
          <w:sz w:val="24"/>
          <w:szCs w:val="24"/>
        </w:rPr>
        <w:t>-se</w:t>
      </w:r>
      <w:r>
        <w:rPr>
          <w:rFonts w:ascii="Times New Roman" w:hAnsi="Times New Roman" w:cs="Times New Roman"/>
          <w:sz w:val="24"/>
          <w:szCs w:val="24"/>
        </w:rPr>
        <w:t>g</w:t>
      </w:r>
      <w:r w:rsidRPr="00654907">
        <w:rPr>
          <w:rFonts w:ascii="Times New Roman" w:hAnsi="Times New Roman" w:cs="Times New Roman"/>
          <w:sz w:val="24"/>
          <w:szCs w:val="24"/>
        </w:rPr>
        <w:t>man ve piston-silindir yüzeyleri arasında</w:t>
      </w:r>
      <w:r>
        <w:rPr>
          <w:rFonts w:ascii="Times New Roman" w:hAnsi="Times New Roman" w:cs="Times New Roman"/>
          <w:sz w:val="24"/>
          <w:szCs w:val="24"/>
        </w:rPr>
        <w:t xml:space="preserve">ki-sürtünmelere harcanır. Yanma </w:t>
      </w:r>
      <w:r w:rsidRPr="00654907">
        <w:rPr>
          <w:rFonts w:ascii="Times New Roman" w:hAnsi="Times New Roman" w:cs="Times New Roman"/>
          <w:sz w:val="24"/>
          <w:szCs w:val="24"/>
        </w:rPr>
        <w:t>sonu oluşan toplam kuvvetten, bu kuvvetler ç</w:t>
      </w:r>
      <w:r>
        <w:rPr>
          <w:rFonts w:ascii="Times New Roman" w:hAnsi="Times New Roman" w:cs="Times New Roman"/>
          <w:sz w:val="24"/>
          <w:szCs w:val="24"/>
        </w:rPr>
        <w:t>ıkarıldıktan sonra geriye kalan</w:t>
      </w:r>
      <w:r w:rsidRPr="00654907">
        <w:rPr>
          <w:rFonts w:ascii="Times New Roman" w:hAnsi="Times New Roman" w:cs="Times New Roman"/>
          <w:sz w:val="24"/>
          <w:szCs w:val="24"/>
        </w:rPr>
        <w:t xml:space="preserve"> P kuvveti, piston kolu ekseni doğrultusunda krank mili dirseğine etki eder. Bu kuvvet en büyük değere, biyel ekseni ile krank mili dirseğinin ekseni arasındaki açı 90° olduğu zaman ulaşır. Aradaki açı 90°</w:t>
      </w:r>
      <w:r>
        <w:rPr>
          <w:rFonts w:ascii="Times New Roman" w:hAnsi="Times New Roman" w:cs="Times New Roman"/>
          <w:sz w:val="24"/>
          <w:szCs w:val="24"/>
        </w:rPr>
        <w:t>’</w:t>
      </w:r>
      <w:r w:rsidRPr="00654907">
        <w:rPr>
          <w:rFonts w:ascii="Times New Roman" w:hAnsi="Times New Roman" w:cs="Times New Roman"/>
          <w:sz w:val="24"/>
          <w:szCs w:val="24"/>
        </w:rPr>
        <w:t>den büyüdükçe veya küçüldükçe, momenti meydana getiren (P) kuvveti azalır. Moment, ana</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yatak muylusu ekseni ile biyel muylusu ekseni arasındaki </w:t>
      </w:r>
      <w:r>
        <w:rPr>
          <w:rFonts w:ascii="Times New Roman" w:hAnsi="Times New Roman" w:cs="Times New Roman"/>
          <w:sz w:val="24"/>
          <w:szCs w:val="24"/>
        </w:rPr>
        <w:t>“</w:t>
      </w:r>
      <w:r w:rsidRPr="00654907">
        <w:rPr>
          <w:rFonts w:ascii="Times New Roman" w:hAnsi="Times New Roman" w:cs="Times New Roman"/>
          <w:sz w:val="24"/>
          <w:szCs w:val="24"/>
        </w:rPr>
        <w:t>L</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uzaklığı ile </w:t>
      </w:r>
      <w:r>
        <w:rPr>
          <w:rFonts w:ascii="Times New Roman" w:hAnsi="Times New Roman" w:cs="Times New Roman"/>
          <w:sz w:val="24"/>
          <w:szCs w:val="24"/>
        </w:rPr>
        <w:t>“</w:t>
      </w:r>
      <w:r w:rsidRPr="00654907">
        <w:rPr>
          <w:rFonts w:ascii="Times New Roman" w:hAnsi="Times New Roman" w:cs="Times New Roman"/>
          <w:sz w:val="24"/>
          <w:szCs w:val="24"/>
        </w:rPr>
        <w:t>T</w:t>
      </w:r>
      <w:r>
        <w:rPr>
          <w:rFonts w:ascii="Times New Roman" w:hAnsi="Times New Roman" w:cs="Times New Roman"/>
          <w:sz w:val="24"/>
          <w:szCs w:val="24"/>
        </w:rPr>
        <w:t>”</w:t>
      </w:r>
      <w:r w:rsidRPr="00654907">
        <w:rPr>
          <w:rFonts w:ascii="Times New Roman" w:hAnsi="Times New Roman" w:cs="Times New Roman"/>
          <w:sz w:val="24"/>
          <w:szCs w:val="24"/>
        </w:rPr>
        <w:t xml:space="preserve"> kuvvetine bağlıdır. </w:t>
      </w:r>
    </w:p>
    <w:p w14:paraId="5E57C153" w14:textId="77777777" w:rsidR="004C69B2" w:rsidRDefault="004C69B2" w:rsidP="009F45FC">
      <w:pPr>
        <w:pStyle w:val="Gvdemetni20"/>
        <w:shd w:val="clear" w:color="auto" w:fill="auto"/>
        <w:spacing w:before="0" w:after="305" w:line="360" w:lineRule="auto"/>
        <w:ind w:right="300"/>
        <w:jc w:val="both"/>
        <w:rPr>
          <w:rFonts w:ascii="Times New Roman" w:hAnsi="Times New Roman" w:cs="Times New Roman"/>
          <w:sz w:val="24"/>
          <w:szCs w:val="24"/>
        </w:rPr>
      </w:pPr>
    </w:p>
    <w:p w14:paraId="67A063B1" w14:textId="77777777"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lastRenderedPageBreak/>
        <w:t>Benzin m</w:t>
      </w:r>
      <w:r>
        <w:rPr>
          <w:rFonts w:ascii="Times New Roman" w:hAnsi="Times New Roman" w:cs="Times New Roman"/>
          <w:sz w:val="24"/>
          <w:szCs w:val="24"/>
        </w:rPr>
        <w:t>otorlarında gaz</w:t>
      </w:r>
      <w:r w:rsidRPr="00654907">
        <w:rPr>
          <w:rFonts w:ascii="Times New Roman" w:hAnsi="Times New Roman" w:cs="Times New Roman"/>
          <w:sz w:val="24"/>
          <w:szCs w:val="24"/>
        </w:rPr>
        <w:t xml:space="preserve"> kelebeğinin, dizel motorlarında pompa krameyerinin konumunun, keza yağ ve soğutucu akışkan sıcaklıklarının sabit tutulduğu deney şartlarında krank mili devrine bağlı olarak güç, moment</w:t>
      </w:r>
      <w:r>
        <w:rPr>
          <w:rFonts w:ascii="Times New Roman" w:hAnsi="Times New Roman" w:cs="Times New Roman"/>
          <w:sz w:val="24"/>
          <w:szCs w:val="24"/>
        </w:rPr>
        <w:t xml:space="preserve"> </w:t>
      </w:r>
      <w:r w:rsidRPr="00654907">
        <w:rPr>
          <w:rFonts w:ascii="Times New Roman" w:hAnsi="Times New Roman" w:cs="Times New Roman"/>
          <w:sz w:val="24"/>
          <w:szCs w:val="24"/>
        </w:rPr>
        <w:t>ve yakıt sarfiya</w:t>
      </w:r>
      <w:r>
        <w:rPr>
          <w:rFonts w:ascii="Times New Roman" w:hAnsi="Times New Roman" w:cs="Times New Roman"/>
          <w:sz w:val="24"/>
          <w:szCs w:val="24"/>
        </w:rPr>
        <w:t>t</w:t>
      </w:r>
      <w:r w:rsidRPr="00654907">
        <w:rPr>
          <w:rFonts w:ascii="Times New Roman" w:hAnsi="Times New Roman" w:cs="Times New Roman"/>
          <w:sz w:val="24"/>
          <w:szCs w:val="24"/>
        </w:rPr>
        <w:t>ı değişimlerine mo</w:t>
      </w:r>
      <w:r>
        <w:rPr>
          <w:rFonts w:ascii="Times New Roman" w:hAnsi="Times New Roman" w:cs="Times New Roman"/>
          <w:sz w:val="24"/>
          <w:szCs w:val="24"/>
        </w:rPr>
        <w:t>t</w:t>
      </w:r>
      <w:r w:rsidRPr="00654907">
        <w:rPr>
          <w:rFonts w:ascii="Times New Roman" w:hAnsi="Times New Roman" w:cs="Times New Roman"/>
          <w:sz w:val="24"/>
          <w:szCs w:val="24"/>
        </w:rPr>
        <w:t>or karakteristikleri veya karakteristik eğrileri denir. Motor karakteristiklerinin belirlenmesi motor deneylerinin esası</w:t>
      </w:r>
      <w:r>
        <w:rPr>
          <w:rFonts w:ascii="Times New Roman" w:hAnsi="Times New Roman" w:cs="Times New Roman"/>
          <w:sz w:val="24"/>
          <w:szCs w:val="24"/>
        </w:rPr>
        <w:t>nı</w:t>
      </w:r>
      <w:r w:rsidRPr="00654907">
        <w:rPr>
          <w:rFonts w:ascii="Times New Roman" w:hAnsi="Times New Roman" w:cs="Times New Roman"/>
          <w:sz w:val="24"/>
          <w:szCs w:val="24"/>
        </w:rPr>
        <w:t xml:space="preserve"> teşkil eder ve sadece motorun çıplak olarak ve statik performansının bilinmesini sağlamayıp fakat aynı zamanda motorun taşıt üzerinde gerçek hizmet şartlarındaki performansı hakkında da önemli bilgiler verir. Şekil 5</w:t>
      </w:r>
      <w:r>
        <w:rPr>
          <w:rFonts w:ascii="Times New Roman" w:hAnsi="Times New Roman" w:cs="Times New Roman"/>
          <w:sz w:val="24"/>
          <w:szCs w:val="24"/>
        </w:rPr>
        <w:t>’</w:t>
      </w:r>
      <w:r w:rsidRPr="00654907">
        <w:rPr>
          <w:rFonts w:ascii="Times New Roman" w:hAnsi="Times New Roman" w:cs="Times New Roman"/>
          <w:sz w:val="24"/>
          <w:szCs w:val="24"/>
        </w:rPr>
        <w:t>de bir motora ait karakteristikler görülmektedir.</w:t>
      </w:r>
    </w:p>
    <w:p w14:paraId="0F1D75A4" w14:textId="77777777" w:rsidR="009F45FC"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ED95FCB" wp14:editId="443C95C9">
            <wp:extent cx="2772837" cy="2179320"/>
            <wp:effectExtent l="0" t="0" r="8890" b="0"/>
            <wp:docPr id="4" name="Resim 4" descr="C:\Users\Emre Bulut\Desktop\benzinli_motorlarda_motor_karakteristikleri_is_guc_verim_hesaplamalari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re Bulut\Desktop\benzinli_motorlarda_motor_karakteristikleri_is_guc_verim_hesaplamalari_clip_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837" cy="2179320"/>
                    </a:xfrm>
                    <a:prstGeom prst="rect">
                      <a:avLst/>
                    </a:prstGeom>
                    <a:noFill/>
                    <a:ln>
                      <a:noFill/>
                    </a:ln>
                  </pic:spPr>
                </pic:pic>
              </a:graphicData>
            </a:graphic>
          </wp:inline>
        </w:drawing>
      </w:r>
    </w:p>
    <w:p w14:paraId="7836BD1C" w14:textId="77777777" w:rsidR="009F45FC" w:rsidRPr="00654907" w:rsidRDefault="009F45FC" w:rsidP="009F45FC">
      <w:pPr>
        <w:pStyle w:val="Gvdemetni20"/>
        <w:shd w:val="clear" w:color="auto" w:fill="auto"/>
        <w:spacing w:before="0" w:after="305" w:line="360" w:lineRule="auto"/>
        <w:ind w:left="2124" w:right="300"/>
        <w:jc w:val="both"/>
        <w:rPr>
          <w:rFonts w:ascii="Times New Roman" w:hAnsi="Times New Roman" w:cs="Times New Roman"/>
          <w:sz w:val="24"/>
          <w:szCs w:val="24"/>
        </w:rPr>
      </w:pPr>
      <w:r w:rsidRPr="00654907">
        <w:rPr>
          <w:rFonts w:ascii="Times New Roman" w:hAnsi="Times New Roman" w:cs="Times New Roman"/>
          <w:sz w:val="24"/>
          <w:szCs w:val="24"/>
        </w:rPr>
        <w:t>Şekil 5: Bir Motorun Karakteristik Eğrileri</w:t>
      </w:r>
    </w:p>
    <w:p w14:paraId="6701E5A3" w14:textId="77777777" w:rsidR="009F45FC" w:rsidRPr="00654907"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Şekil 5</w:t>
      </w:r>
      <w:r>
        <w:rPr>
          <w:rFonts w:ascii="Times New Roman" w:hAnsi="Times New Roman" w:cs="Times New Roman"/>
          <w:sz w:val="24"/>
          <w:szCs w:val="24"/>
        </w:rPr>
        <w:t>’t</w:t>
      </w:r>
      <w:r w:rsidRPr="00654907">
        <w:rPr>
          <w:rFonts w:ascii="Times New Roman" w:hAnsi="Times New Roman" w:cs="Times New Roman"/>
          <w:sz w:val="24"/>
          <w:szCs w:val="24"/>
        </w:rPr>
        <w:t>eki moment eğrisinde; moment, devir sayısı arttı</w:t>
      </w:r>
      <w:r>
        <w:rPr>
          <w:rFonts w:ascii="Times New Roman" w:hAnsi="Times New Roman" w:cs="Times New Roman"/>
          <w:sz w:val="24"/>
          <w:szCs w:val="24"/>
        </w:rPr>
        <w:t>şı</w:t>
      </w:r>
      <w:r w:rsidRPr="00654907">
        <w:rPr>
          <w:rFonts w:ascii="Times New Roman" w:hAnsi="Times New Roman" w:cs="Times New Roman"/>
          <w:sz w:val="24"/>
          <w:szCs w:val="24"/>
        </w:rPr>
        <w:t xml:space="preserve"> (n&gt;n</w:t>
      </w:r>
      <w:r w:rsidRPr="00C1228B">
        <w:rPr>
          <w:rFonts w:ascii="Times New Roman" w:hAnsi="Times New Roman" w:cs="Times New Roman"/>
          <w:sz w:val="24"/>
          <w:szCs w:val="24"/>
          <w:vertAlign w:val="subscript"/>
        </w:rPr>
        <w:t>M</w:t>
      </w:r>
      <w:r w:rsidRPr="00654907">
        <w:rPr>
          <w:rFonts w:ascii="Times New Roman" w:hAnsi="Times New Roman" w:cs="Times New Roman"/>
          <w:sz w:val="24"/>
          <w:szCs w:val="24"/>
        </w:rPr>
        <w:t xml:space="preserve"> için) ile azalmaktadır. Devir sayısının artışı ile emme zamanı kısalır. Dolayısıyla silindirlere girecek karışım miktarı azalır ve motorun vol</w:t>
      </w:r>
      <w:r w:rsidR="004C69B2">
        <w:rPr>
          <w:rFonts w:ascii="Times New Roman" w:hAnsi="Times New Roman" w:cs="Times New Roman"/>
          <w:sz w:val="24"/>
          <w:szCs w:val="24"/>
        </w:rPr>
        <w:t>ü</w:t>
      </w:r>
      <w:r w:rsidRPr="00654907">
        <w:rPr>
          <w:rFonts w:ascii="Times New Roman" w:hAnsi="Times New Roman" w:cs="Times New Roman"/>
          <w:sz w:val="24"/>
          <w:szCs w:val="24"/>
        </w:rPr>
        <w:t>metrik (hacimsel) verimi düşer. Düşük devirlerde (n&lt;n</w:t>
      </w:r>
      <w:r w:rsidRPr="004345B1">
        <w:rPr>
          <w:rFonts w:ascii="Times New Roman" w:hAnsi="Times New Roman" w:cs="Times New Roman"/>
          <w:sz w:val="24"/>
          <w:szCs w:val="24"/>
          <w:vertAlign w:val="subscript"/>
        </w:rPr>
        <w:t>M</w:t>
      </w:r>
      <w:r>
        <w:rPr>
          <w:rFonts w:ascii="Times New Roman" w:hAnsi="Times New Roman" w:cs="Times New Roman"/>
          <w:sz w:val="24"/>
          <w:szCs w:val="24"/>
        </w:rPr>
        <w:t>)</w:t>
      </w:r>
      <w:r w:rsidRPr="00654907">
        <w:rPr>
          <w:rFonts w:ascii="Times New Roman" w:hAnsi="Times New Roman" w:cs="Times New Roman"/>
          <w:sz w:val="24"/>
          <w:szCs w:val="24"/>
        </w:rPr>
        <w:t xml:space="preserve"> ise silindirlere </w:t>
      </w:r>
      <w:r>
        <w:rPr>
          <w:rFonts w:ascii="Times New Roman" w:hAnsi="Times New Roman" w:cs="Times New Roman"/>
          <w:sz w:val="24"/>
          <w:szCs w:val="24"/>
        </w:rPr>
        <w:t>daha</w:t>
      </w:r>
      <w:r w:rsidRPr="00654907">
        <w:rPr>
          <w:rFonts w:ascii="Times New Roman" w:hAnsi="Times New Roman" w:cs="Times New Roman"/>
          <w:sz w:val="24"/>
          <w:szCs w:val="24"/>
        </w:rPr>
        <w:t xml:space="preserve"> fazla karışım girer. Emme zamanı daha uzundur ve moment n</w:t>
      </w:r>
      <w:r>
        <w:rPr>
          <w:rFonts w:ascii="Times New Roman" w:hAnsi="Times New Roman" w:cs="Times New Roman"/>
          <w:sz w:val="24"/>
          <w:szCs w:val="24"/>
          <w:vertAlign w:val="subscript"/>
        </w:rPr>
        <w:t>M</w:t>
      </w:r>
      <w:r w:rsidRPr="00654907">
        <w:rPr>
          <w:rFonts w:ascii="Times New Roman" w:hAnsi="Times New Roman" w:cs="Times New Roman"/>
          <w:sz w:val="24"/>
          <w:szCs w:val="24"/>
        </w:rPr>
        <w:t xml:space="preserve"> dev</w:t>
      </w:r>
      <w:r>
        <w:rPr>
          <w:rFonts w:ascii="Times New Roman" w:hAnsi="Times New Roman" w:cs="Times New Roman"/>
          <w:sz w:val="24"/>
          <w:szCs w:val="24"/>
        </w:rPr>
        <w:t>i</w:t>
      </w:r>
      <w:r w:rsidRPr="00654907">
        <w:rPr>
          <w:rFonts w:ascii="Times New Roman" w:hAnsi="Times New Roman" w:cs="Times New Roman"/>
          <w:sz w:val="24"/>
          <w:szCs w:val="24"/>
        </w:rPr>
        <w:t>r</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sayısına </w:t>
      </w:r>
      <w:r>
        <w:rPr>
          <w:rFonts w:ascii="Times New Roman" w:hAnsi="Times New Roman" w:cs="Times New Roman"/>
          <w:sz w:val="24"/>
          <w:szCs w:val="24"/>
        </w:rPr>
        <w:t>k</w:t>
      </w:r>
      <w:r w:rsidRPr="00654907">
        <w:rPr>
          <w:rFonts w:ascii="Times New Roman" w:hAnsi="Times New Roman" w:cs="Times New Roman"/>
          <w:sz w:val="24"/>
          <w:szCs w:val="24"/>
        </w:rPr>
        <w:t>adar artma</w:t>
      </w:r>
      <w:r>
        <w:rPr>
          <w:rFonts w:ascii="Times New Roman" w:hAnsi="Times New Roman" w:cs="Times New Roman"/>
          <w:sz w:val="24"/>
          <w:szCs w:val="24"/>
        </w:rPr>
        <w:t>kta</w:t>
      </w:r>
      <w:r w:rsidRPr="00654907">
        <w:rPr>
          <w:rFonts w:ascii="Times New Roman" w:hAnsi="Times New Roman" w:cs="Times New Roman"/>
          <w:sz w:val="24"/>
          <w:szCs w:val="24"/>
        </w:rPr>
        <w:t>dır</w:t>
      </w:r>
      <w:r>
        <w:rPr>
          <w:rFonts w:ascii="Times New Roman" w:hAnsi="Times New Roman" w:cs="Times New Roman"/>
          <w:sz w:val="24"/>
          <w:szCs w:val="24"/>
        </w:rPr>
        <w:t>. Şekil 5 d</w:t>
      </w:r>
      <w:r w:rsidRPr="00654907">
        <w:rPr>
          <w:rFonts w:ascii="Times New Roman" w:hAnsi="Times New Roman" w:cs="Times New Roman"/>
          <w:sz w:val="24"/>
          <w:szCs w:val="24"/>
        </w:rPr>
        <w:t>eki "çalışma aralığında" momentin artan devirle azaldığı, gücün ise a</w:t>
      </w:r>
      <w:r>
        <w:rPr>
          <w:rFonts w:ascii="Times New Roman" w:hAnsi="Times New Roman" w:cs="Times New Roman"/>
          <w:sz w:val="24"/>
          <w:szCs w:val="24"/>
        </w:rPr>
        <w:t>rt</w:t>
      </w:r>
      <w:r w:rsidRPr="00654907">
        <w:rPr>
          <w:rFonts w:ascii="Times New Roman" w:hAnsi="Times New Roman" w:cs="Times New Roman"/>
          <w:sz w:val="24"/>
          <w:szCs w:val="24"/>
        </w:rPr>
        <w:t>tığı görülmektedir. Motor n</w:t>
      </w:r>
      <w:r w:rsidRPr="004345B1">
        <w:rPr>
          <w:rFonts w:ascii="Times New Roman" w:hAnsi="Times New Roman" w:cs="Times New Roman"/>
          <w:sz w:val="24"/>
          <w:szCs w:val="24"/>
          <w:vertAlign w:val="subscript"/>
        </w:rPr>
        <w:t>min</w:t>
      </w:r>
      <w:r w:rsidRPr="00654907">
        <w:rPr>
          <w:rFonts w:ascii="Times New Roman" w:hAnsi="Times New Roman" w:cs="Times New Roman"/>
          <w:sz w:val="24"/>
          <w:szCs w:val="24"/>
        </w:rPr>
        <w:t xml:space="preserve"> devrin altında çalışırken oluşturduğu moment çok d</w:t>
      </w:r>
      <w:r>
        <w:rPr>
          <w:rFonts w:ascii="Times New Roman" w:hAnsi="Times New Roman" w:cs="Times New Roman"/>
          <w:sz w:val="24"/>
          <w:szCs w:val="24"/>
        </w:rPr>
        <w:t xml:space="preserve">üşüktür. Düşük devirlerde, emme </w:t>
      </w:r>
      <w:r w:rsidRPr="00654907">
        <w:rPr>
          <w:rFonts w:ascii="Times New Roman" w:hAnsi="Times New Roman" w:cs="Times New Roman"/>
          <w:sz w:val="24"/>
          <w:szCs w:val="24"/>
        </w:rPr>
        <w:t>s</w:t>
      </w:r>
      <w:r>
        <w:rPr>
          <w:rFonts w:ascii="Times New Roman" w:hAnsi="Times New Roman" w:cs="Times New Roman"/>
          <w:sz w:val="24"/>
          <w:szCs w:val="24"/>
        </w:rPr>
        <w:t>ub</w:t>
      </w:r>
      <w:r w:rsidRPr="00654907">
        <w:rPr>
          <w:rFonts w:ascii="Times New Roman" w:hAnsi="Times New Roman" w:cs="Times New Roman"/>
          <w:sz w:val="24"/>
          <w:szCs w:val="24"/>
        </w:rPr>
        <w:t>abının AÖN</w:t>
      </w:r>
      <w:r>
        <w:rPr>
          <w:rFonts w:ascii="Times New Roman" w:hAnsi="Times New Roman" w:cs="Times New Roman"/>
          <w:sz w:val="24"/>
          <w:szCs w:val="24"/>
        </w:rPr>
        <w:t>’</w:t>
      </w:r>
      <w:r w:rsidRPr="00654907">
        <w:rPr>
          <w:rFonts w:ascii="Times New Roman" w:hAnsi="Times New Roman" w:cs="Times New Roman"/>
          <w:sz w:val="24"/>
          <w:szCs w:val="24"/>
        </w:rPr>
        <w:t>dan sonra kapatılması, hacimsel verime olumsuz</w:t>
      </w:r>
      <w:r>
        <w:rPr>
          <w:rFonts w:ascii="Times New Roman" w:hAnsi="Times New Roman" w:cs="Times New Roman"/>
          <w:sz w:val="24"/>
          <w:szCs w:val="24"/>
        </w:rPr>
        <w:t xml:space="preserve"> </w:t>
      </w:r>
      <w:r w:rsidRPr="00654907">
        <w:rPr>
          <w:rFonts w:ascii="Times New Roman" w:hAnsi="Times New Roman" w:cs="Times New Roman"/>
          <w:sz w:val="24"/>
          <w:szCs w:val="24"/>
        </w:rPr>
        <w:t>yö</w:t>
      </w:r>
      <w:r>
        <w:rPr>
          <w:rFonts w:ascii="Times New Roman" w:hAnsi="Times New Roman" w:cs="Times New Roman"/>
          <w:sz w:val="24"/>
          <w:szCs w:val="24"/>
        </w:rPr>
        <w:t>n</w:t>
      </w:r>
      <w:r w:rsidRPr="00654907">
        <w:rPr>
          <w:rFonts w:ascii="Times New Roman" w:hAnsi="Times New Roman" w:cs="Times New Roman"/>
          <w:sz w:val="24"/>
          <w:szCs w:val="24"/>
        </w:rPr>
        <w:t>d</w:t>
      </w:r>
      <w:r>
        <w:rPr>
          <w:rFonts w:ascii="Times New Roman" w:hAnsi="Times New Roman" w:cs="Times New Roman"/>
          <w:sz w:val="24"/>
          <w:szCs w:val="24"/>
        </w:rPr>
        <w:t>e etkiler.</w:t>
      </w:r>
      <w:r w:rsidRPr="00654907">
        <w:rPr>
          <w:rFonts w:ascii="Times New Roman" w:hAnsi="Times New Roman" w:cs="Times New Roman"/>
          <w:sz w:val="24"/>
          <w:szCs w:val="24"/>
        </w:rPr>
        <w:t xml:space="preserve"> Düşük devirlerde s</w:t>
      </w:r>
      <w:r>
        <w:rPr>
          <w:rFonts w:ascii="Times New Roman" w:hAnsi="Times New Roman" w:cs="Times New Roman"/>
          <w:sz w:val="24"/>
          <w:szCs w:val="24"/>
        </w:rPr>
        <w:t>ub</w:t>
      </w:r>
      <w:r w:rsidRPr="00654907">
        <w:rPr>
          <w:rFonts w:ascii="Times New Roman" w:hAnsi="Times New Roman" w:cs="Times New Roman"/>
          <w:sz w:val="24"/>
          <w:szCs w:val="24"/>
        </w:rPr>
        <w:t>ap bindirmesi anında yanma odasında daha çok egzos gazı kalır. Diğer bir durum ise düşük devirlerde karbüratör boğazından geçen havanın hızının azalmas</w:t>
      </w:r>
      <w:r>
        <w:rPr>
          <w:rFonts w:ascii="Times New Roman" w:hAnsi="Times New Roman" w:cs="Times New Roman"/>
          <w:sz w:val="24"/>
          <w:szCs w:val="24"/>
        </w:rPr>
        <w:t xml:space="preserve">ı </w:t>
      </w:r>
      <w:r w:rsidRPr="00654907">
        <w:rPr>
          <w:rFonts w:ascii="Times New Roman" w:hAnsi="Times New Roman" w:cs="Times New Roman"/>
          <w:sz w:val="24"/>
          <w:szCs w:val="24"/>
        </w:rPr>
        <w:t>ne</w:t>
      </w:r>
      <w:r>
        <w:rPr>
          <w:rFonts w:ascii="Times New Roman" w:hAnsi="Times New Roman" w:cs="Times New Roman"/>
          <w:sz w:val="24"/>
          <w:szCs w:val="24"/>
        </w:rPr>
        <w:t>d</w:t>
      </w:r>
      <w:r w:rsidRPr="00654907">
        <w:rPr>
          <w:rFonts w:ascii="Times New Roman" w:hAnsi="Times New Roman" w:cs="Times New Roman"/>
          <w:sz w:val="24"/>
          <w:szCs w:val="24"/>
        </w:rPr>
        <w:t>en</w:t>
      </w:r>
      <w:r>
        <w:rPr>
          <w:rFonts w:ascii="Times New Roman" w:hAnsi="Times New Roman" w:cs="Times New Roman"/>
          <w:sz w:val="24"/>
          <w:szCs w:val="24"/>
        </w:rPr>
        <w:t>iyle</w:t>
      </w:r>
      <w:r w:rsidRPr="00654907">
        <w:rPr>
          <w:rFonts w:ascii="Times New Roman" w:hAnsi="Times New Roman" w:cs="Times New Roman"/>
          <w:sz w:val="24"/>
          <w:szCs w:val="24"/>
        </w:rPr>
        <w:t>e yakıtın hava ile karışması iyi olmaz ve karışım oranı bozulacağından iyi bir yanma gerçekleşmez.</w:t>
      </w:r>
    </w:p>
    <w:p w14:paraId="4ED391D4" w14:textId="77777777" w:rsidR="009F45FC" w:rsidRPr="00654907" w:rsidRDefault="009F45FC" w:rsidP="004C69B2">
      <w:pPr>
        <w:pStyle w:val="Gvdemetni20"/>
        <w:shd w:val="clear" w:color="auto" w:fill="auto"/>
        <w:spacing w:before="0" w:after="305" w:line="360" w:lineRule="auto"/>
        <w:ind w:right="-57"/>
        <w:jc w:val="both"/>
        <w:rPr>
          <w:rFonts w:ascii="Times New Roman" w:hAnsi="Times New Roman" w:cs="Times New Roman"/>
          <w:sz w:val="24"/>
          <w:szCs w:val="24"/>
        </w:rPr>
      </w:pPr>
      <w:r w:rsidRPr="00654907">
        <w:rPr>
          <w:rFonts w:ascii="Times New Roman" w:hAnsi="Times New Roman" w:cs="Times New Roman"/>
          <w:sz w:val="24"/>
          <w:szCs w:val="24"/>
        </w:rPr>
        <w:t xml:space="preserve">Güç eğrisinde, güç; </w:t>
      </w:r>
      <w:r w:rsidRPr="004345B1">
        <w:rPr>
          <w:rFonts w:ascii="Times New Roman" w:hAnsi="Times New Roman" w:cs="Times New Roman"/>
          <w:sz w:val="24"/>
          <w:szCs w:val="24"/>
        </w:rPr>
        <w:t>n</w:t>
      </w:r>
      <w:r>
        <w:rPr>
          <w:rFonts w:ascii="Times New Roman" w:hAnsi="Times New Roman" w:cs="Times New Roman"/>
          <w:sz w:val="24"/>
          <w:szCs w:val="24"/>
          <w:vertAlign w:val="subscript"/>
        </w:rPr>
        <w:t>mak</w:t>
      </w:r>
      <w:r w:rsidRPr="004345B1">
        <w:rPr>
          <w:rFonts w:ascii="Times New Roman" w:hAnsi="Times New Roman" w:cs="Times New Roman"/>
          <w:sz w:val="24"/>
          <w:szCs w:val="24"/>
        </w:rPr>
        <w:t xml:space="preserve"> devir</w:t>
      </w:r>
      <w:r w:rsidRPr="00654907">
        <w:rPr>
          <w:rFonts w:ascii="Times New Roman" w:hAnsi="Times New Roman" w:cs="Times New Roman"/>
          <w:sz w:val="24"/>
          <w:szCs w:val="24"/>
        </w:rPr>
        <w:t xml:space="preserve"> sayısına kadar artmakta daha sonr</w:t>
      </w:r>
      <w:r>
        <w:rPr>
          <w:rFonts w:ascii="Times New Roman" w:hAnsi="Times New Roman" w:cs="Times New Roman"/>
          <w:sz w:val="24"/>
          <w:szCs w:val="24"/>
        </w:rPr>
        <w:t>a ise a</w:t>
      </w:r>
      <w:r w:rsidRPr="00654907">
        <w:rPr>
          <w:rFonts w:ascii="Times New Roman" w:hAnsi="Times New Roman" w:cs="Times New Roman"/>
          <w:sz w:val="24"/>
          <w:szCs w:val="24"/>
        </w:rPr>
        <w:t>zalm</w:t>
      </w:r>
      <w:r>
        <w:rPr>
          <w:rFonts w:ascii="Times New Roman" w:hAnsi="Times New Roman" w:cs="Times New Roman"/>
          <w:sz w:val="24"/>
          <w:szCs w:val="24"/>
        </w:rPr>
        <w:t>aktadı</w:t>
      </w:r>
      <w:r w:rsidRPr="00654907">
        <w:rPr>
          <w:rFonts w:ascii="Times New Roman" w:hAnsi="Times New Roman" w:cs="Times New Roman"/>
          <w:sz w:val="24"/>
          <w:szCs w:val="24"/>
        </w:rPr>
        <w:t>r. Çünkü yukarıda açıklanan nedenlerden dolayı hacimsel verim azalmakta, sürtünmeler ise artmaktadır.</w:t>
      </w:r>
    </w:p>
    <w:p w14:paraId="258E5646"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lastRenderedPageBreak/>
        <w:t>Son yıllarda bir motorun gücünden ziyade momentine önem verilmektedir. Bir taşıtın daha çabuk hızlanıp ilerlemesini sa</w:t>
      </w:r>
      <w:r>
        <w:rPr>
          <w:rFonts w:ascii="Times New Roman" w:hAnsi="Times New Roman" w:cs="Times New Roman"/>
          <w:sz w:val="24"/>
          <w:szCs w:val="24"/>
        </w:rPr>
        <w:t>ğ</w:t>
      </w:r>
      <w:r w:rsidRPr="00654907">
        <w:rPr>
          <w:rFonts w:ascii="Times New Roman" w:hAnsi="Times New Roman" w:cs="Times New Roman"/>
          <w:sz w:val="24"/>
          <w:szCs w:val="24"/>
        </w:rPr>
        <w:t>l</w:t>
      </w:r>
      <w:r>
        <w:rPr>
          <w:rFonts w:ascii="Times New Roman" w:hAnsi="Times New Roman" w:cs="Times New Roman"/>
          <w:sz w:val="24"/>
          <w:szCs w:val="24"/>
        </w:rPr>
        <w:t>a</w:t>
      </w:r>
      <w:r w:rsidRPr="00654907">
        <w:rPr>
          <w:rFonts w:ascii="Times New Roman" w:hAnsi="Times New Roman" w:cs="Times New Roman"/>
          <w:sz w:val="24"/>
          <w:szCs w:val="24"/>
        </w:rPr>
        <w:t xml:space="preserve">yan durum, motordan tekerleklere iletilen, döndürme momentinin büyük oluşudur. Yeni geliştirilen motorların silindir çapları kurslarından büyük olanlarda moment eğrileri eski motorlara göre daha düz olur. Düşük devirlerde, moment daha yüksek olduğu </w:t>
      </w:r>
      <w:r>
        <w:rPr>
          <w:rFonts w:ascii="Times New Roman" w:hAnsi="Times New Roman" w:cs="Times New Roman"/>
          <w:sz w:val="24"/>
          <w:szCs w:val="24"/>
        </w:rPr>
        <w:t>g</w:t>
      </w:r>
      <w:r w:rsidRPr="00654907">
        <w:rPr>
          <w:rFonts w:ascii="Times New Roman" w:hAnsi="Times New Roman" w:cs="Times New Roman"/>
          <w:sz w:val="24"/>
          <w:szCs w:val="24"/>
        </w:rPr>
        <w:t xml:space="preserve">ibi devir </w:t>
      </w:r>
      <w:r>
        <w:rPr>
          <w:rFonts w:ascii="Times New Roman" w:hAnsi="Times New Roman" w:cs="Times New Roman"/>
          <w:sz w:val="24"/>
          <w:szCs w:val="24"/>
        </w:rPr>
        <w:t>y</w:t>
      </w:r>
      <w:r w:rsidRPr="00654907">
        <w:rPr>
          <w:rFonts w:ascii="Times New Roman" w:hAnsi="Times New Roman" w:cs="Times New Roman"/>
          <w:sz w:val="24"/>
          <w:szCs w:val="24"/>
        </w:rPr>
        <w:t>ükselince</w:t>
      </w:r>
      <w:r>
        <w:rPr>
          <w:rFonts w:ascii="Times New Roman" w:hAnsi="Times New Roman" w:cs="Times New Roman"/>
          <w:sz w:val="24"/>
          <w:szCs w:val="24"/>
        </w:rPr>
        <w:t xml:space="preserve"> </w:t>
      </w:r>
      <w:r w:rsidRPr="00654907">
        <w:rPr>
          <w:rFonts w:ascii="Times New Roman" w:hAnsi="Times New Roman" w:cs="Times New Roman"/>
          <w:sz w:val="24"/>
          <w:szCs w:val="24"/>
        </w:rPr>
        <w:t>de fazla düşmez. Çünkü silindir çapları ve s</w:t>
      </w:r>
      <w:r>
        <w:rPr>
          <w:rFonts w:ascii="Times New Roman" w:hAnsi="Times New Roman" w:cs="Times New Roman"/>
          <w:sz w:val="24"/>
          <w:szCs w:val="24"/>
        </w:rPr>
        <w:t>ub</w:t>
      </w:r>
      <w:r w:rsidRPr="00654907">
        <w:rPr>
          <w:rFonts w:ascii="Times New Roman" w:hAnsi="Times New Roman" w:cs="Times New Roman"/>
          <w:sz w:val="24"/>
          <w:szCs w:val="24"/>
        </w:rPr>
        <w:t>aplar daha büyük olduğu için, silindirlere fazla karışım alınarak, hacimsel verim arttırılır. Diğer taraftan kurs boyu</w:t>
      </w:r>
      <w:r>
        <w:rPr>
          <w:rFonts w:ascii="Times New Roman" w:hAnsi="Times New Roman" w:cs="Times New Roman"/>
          <w:sz w:val="24"/>
          <w:szCs w:val="24"/>
        </w:rPr>
        <w:t xml:space="preserve"> kı</w:t>
      </w:r>
      <w:r w:rsidRPr="00654907">
        <w:rPr>
          <w:rFonts w:ascii="Times New Roman" w:hAnsi="Times New Roman" w:cs="Times New Roman"/>
          <w:sz w:val="24"/>
          <w:szCs w:val="24"/>
        </w:rPr>
        <w:t>sa olduğu için, piston ve se</w:t>
      </w:r>
      <w:r>
        <w:rPr>
          <w:rFonts w:ascii="Times New Roman" w:hAnsi="Times New Roman" w:cs="Times New Roman"/>
          <w:sz w:val="24"/>
          <w:szCs w:val="24"/>
        </w:rPr>
        <w:t>g</w:t>
      </w:r>
      <w:r w:rsidRPr="00654907">
        <w:rPr>
          <w:rFonts w:ascii="Times New Roman" w:hAnsi="Times New Roman" w:cs="Times New Roman"/>
          <w:sz w:val="24"/>
          <w:szCs w:val="24"/>
        </w:rPr>
        <w:t>man sürtünmelerine, har</w:t>
      </w:r>
      <w:r>
        <w:rPr>
          <w:rFonts w:ascii="Times New Roman" w:hAnsi="Times New Roman" w:cs="Times New Roman"/>
          <w:sz w:val="24"/>
          <w:szCs w:val="24"/>
        </w:rPr>
        <w:t>canan güç d</w:t>
      </w:r>
      <w:r w:rsidRPr="00654907">
        <w:rPr>
          <w:rFonts w:ascii="Times New Roman" w:hAnsi="Times New Roman" w:cs="Times New Roman"/>
          <w:sz w:val="24"/>
          <w:szCs w:val="24"/>
        </w:rPr>
        <w:t>aha</w:t>
      </w:r>
      <w:r>
        <w:rPr>
          <w:rFonts w:ascii="Times New Roman" w:hAnsi="Times New Roman" w:cs="Times New Roman"/>
          <w:sz w:val="24"/>
          <w:szCs w:val="24"/>
        </w:rPr>
        <w:t xml:space="preserve"> </w:t>
      </w:r>
      <w:r w:rsidRPr="00654907">
        <w:rPr>
          <w:rFonts w:ascii="Times New Roman" w:hAnsi="Times New Roman" w:cs="Times New Roman"/>
          <w:sz w:val="24"/>
          <w:szCs w:val="24"/>
        </w:rPr>
        <w:t>a</w:t>
      </w:r>
      <w:r>
        <w:rPr>
          <w:rFonts w:ascii="Times New Roman" w:hAnsi="Times New Roman" w:cs="Times New Roman"/>
          <w:sz w:val="24"/>
          <w:szCs w:val="24"/>
        </w:rPr>
        <w:t>z o</w:t>
      </w:r>
      <w:r w:rsidRPr="00654907">
        <w:rPr>
          <w:rFonts w:ascii="Times New Roman" w:hAnsi="Times New Roman" w:cs="Times New Roman"/>
          <w:sz w:val="24"/>
          <w:szCs w:val="24"/>
        </w:rPr>
        <w:t>lur.</w:t>
      </w:r>
    </w:p>
    <w:p w14:paraId="60907041"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w:t>
      </w:r>
    </w:p>
    <w:p w14:paraId="202F49A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efektif basınç motorun gerçek çevrimdekine eşdeğer bir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gücünü vermesi için bir strok boyunca pistona </w:t>
      </w:r>
      <w:r>
        <w:rPr>
          <w:rFonts w:ascii="Times New Roman" w:hAnsi="Times New Roman" w:cs="Times New Roman"/>
          <w:sz w:val="24"/>
          <w:szCs w:val="24"/>
        </w:rPr>
        <w:t xml:space="preserve">etkimesi gereken sabit </w:t>
      </w:r>
      <w:r w:rsidRPr="00654907">
        <w:rPr>
          <w:rFonts w:ascii="Times New Roman" w:hAnsi="Times New Roman" w:cs="Times New Roman"/>
          <w:sz w:val="24"/>
          <w:szCs w:val="24"/>
        </w:rPr>
        <w:t>basın</w:t>
      </w:r>
      <w:r>
        <w:rPr>
          <w:rFonts w:ascii="Times New Roman" w:hAnsi="Times New Roman" w:cs="Times New Roman"/>
          <w:sz w:val="24"/>
          <w:szCs w:val="24"/>
        </w:rPr>
        <w:t>ç</w:t>
      </w:r>
      <w:r w:rsidRPr="00654907">
        <w:rPr>
          <w:rFonts w:ascii="Times New Roman" w:hAnsi="Times New Roman" w:cs="Times New Roman"/>
          <w:sz w:val="24"/>
          <w:szCs w:val="24"/>
        </w:rPr>
        <w:t xml:space="preserve"> olarak tarif</w:t>
      </w:r>
      <w:r>
        <w:rPr>
          <w:rFonts w:ascii="Times New Roman" w:hAnsi="Times New Roman" w:cs="Times New Roman"/>
          <w:sz w:val="24"/>
          <w:szCs w:val="24"/>
        </w:rPr>
        <w:t xml:space="preserve"> edilmiştir.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1285B10"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Motor gücü, bir </w:t>
      </w:r>
      <w:r w:rsidRPr="00654907">
        <w:rPr>
          <w:rFonts w:ascii="Times New Roman" w:hAnsi="Times New Roman" w:cs="Times New Roman"/>
          <w:sz w:val="24"/>
          <w:szCs w:val="24"/>
        </w:rPr>
        <w:t>çe</w:t>
      </w:r>
      <w:r>
        <w:rPr>
          <w:rFonts w:ascii="Times New Roman" w:hAnsi="Times New Roman" w:cs="Times New Roman"/>
          <w:sz w:val="24"/>
          <w:szCs w:val="24"/>
        </w:rPr>
        <w:t>vri</w:t>
      </w:r>
      <w:r w:rsidRPr="00654907">
        <w:rPr>
          <w:rFonts w:ascii="Times New Roman" w:hAnsi="Times New Roman" w:cs="Times New Roman"/>
          <w:sz w:val="24"/>
          <w:szCs w:val="24"/>
        </w:rPr>
        <w:t>m</w:t>
      </w:r>
      <w:r>
        <w:rPr>
          <w:rFonts w:ascii="Times New Roman" w:hAnsi="Times New Roman" w:cs="Times New Roman"/>
          <w:sz w:val="24"/>
          <w:szCs w:val="24"/>
        </w:rPr>
        <w:t xml:space="preserve">deki </w:t>
      </w:r>
      <w:r w:rsidRPr="00654907">
        <w:rPr>
          <w:rFonts w:ascii="Times New Roman" w:hAnsi="Times New Roman" w:cs="Times New Roman"/>
          <w:sz w:val="24"/>
          <w:szCs w:val="24"/>
        </w:rPr>
        <w:t>W</w:t>
      </w:r>
      <w:r w:rsidRPr="00616E80">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(Nm/çevrim) işi ve iş yapan devir sayısı n</w:t>
      </w:r>
      <w:r>
        <w:rPr>
          <w:rFonts w:ascii="Times New Roman" w:hAnsi="Times New Roman" w:cs="Times New Roman"/>
          <w:sz w:val="24"/>
          <w:szCs w:val="24"/>
          <w:vertAlign w:val="subscript"/>
        </w:rPr>
        <w:t>ç</w:t>
      </w:r>
      <w:r w:rsidRPr="00654907">
        <w:rPr>
          <w:rFonts w:ascii="Times New Roman" w:hAnsi="Times New Roman" w:cs="Times New Roman"/>
          <w:sz w:val="24"/>
          <w:szCs w:val="24"/>
        </w:rPr>
        <w:t xml:space="preserve"> (çevrim/s) cinsinden</w:t>
      </w:r>
    </w:p>
    <w:p w14:paraId="143A49C9"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bookmarkStart w:id="0" w:name="bookmark1"/>
      <w:r w:rsidRPr="00654907">
        <w:rPr>
          <w:rFonts w:ascii="Times New Roman" w:hAnsi="Times New Roman" w:cs="Times New Roman"/>
          <w:sz w:val="24"/>
          <w:szCs w:val="24"/>
        </w:rPr>
        <w:t>P</w:t>
      </w:r>
      <w:r w:rsidRPr="00616E80">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 W</w:t>
      </w:r>
      <w:r w:rsidRPr="00616E80">
        <w:rPr>
          <w:rFonts w:ascii="Times New Roman" w:hAnsi="Times New Roman" w:cs="Times New Roman"/>
          <w:sz w:val="24"/>
          <w:szCs w:val="24"/>
          <w:vertAlign w:val="subscript"/>
        </w:rPr>
        <w:t>e</w:t>
      </w:r>
      <w:r>
        <w:rPr>
          <w:rFonts w:ascii="Times New Roman" w:hAnsi="Times New Roman" w:cs="Times New Roman"/>
          <w:sz w:val="24"/>
          <w:szCs w:val="24"/>
        </w:rPr>
        <w:t>.</w:t>
      </w:r>
      <w:r w:rsidRPr="00616E80">
        <w:rPr>
          <w:rFonts w:ascii="Times New Roman" w:hAnsi="Times New Roman" w:cs="Times New Roman"/>
          <w:sz w:val="24"/>
          <w:szCs w:val="24"/>
        </w:rPr>
        <w:t xml:space="preserve"> </w:t>
      </w:r>
      <w:r w:rsidRPr="00654907">
        <w:rPr>
          <w:rFonts w:ascii="Times New Roman" w:hAnsi="Times New Roman" w:cs="Times New Roman"/>
          <w:sz w:val="24"/>
          <w:szCs w:val="24"/>
        </w:rPr>
        <w:t>n</w:t>
      </w:r>
      <w:r>
        <w:rPr>
          <w:rFonts w:ascii="Times New Roman" w:hAnsi="Times New Roman" w:cs="Times New Roman"/>
          <w:sz w:val="24"/>
          <w:szCs w:val="24"/>
          <w:vertAlign w:val="subscript"/>
        </w:rPr>
        <w:t>ç</w:t>
      </w:r>
      <w:r w:rsidRPr="00654907">
        <w:rPr>
          <w:rFonts w:ascii="Times New Roman" w:hAnsi="Times New Roman" w:cs="Times New Roman"/>
          <w:sz w:val="24"/>
          <w:szCs w:val="24"/>
        </w:rPr>
        <w:t xml:space="preserve"> (W)</w:t>
      </w:r>
      <w:bookmarkEnd w:id="0"/>
    </w:p>
    <w:p w14:paraId="1B2D56C0"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dır. V</w:t>
      </w:r>
      <w:r w:rsidRPr="00616E80">
        <w:rPr>
          <w:rFonts w:ascii="Times New Roman" w:hAnsi="Times New Roman" w:cs="Times New Roman"/>
          <w:sz w:val="24"/>
          <w:szCs w:val="24"/>
          <w:vertAlign w:val="subscript"/>
        </w:rPr>
        <w:t>H</w:t>
      </w:r>
      <w:r w:rsidRPr="00654907">
        <w:rPr>
          <w:rFonts w:ascii="Times New Roman" w:hAnsi="Times New Roman" w:cs="Times New Roman"/>
          <w:sz w:val="24"/>
          <w:szCs w:val="24"/>
        </w:rPr>
        <w:t xml:space="preserve"> = Z</w:t>
      </w:r>
      <w:r>
        <w:rPr>
          <w:rFonts w:ascii="Times New Roman" w:hAnsi="Times New Roman" w:cs="Times New Roman"/>
          <w:sz w:val="24"/>
          <w:szCs w:val="24"/>
        </w:rPr>
        <w:t>.</w:t>
      </w:r>
      <w:r w:rsidRPr="00654907">
        <w:rPr>
          <w:rFonts w:ascii="Times New Roman" w:hAnsi="Times New Roman" w:cs="Times New Roman"/>
          <w:sz w:val="24"/>
          <w:szCs w:val="24"/>
        </w:rPr>
        <w:t>V</w:t>
      </w:r>
      <w:r>
        <w:rPr>
          <w:rFonts w:ascii="Times New Roman" w:hAnsi="Times New Roman" w:cs="Times New Roman"/>
          <w:sz w:val="24"/>
          <w:szCs w:val="24"/>
          <w:vertAlign w:val="subscript"/>
        </w:rPr>
        <w:t>h</w:t>
      </w:r>
      <w:r w:rsidRPr="00654907">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 toplam strok hacmi olmak üzere,</w:t>
      </w:r>
    </w:p>
    <w:p w14:paraId="3565B61A" w14:textId="77777777" w:rsidR="009F45FC" w:rsidRPr="00ED6435" w:rsidRDefault="00000000" w:rsidP="009F45FC">
      <w:pPr>
        <w:pStyle w:val="Gvdemetni20"/>
        <w:shd w:val="clear" w:color="auto" w:fill="auto"/>
        <w:spacing w:before="0" w:after="305" w:line="360" w:lineRule="auto"/>
        <w:ind w:left="2832" w:right="300" w:firstLine="708"/>
        <w:jc w:val="both"/>
        <w:rPr>
          <w:rFonts w:ascii="Times New Roman" w:hAnsi="Times New Roman" w:cs="Times New Roman"/>
          <w:sz w:val="24"/>
          <w:szCs w:val="24"/>
        </w:rPr>
      </w:p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sSub>
              <m:sSubPr>
                <m:ctrlPr>
                  <w:rPr>
                    <w:rFonts w:ascii="Cambria Math" w:hAnsi="Cambria Math" w:cs="Cambria Math"/>
                    <w:sz w:val="24"/>
                    <w:szCs w:val="24"/>
                  </w:rPr>
                </m:ctrlPr>
              </m:sSubPr>
              <m:e>
                <m:r>
                  <m:rPr>
                    <m:sty m:val="p"/>
                  </m:rPr>
                  <w:rPr>
                    <w:rFonts w:ascii="Cambria Math" w:hAnsi="Cambria Math" w:cs="Cambria Math"/>
                    <w:sz w:val="24"/>
                    <w:szCs w:val="24"/>
                  </w:rPr>
                  <m:t>i</m:t>
                </m:r>
              </m:e>
              <m:sub/>
            </m:sSub>
          </m:den>
        </m:f>
      </m:oMath>
      <w:r w:rsidR="009F45FC">
        <w:rPr>
          <w:rFonts w:ascii="Times New Roman" w:hAnsi="Times New Roman" w:cs="Times New Roman"/>
          <w:sz w:val="24"/>
          <w:szCs w:val="24"/>
        </w:rPr>
        <w:t xml:space="preserve"> (N/m</w:t>
      </w:r>
      <w:r w:rsidR="009F45FC">
        <w:rPr>
          <w:rFonts w:ascii="Times New Roman" w:hAnsi="Times New Roman" w:cs="Times New Roman"/>
          <w:sz w:val="24"/>
          <w:szCs w:val="24"/>
          <w:vertAlign w:val="superscript"/>
        </w:rPr>
        <w:t>2</w:t>
      </w:r>
      <w:r w:rsidR="009F45FC">
        <w:rPr>
          <w:rFonts w:ascii="Times New Roman" w:hAnsi="Times New Roman" w:cs="Times New Roman"/>
          <w:sz w:val="24"/>
          <w:szCs w:val="24"/>
        </w:rPr>
        <w:t>)</w:t>
      </w:r>
    </w:p>
    <w:p w14:paraId="1A07DFAF"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bulunur. İki zamanlı motorlarda i=l (çevrim/devir), dört zamanlı motorlarda i=l/2 (çevrim/devir) olmaktadır.</w:t>
      </w:r>
    </w:p>
    <w:p w14:paraId="3B1D070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Ortalama İndike Basınç</w:t>
      </w:r>
    </w:p>
    <w:p w14:paraId="63A46CB1" w14:textId="77777777" w:rsidR="004C69B2"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Motorun aynı ind</w:t>
      </w:r>
      <w:r>
        <w:rPr>
          <w:rFonts w:ascii="Times New Roman" w:hAnsi="Times New Roman" w:cs="Times New Roman"/>
          <w:sz w:val="24"/>
          <w:szCs w:val="24"/>
        </w:rPr>
        <w:t>i</w:t>
      </w:r>
      <w:r w:rsidRPr="00654907">
        <w:rPr>
          <w:rFonts w:ascii="Times New Roman" w:hAnsi="Times New Roman" w:cs="Times New Roman"/>
          <w:sz w:val="24"/>
          <w:szCs w:val="24"/>
        </w:rPr>
        <w:t>katör diyagramında eşdeğer P</w:t>
      </w:r>
      <w:r w:rsidRPr="00ED6435">
        <w:rPr>
          <w:rFonts w:ascii="Times New Roman" w:hAnsi="Times New Roman" w:cs="Times New Roman"/>
          <w:sz w:val="24"/>
          <w:szCs w:val="24"/>
          <w:vertAlign w:val="subscript"/>
        </w:rPr>
        <w:t>i</w:t>
      </w:r>
      <w:r>
        <w:rPr>
          <w:rFonts w:ascii="Times New Roman" w:hAnsi="Times New Roman" w:cs="Times New Roman"/>
          <w:sz w:val="24"/>
          <w:szCs w:val="24"/>
        </w:rPr>
        <w:t xml:space="preserve"> </w:t>
      </w:r>
      <w:r w:rsidRPr="00654907">
        <w:rPr>
          <w:rFonts w:ascii="Times New Roman" w:hAnsi="Times New Roman" w:cs="Times New Roman"/>
          <w:sz w:val="24"/>
          <w:szCs w:val="24"/>
        </w:rPr>
        <w:t>g</w:t>
      </w:r>
      <w:r>
        <w:rPr>
          <w:rFonts w:ascii="Times New Roman" w:hAnsi="Times New Roman" w:cs="Times New Roman"/>
          <w:sz w:val="24"/>
          <w:szCs w:val="24"/>
        </w:rPr>
        <w:t>ü</w:t>
      </w:r>
      <w:r w:rsidRPr="00654907">
        <w:rPr>
          <w:rFonts w:ascii="Times New Roman" w:hAnsi="Times New Roman" w:cs="Times New Roman"/>
          <w:sz w:val="24"/>
          <w:szCs w:val="24"/>
        </w:rPr>
        <w:t>c</w:t>
      </w:r>
      <w:r>
        <w:rPr>
          <w:rFonts w:ascii="Times New Roman" w:hAnsi="Times New Roman" w:cs="Times New Roman"/>
          <w:sz w:val="24"/>
          <w:szCs w:val="24"/>
        </w:rPr>
        <w:t>ü</w:t>
      </w:r>
      <w:r w:rsidRPr="00654907">
        <w:rPr>
          <w:rFonts w:ascii="Times New Roman" w:hAnsi="Times New Roman" w:cs="Times New Roman"/>
          <w:sz w:val="24"/>
          <w:szCs w:val="24"/>
        </w:rPr>
        <w:t>n</w:t>
      </w:r>
      <w:r>
        <w:rPr>
          <w:rFonts w:ascii="Times New Roman" w:hAnsi="Times New Roman" w:cs="Times New Roman"/>
          <w:sz w:val="24"/>
          <w:szCs w:val="24"/>
        </w:rPr>
        <w:t>ü</w:t>
      </w:r>
      <w:r w:rsidRPr="00654907">
        <w:rPr>
          <w:rFonts w:ascii="Times New Roman" w:hAnsi="Times New Roman" w:cs="Times New Roman"/>
          <w:sz w:val="24"/>
          <w:szCs w:val="24"/>
        </w:rPr>
        <w:t xml:space="preserve"> vermesi için bir s</w:t>
      </w:r>
      <w:r>
        <w:rPr>
          <w:rFonts w:ascii="Times New Roman" w:hAnsi="Times New Roman" w:cs="Times New Roman"/>
          <w:sz w:val="24"/>
          <w:szCs w:val="24"/>
        </w:rPr>
        <w:t>t</w:t>
      </w:r>
      <w:r w:rsidRPr="00654907">
        <w:rPr>
          <w:rFonts w:ascii="Times New Roman" w:hAnsi="Times New Roman" w:cs="Times New Roman"/>
          <w:sz w:val="24"/>
          <w:szCs w:val="24"/>
        </w:rPr>
        <w:t>rok boyunca pistona etkimesi gereken sabit basınçtır. Ba</w:t>
      </w:r>
      <w:r>
        <w:rPr>
          <w:rFonts w:ascii="Times New Roman" w:hAnsi="Times New Roman" w:cs="Times New Roman"/>
          <w:sz w:val="24"/>
          <w:szCs w:val="24"/>
        </w:rPr>
        <w:t>şka bir i</w:t>
      </w:r>
      <w:r w:rsidRPr="00654907">
        <w:rPr>
          <w:rFonts w:ascii="Times New Roman" w:hAnsi="Times New Roman" w:cs="Times New Roman"/>
          <w:sz w:val="24"/>
          <w:szCs w:val="24"/>
        </w:rPr>
        <w:t>fadeyle; bu basınç</w:t>
      </w:r>
      <w:r>
        <w:rPr>
          <w:rFonts w:ascii="Times New Roman" w:hAnsi="Times New Roman" w:cs="Times New Roman"/>
          <w:sz w:val="24"/>
          <w:szCs w:val="24"/>
        </w:rPr>
        <w:t>,</w:t>
      </w:r>
      <w:r w:rsidRPr="00654907">
        <w:rPr>
          <w:rFonts w:ascii="Times New Roman" w:hAnsi="Times New Roman" w:cs="Times New Roman"/>
          <w:sz w:val="24"/>
          <w:szCs w:val="24"/>
        </w:rPr>
        <w:t xml:space="preserve"> iş zama</w:t>
      </w:r>
      <w:r>
        <w:rPr>
          <w:rFonts w:ascii="Times New Roman" w:hAnsi="Times New Roman" w:cs="Times New Roman"/>
          <w:sz w:val="24"/>
          <w:szCs w:val="24"/>
        </w:rPr>
        <w:t xml:space="preserve">nı anında </w:t>
      </w:r>
      <w:r w:rsidRPr="00654907">
        <w:rPr>
          <w:rFonts w:ascii="Times New Roman" w:hAnsi="Times New Roman" w:cs="Times New Roman"/>
          <w:sz w:val="24"/>
          <w:szCs w:val="24"/>
        </w:rPr>
        <w:t>ÜÖN</w:t>
      </w:r>
      <w:r>
        <w:rPr>
          <w:rFonts w:ascii="Times New Roman" w:hAnsi="Times New Roman" w:cs="Times New Roman"/>
          <w:sz w:val="24"/>
          <w:szCs w:val="24"/>
        </w:rPr>
        <w:t>’</w:t>
      </w:r>
      <w:r w:rsidRPr="00654907">
        <w:rPr>
          <w:rFonts w:ascii="Times New Roman" w:hAnsi="Times New Roman" w:cs="Times New Roman"/>
          <w:sz w:val="24"/>
          <w:szCs w:val="24"/>
        </w:rPr>
        <w:t xml:space="preserve">dan </w:t>
      </w:r>
      <w:r>
        <w:rPr>
          <w:rFonts w:ascii="Times New Roman" w:hAnsi="Times New Roman" w:cs="Times New Roman"/>
          <w:sz w:val="24"/>
          <w:szCs w:val="24"/>
        </w:rPr>
        <w:t>AÖN’</w:t>
      </w:r>
      <w:r w:rsidRPr="00654907">
        <w:rPr>
          <w:rFonts w:ascii="Times New Roman" w:hAnsi="Times New Roman" w:cs="Times New Roman"/>
          <w:sz w:val="24"/>
          <w:szCs w:val="24"/>
        </w:rPr>
        <w:t xml:space="preserve">ya kadar, piston yüzeyinin </w:t>
      </w:r>
      <w:r>
        <w:rPr>
          <w:rFonts w:ascii="Times New Roman" w:hAnsi="Times New Roman" w:cs="Times New Roman"/>
          <w:sz w:val="24"/>
          <w:szCs w:val="24"/>
        </w:rPr>
        <w:t>her bir</w:t>
      </w:r>
      <w:r w:rsidRPr="00654907">
        <w:rPr>
          <w:rFonts w:ascii="Times New Roman" w:hAnsi="Times New Roman" w:cs="Times New Roman"/>
          <w:sz w:val="24"/>
          <w:szCs w:val="24"/>
        </w:rPr>
        <w:t xml:space="preserve"> </w:t>
      </w:r>
      <w:r w:rsidRPr="00ED6435">
        <w:rPr>
          <w:rFonts w:ascii="Times New Roman" w:hAnsi="Times New Roman" w:cs="Times New Roman"/>
          <w:sz w:val="24"/>
          <w:szCs w:val="24"/>
        </w:rPr>
        <w:t>cm</w:t>
      </w:r>
      <w:r w:rsidRPr="00ED6435">
        <w:rPr>
          <w:rFonts w:ascii="Times New Roman" w:hAnsi="Times New Roman" w:cs="Times New Roman"/>
          <w:sz w:val="24"/>
          <w:szCs w:val="24"/>
          <w:vertAlign w:val="superscript"/>
        </w:rPr>
        <w:t>2</w:t>
      </w:r>
      <w:r>
        <w:rPr>
          <w:rFonts w:ascii="Times New Roman" w:hAnsi="Times New Roman" w:cs="Times New Roman"/>
          <w:sz w:val="24"/>
          <w:szCs w:val="24"/>
        </w:rPr>
        <w:t xml:space="preserve">’sine </w:t>
      </w:r>
      <w:r w:rsidRPr="00ED6435">
        <w:rPr>
          <w:rFonts w:ascii="Times New Roman" w:hAnsi="Times New Roman" w:cs="Times New Roman"/>
          <w:sz w:val="24"/>
          <w:szCs w:val="24"/>
        </w:rPr>
        <w:t>aynı</w:t>
      </w:r>
      <w:r w:rsidRPr="00654907">
        <w:rPr>
          <w:rFonts w:ascii="Times New Roman" w:hAnsi="Times New Roman" w:cs="Times New Roman"/>
          <w:sz w:val="24"/>
          <w:szCs w:val="24"/>
        </w:rPr>
        <w:t xml:space="preserve"> değerde etki eden kuvvettir diye tanımlanabilir. Birimi (kg/cm</w:t>
      </w:r>
      <w:r w:rsidRPr="00ED6435">
        <w:rPr>
          <w:rFonts w:ascii="Times New Roman" w:hAnsi="Times New Roman" w:cs="Times New Roman"/>
          <w:sz w:val="24"/>
          <w:szCs w:val="24"/>
          <w:vertAlign w:val="superscript"/>
        </w:rPr>
        <w:t>2</w:t>
      </w:r>
      <w:r w:rsidRPr="00654907">
        <w:rPr>
          <w:rFonts w:ascii="Times New Roman" w:hAnsi="Times New Roman" w:cs="Times New Roman"/>
          <w:sz w:val="24"/>
          <w:szCs w:val="24"/>
        </w:rPr>
        <w:t xml:space="preserve"> veya N/m</w:t>
      </w:r>
      <w:r>
        <w:rPr>
          <w:rFonts w:ascii="Times New Roman" w:hAnsi="Times New Roman" w:cs="Times New Roman"/>
          <w:sz w:val="24"/>
          <w:szCs w:val="24"/>
          <w:vertAlign w:val="superscript"/>
        </w:rPr>
        <w:t>2</w:t>
      </w:r>
      <w:r w:rsidRPr="00654907">
        <w:rPr>
          <w:rFonts w:ascii="Times New Roman" w:hAnsi="Times New Roman" w:cs="Times New Roman"/>
          <w:sz w:val="24"/>
          <w:szCs w:val="24"/>
        </w:rPr>
        <w:t>) dir, Ortalama efektif</w:t>
      </w:r>
      <w:r>
        <w:rPr>
          <w:rFonts w:ascii="Times New Roman" w:hAnsi="Times New Roman" w:cs="Times New Roman"/>
          <w:sz w:val="24"/>
          <w:szCs w:val="24"/>
        </w:rPr>
        <w:t xml:space="preserve"> </w:t>
      </w:r>
      <w:r w:rsidRPr="00ED6435">
        <w:rPr>
          <w:rFonts w:ascii="Times New Roman" w:hAnsi="Times New Roman" w:cs="Times New Roman"/>
          <w:sz w:val="24"/>
          <w:szCs w:val="24"/>
        </w:rPr>
        <w:t>basınç eşitliklerindeki W</w:t>
      </w:r>
      <w:r>
        <w:rPr>
          <w:rFonts w:ascii="Times New Roman" w:hAnsi="Times New Roman" w:cs="Times New Roman"/>
          <w:sz w:val="24"/>
          <w:szCs w:val="24"/>
          <w:vertAlign w:val="subscript"/>
        </w:rPr>
        <w:t>e</w:t>
      </w:r>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e</w:t>
      </w:r>
      <w:r w:rsidRPr="00ED6435">
        <w:rPr>
          <w:rFonts w:ascii="Times New Roman" w:hAnsi="Times New Roman" w:cs="Times New Roman"/>
          <w:sz w:val="24"/>
          <w:szCs w:val="24"/>
        </w:rPr>
        <w:t xml:space="preserve"> değerleri yerine sırasıyla W</w:t>
      </w:r>
      <w:r>
        <w:rPr>
          <w:rFonts w:ascii="Times New Roman" w:hAnsi="Times New Roman" w:cs="Times New Roman"/>
          <w:sz w:val="24"/>
          <w:szCs w:val="24"/>
          <w:vertAlign w:val="subscript"/>
        </w:rPr>
        <w:t>i</w:t>
      </w:r>
      <w:r w:rsidRPr="00ED6435">
        <w:rPr>
          <w:rFonts w:ascii="Times New Roman" w:hAnsi="Times New Roman" w:cs="Times New Roman"/>
          <w:sz w:val="24"/>
          <w:szCs w:val="24"/>
        </w:rPr>
        <w:t xml:space="preserve"> ve P</w:t>
      </w:r>
      <w:r>
        <w:rPr>
          <w:rFonts w:ascii="Times New Roman" w:hAnsi="Times New Roman" w:cs="Times New Roman"/>
          <w:sz w:val="24"/>
          <w:szCs w:val="24"/>
          <w:vertAlign w:val="subscript"/>
        </w:rPr>
        <w:t>i</w:t>
      </w:r>
      <w:r w:rsidRPr="00ED6435">
        <w:rPr>
          <w:rFonts w:ascii="Times New Roman" w:hAnsi="Times New Roman" w:cs="Times New Roman"/>
          <w:sz w:val="24"/>
          <w:szCs w:val="24"/>
        </w:rPr>
        <w:t xml:space="preserve"> değerleri alınarak benzer eşitlikler ortalama indike basınç için de yazılabilir. </w:t>
      </w:r>
    </w:p>
    <w:p w14:paraId="35EA9C84" w14:textId="77777777"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ED6435">
        <w:rPr>
          <w:rFonts w:ascii="Times New Roman" w:hAnsi="Times New Roman" w:cs="Times New Roman"/>
          <w:sz w:val="24"/>
          <w:szCs w:val="24"/>
        </w:rPr>
        <w:lastRenderedPageBreak/>
        <w:t>Sonuç olarak</w:t>
      </w:r>
    </w:p>
    <w:p w14:paraId="0483421B" w14:textId="77777777" w:rsidR="009F45FC" w:rsidRDefault="009F45FC" w:rsidP="009F45FC">
      <w:pPr>
        <w:pStyle w:val="Gvdemetni20"/>
        <w:shd w:val="clear" w:color="auto" w:fill="auto"/>
        <w:spacing w:before="0" w:after="305" w:line="360" w:lineRule="auto"/>
        <w:ind w:left="3540" w:right="300"/>
        <w:jc w:val="left"/>
        <w:rPr>
          <w:rFonts w:ascii="Times New Roman" w:hAnsi="Times New Roman" w:cs="Times New Roman"/>
          <w:sz w:val="24"/>
          <w:szCs w:val="24"/>
        </w:rPr>
      </w:pPr>
      <w:r>
        <w:rPr>
          <w:rFonts w:ascii="Times New Roman" w:hAnsi="Times New Roman" w:cs="Times New Roman"/>
          <w:sz w:val="24"/>
          <w:szCs w:val="24"/>
        </w:rPr>
        <w:t xml:space="preserve">   </w:t>
      </w:r>
      <w:r w:rsidRPr="00654907">
        <w:rPr>
          <w:rFonts w:ascii="Times New Roman" w:hAnsi="Times New Roman" w:cs="Times New Roman"/>
          <w:sz w:val="24"/>
          <w:szCs w:val="24"/>
        </w:rPr>
        <w:t>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 W</w:t>
      </w:r>
      <w:r>
        <w:rPr>
          <w:rFonts w:ascii="Times New Roman" w:hAnsi="Times New Roman" w:cs="Times New Roman"/>
          <w:sz w:val="24"/>
          <w:szCs w:val="24"/>
          <w:vertAlign w:val="subscript"/>
        </w:rPr>
        <w:t>i</w:t>
      </w:r>
      <w:r>
        <w:rPr>
          <w:rFonts w:ascii="Times New Roman" w:hAnsi="Times New Roman" w:cs="Times New Roman"/>
          <w:sz w:val="24"/>
          <w:szCs w:val="24"/>
        </w:rPr>
        <w:t>.</w:t>
      </w:r>
      <w:r w:rsidRPr="00616E80">
        <w:rPr>
          <w:rFonts w:ascii="Times New Roman" w:hAnsi="Times New Roman" w:cs="Times New Roman"/>
          <w:sz w:val="24"/>
          <w:szCs w:val="24"/>
        </w:rPr>
        <w:t xml:space="preserve"> </w:t>
      </w:r>
      <w:r w:rsidRPr="00654907">
        <w:rPr>
          <w:rFonts w:ascii="Times New Roman" w:hAnsi="Times New Roman" w:cs="Times New Roman"/>
          <w:sz w:val="24"/>
          <w:szCs w:val="24"/>
        </w:rPr>
        <w:t>n</w:t>
      </w:r>
      <w:r>
        <w:rPr>
          <w:rFonts w:ascii="Times New Roman" w:hAnsi="Times New Roman" w:cs="Times New Roman"/>
          <w:sz w:val="24"/>
          <w:szCs w:val="24"/>
          <w:vertAlign w:val="subscript"/>
        </w:rPr>
        <w:t>ç</w:t>
      </w:r>
      <w:r w:rsidRPr="00654907">
        <w:rPr>
          <w:rFonts w:ascii="Times New Roman" w:hAnsi="Times New Roman" w:cs="Times New Roman"/>
          <w:sz w:val="24"/>
          <w:szCs w:val="24"/>
        </w:rPr>
        <w:t xml:space="preserve"> </w:t>
      </w:r>
      <w:r>
        <w:rPr>
          <w:rFonts w:ascii="Times New Roman" w:hAnsi="Times New Roman" w:cs="Times New Roman"/>
          <w:sz w:val="24"/>
          <w:szCs w:val="24"/>
        </w:rPr>
        <w:tab/>
        <w:t>(W)</w:t>
      </w:r>
    </w:p>
    <w:p w14:paraId="3A8BCA98" w14:textId="77777777" w:rsidR="009F45FC" w:rsidRPr="00745514" w:rsidRDefault="00000000" w:rsidP="009F45FC">
      <w:pPr>
        <w:pStyle w:val="Gvdemetni20"/>
        <w:shd w:val="clear" w:color="auto" w:fill="auto"/>
        <w:spacing w:before="0" w:after="305" w:line="360" w:lineRule="auto"/>
        <w:ind w:right="300"/>
        <w:jc w:val="left"/>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mi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V</m:t>
                  </m:r>
                </m:e>
                <m:sub>
                  <m:r>
                    <m:rPr>
                      <m:sty m:val="p"/>
                    </m:rPr>
                    <w:rPr>
                      <w:rFonts w:ascii="Cambria Math" w:hAnsi="Cambria Math" w:cs="Cambria Math"/>
                      <w:sz w:val="24"/>
                      <w:szCs w:val="24"/>
                    </w:rPr>
                    <m:t>H</m:t>
                  </m:r>
                </m:sub>
              </m:sSub>
              <m:sSub>
                <m:sSubPr>
                  <m:ctrlPr>
                    <w:rPr>
                      <w:rFonts w:ascii="Cambria Math" w:hAnsi="Cambria Math" w:cs="Cambria Math"/>
                      <w:sz w:val="24"/>
                      <w:szCs w:val="24"/>
                    </w:rPr>
                  </m:ctrlPr>
                </m:sSubPr>
                <m:e>
                  <m:r>
                    <m:rPr>
                      <m:sty m:val="p"/>
                    </m:rPr>
                    <w:rPr>
                      <w:rFonts w:ascii="Cambria Math" w:hAnsi="Cambria Math" w:cs="Cambria Math"/>
                      <w:sz w:val="24"/>
                      <w:szCs w:val="24"/>
                    </w:rPr>
                    <m:t>n</m:t>
                  </m:r>
                </m:e>
                <m:sub>
                  <m:r>
                    <m:rPr>
                      <m:sty m:val="p"/>
                    </m:rPr>
                    <w:rPr>
                      <w:rFonts w:ascii="Cambria Math" w:hAnsi="Cambria Math" w:cs="Cambria Math"/>
                      <w:sz w:val="24"/>
                      <w:szCs w:val="24"/>
                    </w:rPr>
                    <m:t>ç</m:t>
                  </m:r>
                </m:sub>
              </m:sSub>
              <m:r>
                <m:rPr>
                  <m:sty m:val="p"/>
                </m:rPr>
                <w:rPr>
                  <w:rFonts w:ascii="Cambria Math" w:hAnsi="Cambria Math" w:cs="Cambria Math"/>
                  <w:sz w:val="24"/>
                  <w:szCs w:val="24"/>
                </w:rPr>
                <m:t>i</m:t>
              </m:r>
            </m:den>
          </m:f>
          <m:r>
            <m:rPr>
              <m:sty m:val="p"/>
            </m:rPr>
            <w:rPr>
              <w:rFonts w:ascii="Cambria Math" w:hAnsi="Cambria Math" w:cs="Times New Roman"/>
              <w:sz w:val="24"/>
              <w:szCs w:val="24"/>
            </w:rPr>
            <m:t xml:space="preserve"> (N/m</m:t>
          </m:r>
          <m:r>
            <m:rPr>
              <m:sty m:val="p"/>
            </m:rPr>
            <w:rPr>
              <w:rFonts w:ascii="Cambria Math" w:hAnsi="Cambria Math" w:cs="Times New Roman"/>
              <w:sz w:val="24"/>
              <w:szCs w:val="24"/>
              <w:vertAlign w:val="superscript"/>
            </w:rPr>
            <m:t>2</m:t>
          </m:r>
          <m:r>
            <m:rPr>
              <m:sty m:val="p"/>
            </m:rPr>
            <w:rPr>
              <w:rFonts w:ascii="Cambria Math" w:hAnsi="Cambria Math" w:cs="Times New Roman"/>
              <w:sz w:val="24"/>
              <w:szCs w:val="24"/>
            </w:rPr>
            <m:t>)</m:t>
          </m:r>
        </m:oMath>
      </m:oMathPara>
    </w:p>
    <w:p w14:paraId="1FE7F952"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elde edilir.</w:t>
      </w:r>
    </w:p>
    <w:p w14:paraId="215478F0" w14:textId="77777777" w:rsidR="009F45FC" w:rsidRDefault="009F45FC" w:rsidP="004C69B2">
      <w:pPr>
        <w:pStyle w:val="Gvdemetni20"/>
        <w:shd w:val="clear" w:color="auto" w:fill="auto"/>
        <w:spacing w:before="0" w:after="305" w:line="360" w:lineRule="auto"/>
        <w:jc w:val="both"/>
        <w:rPr>
          <w:rFonts w:ascii="Times New Roman" w:hAnsi="Times New Roman" w:cs="Times New Roman"/>
          <w:sz w:val="24"/>
          <w:szCs w:val="24"/>
        </w:rPr>
      </w:pPr>
      <w:r w:rsidRPr="00654907">
        <w:rPr>
          <w:rFonts w:ascii="Times New Roman" w:hAnsi="Times New Roman" w:cs="Times New Roman"/>
          <w:sz w:val="24"/>
          <w:szCs w:val="24"/>
        </w:rPr>
        <w:t xml:space="preserve">Efektif </w:t>
      </w:r>
      <w:r>
        <w:rPr>
          <w:rFonts w:ascii="Times New Roman" w:hAnsi="Times New Roman" w:cs="Times New Roman"/>
          <w:sz w:val="24"/>
          <w:szCs w:val="24"/>
        </w:rPr>
        <w:t xml:space="preserve"> Yakıt Sarfiyatı</w:t>
      </w:r>
    </w:p>
    <w:p w14:paraId="40B040DE"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 xml:space="preserve">Laboratuvar şartlarında bir motorun yakıt sarfiyatını şekil 6’daki deney tesisatında hacimsel olarak tespit </w:t>
      </w:r>
      <w:r w:rsidRPr="00654907">
        <w:rPr>
          <w:rFonts w:ascii="Times New Roman" w:hAnsi="Times New Roman" w:cs="Times New Roman"/>
          <w:sz w:val="24"/>
          <w:szCs w:val="24"/>
        </w:rPr>
        <w:t xml:space="preserve">etmek mümkündür. Belli çalışma şartlarında motorun </w:t>
      </w:r>
      <w:r>
        <w:rPr>
          <w:rFonts w:ascii="Times New Roman" w:hAnsi="Times New Roman" w:cs="Times New Roman"/>
          <w:sz w:val="24"/>
          <w:szCs w:val="24"/>
        </w:rPr>
        <w:t>Δ</w:t>
      </w:r>
      <w:r w:rsidRPr="00654907">
        <w:rPr>
          <w:rFonts w:ascii="Times New Roman" w:hAnsi="Times New Roman" w:cs="Times New Roman"/>
          <w:sz w:val="24"/>
          <w:szCs w:val="24"/>
        </w:rPr>
        <w:t>t</w:t>
      </w:r>
      <w:r>
        <w:rPr>
          <w:rFonts w:ascii="Times New Roman" w:hAnsi="Times New Roman" w:cs="Times New Roman"/>
          <w:sz w:val="24"/>
          <w:szCs w:val="24"/>
        </w:rPr>
        <w:t xml:space="preserve"> </w:t>
      </w:r>
      <w:r w:rsidRPr="00654907">
        <w:rPr>
          <w:rFonts w:ascii="Times New Roman" w:hAnsi="Times New Roman" w:cs="Times New Roman"/>
          <w:sz w:val="24"/>
          <w:szCs w:val="24"/>
        </w:rPr>
        <w:t>(s)</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zaman aralığında tükettiği yakıtın hacmi </w:t>
      </w:r>
      <w:r>
        <w:rPr>
          <w:rFonts w:ascii="Times New Roman" w:hAnsi="Times New Roman" w:cs="Times New Roman"/>
          <w:sz w:val="24"/>
          <w:szCs w:val="24"/>
        </w:rPr>
        <w:t>Δ</w:t>
      </w:r>
      <w:r w:rsidRPr="00654907">
        <w:rPr>
          <w:rFonts w:ascii="Times New Roman" w:hAnsi="Times New Roman" w:cs="Times New Roman"/>
          <w:sz w:val="24"/>
          <w:szCs w:val="24"/>
        </w:rPr>
        <w:t>V (cm</w:t>
      </w:r>
      <w:r>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olsun. Yakıtın yoğunluğu </w:t>
      </w:r>
      <w:r>
        <w:rPr>
          <w:rFonts w:ascii="Times New Roman" w:hAnsi="Times New Roman" w:cs="Times New Roman"/>
          <w:sz w:val="24"/>
          <w:szCs w:val="24"/>
        </w:rPr>
        <w:t>ρ</w:t>
      </w:r>
      <w:r>
        <w:rPr>
          <w:rFonts w:ascii="Times New Roman" w:hAnsi="Times New Roman" w:cs="Times New Roman"/>
          <w:sz w:val="24"/>
          <w:szCs w:val="24"/>
          <w:vertAlign w:val="subscript"/>
        </w:rPr>
        <w:t>y</w:t>
      </w:r>
      <w:r w:rsidRPr="00654907">
        <w:rPr>
          <w:rFonts w:ascii="Times New Roman" w:hAnsi="Times New Roman" w:cs="Times New Roman"/>
          <w:sz w:val="24"/>
          <w:szCs w:val="24"/>
        </w:rPr>
        <w:t xml:space="preserve"> (g/cm</w:t>
      </w:r>
      <w:r w:rsidRPr="00745514">
        <w:rPr>
          <w:rFonts w:ascii="Times New Roman" w:hAnsi="Times New Roman" w:cs="Times New Roman"/>
          <w:sz w:val="24"/>
          <w:szCs w:val="24"/>
          <w:vertAlign w:val="superscript"/>
        </w:rPr>
        <w:t>3</w:t>
      </w:r>
      <w:r w:rsidRPr="00654907">
        <w:rPr>
          <w:rFonts w:ascii="Times New Roman" w:hAnsi="Times New Roman" w:cs="Times New Roman"/>
          <w:sz w:val="24"/>
          <w:szCs w:val="24"/>
        </w:rPr>
        <w:t>)</w:t>
      </w:r>
      <w:r>
        <w:rPr>
          <w:rFonts w:ascii="Times New Roman" w:hAnsi="Times New Roman" w:cs="Times New Roman"/>
          <w:sz w:val="24"/>
          <w:szCs w:val="24"/>
        </w:rPr>
        <w:t xml:space="preserve"> </w:t>
      </w:r>
      <w:r w:rsidRPr="00654907">
        <w:rPr>
          <w:rFonts w:ascii="Times New Roman" w:hAnsi="Times New Roman" w:cs="Times New Roman"/>
          <w:sz w:val="24"/>
          <w:szCs w:val="24"/>
        </w:rPr>
        <w:t>ise, özgül yakıt sarfiyatı</w:t>
      </w:r>
    </w:p>
    <w:p w14:paraId="44B54889" w14:textId="77777777" w:rsidR="009F45FC" w:rsidRPr="00745514"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Δt</m:t>
              </m:r>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79AC78F9"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olarak bulunur. Motor gücü P</w:t>
      </w:r>
      <w:r w:rsidRPr="00745514">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’nin kW olarak alındığı açıktır. </w:t>
      </w:r>
    </w:p>
    <w:p w14:paraId="68A9D40D"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Kütlesel yakıt debisi </w:t>
      </w:r>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r w:rsidRPr="00654907">
        <w:rPr>
          <w:rFonts w:ascii="Times New Roman" w:hAnsi="Times New Roman" w:cs="Times New Roman"/>
          <w:sz w:val="24"/>
          <w:szCs w:val="24"/>
        </w:rPr>
        <w:t xml:space="preserve"> (g/s) cinsinden bu</w:t>
      </w:r>
      <w:r>
        <w:rPr>
          <w:rFonts w:ascii="Times New Roman" w:hAnsi="Times New Roman" w:cs="Times New Roman"/>
          <w:sz w:val="24"/>
          <w:szCs w:val="24"/>
        </w:rPr>
        <w:t xml:space="preserve"> eşitliği</w:t>
      </w:r>
    </w:p>
    <w:p w14:paraId="5638F0A1" w14:textId="77777777" w:rsidR="009F45FC" w:rsidRPr="00745514"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61743EA2" w14:textId="77777777" w:rsidR="009F45FC" w:rsidRPr="00654907"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şeklinde yazabiliriz.</w:t>
      </w:r>
    </w:p>
    <w:p w14:paraId="4393A72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İster hacimsel ister kütlesel ölçüm yapılsın, hata oranını azaltmak için </w:t>
      </w:r>
      <w:r>
        <w:rPr>
          <w:rFonts w:ascii="Times New Roman" w:hAnsi="Times New Roman" w:cs="Times New Roman"/>
          <w:sz w:val="24"/>
          <w:szCs w:val="24"/>
        </w:rPr>
        <w:t>Δ</w:t>
      </w:r>
      <w:r w:rsidRPr="00654907">
        <w:rPr>
          <w:rFonts w:ascii="Times New Roman" w:hAnsi="Times New Roman" w:cs="Times New Roman"/>
          <w:sz w:val="24"/>
          <w:szCs w:val="24"/>
        </w:rPr>
        <w:t xml:space="preserve">V veya </w:t>
      </w:r>
      <w:r>
        <w:rPr>
          <w:rFonts w:ascii="Times New Roman" w:hAnsi="Times New Roman" w:cs="Times New Roman"/>
          <w:sz w:val="24"/>
          <w:szCs w:val="24"/>
        </w:rPr>
        <w:t>Δ</w:t>
      </w:r>
      <w:r w:rsidRPr="00654907">
        <w:rPr>
          <w:rFonts w:ascii="Times New Roman" w:hAnsi="Times New Roman" w:cs="Times New Roman"/>
          <w:sz w:val="24"/>
          <w:szCs w:val="24"/>
        </w:rPr>
        <w:t>m değerlerini mümkün mertebe yüksek tutmak gerekir.</w:t>
      </w:r>
    </w:p>
    <w:p w14:paraId="127FE533" w14:textId="77777777" w:rsidR="009F45FC" w:rsidRPr="00654907" w:rsidRDefault="009F45FC" w:rsidP="004C69B2">
      <w:pPr>
        <w:pStyle w:val="Gvdemetni20"/>
        <w:shd w:val="clear" w:color="auto" w:fill="auto"/>
        <w:spacing w:before="0" w:after="100"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İndike Yakıt Sarfiyatı</w:t>
      </w:r>
    </w:p>
    <w:p w14:paraId="4F889631"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Burada da P</w:t>
      </w:r>
      <w:r w:rsidRPr="00562611">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hariç b</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eşitliğinde esas al</w:t>
      </w:r>
      <w:r>
        <w:rPr>
          <w:rFonts w:ascii="Times New Roman" w:hAnsi="Times New Roman" w:cs="Times New Roman"/>
          <w:sz w:val="24"/>
          <w:szCs w:val="24"/>
        </w:rPr>
        <w:t>ın</w:t>
      </w:r>
      <w:r w:rsidRPr="00654907">
        <w:rPr>
          <w:rFonts w:ascii="Times New Roman" w:hAnsi="Times New Roman" w:cs="Times New Roman"/>
          <w:sz w:val="24"/>
          <w:szCs w:val="24"/>
        </w:rPr>
        <w:t>an veriler ve birimler aynen kullanılmakta, sadece P</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efektif güç</w:t>
      </w:r>
      <w:r>
        <w:rPr>
          <w:rFonts w:ascii="Times New Roman" w:hAnsi="Times New Roman" w:cs="Times New Roman"/>
          <w:sz w:val="24"/>
          <w:szCs w:val="24"/>
        </w:rPr>
        <w:t xml:space="preserve"> değeri yerine P</w:t>
      </w:r>
      <w:r>
        <w:rPr>
          <w:rFonts w:ascii="Times New Roman" w:hAnsi="Times New Roman" w:cs="Times New Roman"/>
          <w:sz w:val="24"/>
          <w:szCs w:val="24"/>
          <w:vertAlign w:val="subscript"/>
        </w:rPr>
        <w:t>i</w:t>
      </w:r>
      <w:r>
        <w:rPr>
          <w:rFonts w:ascii="Times New Roman" w:hAnsi="Times New Roman" w:cs="Times New Roman"/>
          <w:sz w:val="24"/>
          <w:szCs w:val="24"/>
        </w:rPr>
        <w:t xml:space="preserve"> indike güç değeri esas alınmaktadır. Dolayısıyla;</w:t>
      </w:r>
    </w:p>
    <w:p w14:paraId="45F6A646" w14:textId="77777777" w:rsidR="009F45FC" w:rsidRPr="00745514"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3600.ΔV.</m:t>
              </m:r>
              <m:sSub>
                <m:sSubPr>
                  <m:ctrlPr>
                    <w:rPr>
                      <w:rFonts w:ascii="Cambria Math" w:hAnsi="Cambria Math" w:cs="Cambria Math"/>
                      <w:sz w:val="24"/>
                      <w:szCs w:val="24"/>
                    </w:rPr>
                  </m:ctrlPr>
                </m:sSubPr>
                <m:e>
                  <m:r>
                    <m:rPr>
                      <m:sty m:val="p"/>
                    </m:rPr>
                    <w:rPr>
                      <w:rFonts w:ascii="Cambria Math" w:hAnsi="Cambria Math" w:cs="Cambria Math"/>
                      <w:sz w:val="24"/>
                      <w:szCs w:val="24"/>
                    </w:rPr>
                    <m:t>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Δt</m:t>
              </m:r>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g</m:t>
              </m:r>
              <m:ctrlPr>
                <w:rPr>
                  <w:rFonts w:ascii="Cambria Math" w:hAnsi="Cambria Math" w:cs="Times New Roman"/>
                  <w:i/>
                  <w:sz w:val="24"/>
                  <w:szCs w:val="24"/>
                </w:rPr>
              </m:ctrlPr>
            </m:num>
            <m:den>
              <m:r>
                <m:rPr>
                  <m:sty m:val="p"/>
                </m:rPr>
                <w:rPr>
                  <w:rFonts w:ascii="Cambria Math" w:hAnsi="Cambria Math" w:cs="Times New Roman"/>
                  <w:sz w:val="24"/>
                  <w:szCs w:val="24"/>
                </w:rPr>
                <m:t>kWh</m:t>
              </m:r>
            </m:den>
          </m:f>
          <m:r>
            <m:rPr>
              <m:sty m:val="p"/>
            </m:rPr>
            <w:rPr>
              <w:rFonts w:ascii="Cambria Math" w:hAnsi="Cambria Math" w:cs="Times New Roman"/>
              <w:sz w:val="24"/>
              <w:szCs w:val="24"/>
            </w:rPr>
            <m:t>)</m:t>
          </m:r>
        </m:oMath>
      </m:oMathPara>
    </w:p>
    <w:p w14:paraId="2255A86B"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yazılabilecektir. Burada </w:t>
      </w:r>
      <w:r>
        <w:rPr>
          <w:rFonts w:ascii="Times New Roman" w:hAnsi="Times New Roman" w:cs="Times New Roman"/>
          <w:sz w:val="24"/>
          <w:szCs w:val="24"/>
        </w:rPr>
        <w:t xml:space="preserve">ΔV </w:t>
      </w:r>
      <w:r w:rsidRPr="00654907">
        <w:rPr>
          <w:rFonts w:ascii="Times New Roman" w:hAnsi="Times New Roman" w:cs="Times New Roman"/>
          <w:sz w:val="24"/>
          <w:szCs w:val="24"/>
        </w:rPr>
        <w:t>(cm</w:t>
      </w:r>
      <w:r w:rsidRPr="00562611">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r>
        <w:rPr>
          <w:rFonts w:ascii="Times New Roman" w:hAnsi="Times New Roman" w:cs="Times New Roman"/>
          <w:sz w:val="24"/>
          <w:szCs w:val="24"/>
        </w:rPr>
        <w:t>ρ</w:t>
      </w:r>
      <w:r w:rsidRPr="00562611">
        <w:rPr>
          <w:rFonts w:ascii="Times New Roman" w:hAnsi="Times New Roman" w:cs="Times New Roman"/>
          <w:sz w:val="24"/>
          <w:szCs w:val="24"/>
          <w:vertAlign w:val="subscript"/>
        </w:rPr>
        <w:t>y</w:t>
      </w:r>
      <w:r w:rsidRPr="00654907">
        <w:rPr>
          <w:rFonts w:ascii="Times New Roman" w:hAnsi="Times New Roman" w:cs="Times New Roman"/>
          <w:sz w:val="24"/>
          <w:szCs w:val="24"/>
        </w:rPr>
        <w:t xml:space="preserve"> (g/cm</w:t>
      </w:r>
      <w:r>
        <w:rPr>
          <w:rFonts w:ascii="Times New Roman" w:hAnsi="Times New Roman" w:cs="Times New Roman"/>
          <w:sz w:val="24"/>
          <w:szCs w:val="24"/>
          <w:vertAlign w:val="superscript"/>
        </w:rPr>
        <w:t>3</w:t>
      </w:r>
      <w:r w:rsidRPr="00654907">
        <w:rPr>
          <w:rFonts w:ascii="Times New Roman" w:hAnsi="Times New Roman" w:cs="Times New Roman"/>
          <w:sz w:val="24"/>
          <w:szCs w:val="24"/>
        </w:rPr>
        <w:t xml:space="preserve">), </w:t>
      </w:r>
      <w:r>
        <w:rPr>
          <w:rFonts w:ascii="Times New Roman" w:hAnsi="Times New Roman" w:cs="Times New Roman"/>
          <w:sz w:val="24"/>
          <w:szCs w:val="24"/>
        </w:rPr>
        <w:t>Δ</w:t>
      </w:r>
      <w:r w:rsidRPr="00654907">
        <w:rPr>
          <w:rFonts w:ascii="Times New Roman" w:hAnsi="Times New Roman" w:cs="Times New Roman"/>
          <w:sz w:val="24"/>
          <w:szCs w:val="24"/>
        </w:rPr>
        <w:t>t (s) ve P</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(kW) dır.</w:t>
      </w:r>
    </w:p>
    <w:p w14:paraId="4B2AD44E" w14:textId="77777777" w:rsidR="009F45FC" w:rsidRPr="00654907" w:rsidRDefault="009F45FC" w:rsidP="009F45FC">
      <w:pPr>
        <w:pStyle w:val="Gvdemetni20"/>
        <w:shd w:val="clear" w:color="auto" w:fill="auto"/>
        <w:spacing w:before="0" w:after="305" w:line="360" w:lineRule="auto"/>
        <w:ind w:right="300"/>
        <w:rPr>
          <w:rFonts w:ascii="Times New Roman" w:hAnsi="Times New Roman" w:cs="Times New Roman"/>
          <w:sz w:val="24"/>
          <w:szCs w:val="24"/>
        </w:rPr>
      </w:pPr>
      <w:r w:rsidRPr="00654907">
        <w:rPr>
          <w:rFonts w:ascii="Times New Roman" w:hAnsi="Times New Roman" w:cs="Times New Roman"/>
          <w:sz w:val="24"/>
          <w:szCs w:val="24"/>
        </w:rPr>
        <w:lastRenderedPageBreak/>
        <w:t>VERİMLER</w:t>
      </w:r>
    </w:p>
    <w:p w14:paraId="451FA075"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Efektif</w:t>
      </w:r>
      <w:r>
        <w:rPr>
          <w:rFonts w:ascii="Times New Roman" w:hAnsi="Times New Roman" w:cs="Times New Roman"/>
          <w:sz w:val="24"/>
          <w:szCs w:val="24"/>
        </w:rPr>
        <w:t xml:space="preserve"> Ver</w:t>
      </w:r>
      <w:r w:rsidRPr="00654907">
        <w:rPr>
          <w:rFonts w:ascii="Times New Roman" w:hAnsi="Times New Roman" w:cs="Times New Roman"/>
          <w:sz w:val="24"/>
          <w:szCs w:val="24"/>
        </w:rPr>
        <w:t>im</w:t>
      </w:r>
    </w:p>
    <w:p w14:paraId="695B8676"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Motor milinden alman işin verilen toplam enerjiye oranı şeklinde tarif edilen efektif verim (veya genel verim) iş veya güç oranlan şeklinde yazılırsa,</w:t>
      </w:r>
    </w:p>
    <w:p w14:paraId="77425486" w14:textId="77777777" w:rsidR="009F45FC"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r>
                <w:rPr>
                  <w:rFonts w:ascii="Cambria Math" w:hAnsi="Cambria Math" w:cs="Cambria Math"/>
                  <w:sz w:val="24"/>
                  <w:szCs w:val="24"/>
                </w:rPr>
                <m:t>/</m:t>
              </m:r>
              <m:r>
                <m:rPr>
                  <m:sty m:val="p"/>
                </m:rPr>
                <w:rPr>
                  <w:rFonts w:ascii="Cambria Math" w:hAnsi="Cambria Math" w:cs="Cambria Math"/>
                  <w:sz w:val="24"/>
                  <w:szCs w:val="24"/>
                </w:rPr>
                <m:t>t</m:t>
              </m:r>
            </m:num>
            <m:den>
              <m:sSub>
                <m:sSubPr>
                  <m:ctrlPr>
                    <w:rPr>
                      <w:rFonts w:ascii="Cambria Math" w:hAnsi="Cambria Math" w:cs="Cambria Math"/>
                      <w:sz w:val="24"/>
                      <w:szCs w:val="24"/>
                    </w:rPr>
                  </m:ctrlPr>
                </m:sSubPr>
                <m:e>
                  <m:r>
                    <m:rPr>
                      <m:sty m:val="p"/>
                    </m:rPr>
                    <w:rPr>
                      <w:rFonts w:ascii="Cambria Math" w:hAnsi="Cambria Math" w:cs="Cambria Math"/>
                      <w:sz w:val="24"/>
                      <w:szCs w:val="24"/>
                    </w:rPr>
                    <m:t>Q</m:t>
                  </m:r>
                </m:e>
                <m:sub>
                  <m:r>
                    <m:rPr>
                      <m:sty m:val="p"/>
                    </m:rPr>
                    <w:rPr>
                      <w:rFonts w:ascii="Cambria Math" w:hAnsi="Cambria Math" w:cs="Cambria Math"/>
                      <w:sz w:val="24"/>
                      <w:szCs w:val="24"/>
                    </w:rPr>
                    <m:t>T</m:t>
                  </m:r>
                </m:sub>
              </m:sSub>
              <m:r>
                <m:rPr>
                  <m:sty m:val="p"/>
                </m:rPr>
                <w:rPr>
                  <w:rFonts w:ascii="Cambria Math" w:hAnsi="Cambria Math" w:cs="Cambria Math"/>
                  <w:sz w:val="24"/>
                  <w:szCs w:val="24"/>
                </w:rPr>
                <m:t>/t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46B19BF4"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 xml:space="preserve">eşitliği ile ifade edilir. </w:t>
      </w:r>
      <w:r>
        <w:rPr>
          <w:rFonts w:ascii="Times New Roman" w:hAnsi="Times New Roman" w:cs="Times New Roman"/>
          <w:sz w:val="24"/>
          <w:szCs w:val="24"/>
        </w:rPr>
        <w:t>b</w:t>
      </w:r>
      <w:r>
        <w:rPr>
          <w:rFonts w:ascii="Times New Roman" w:hAnsi="Times New Roman" w:cs="Times New Roman"/>
          <w:sz w:val="24"/>
          <w:szCs w:val="24"/>
          <w:vertAlign w:val="subscript"/>
        </w:rPr>
        <w:t>e</w:t>
      </w:r>
      <w:r w:rsidRPr="00654907">
        <w:rPr>
          <w:rFonts w:ascii="Times New Roman" w:hAnsi="Times New Roman" w:cs="Times New Roman"/>
          <w:sz w:val="24"/>
          <w:szCs w:val="24"/>
        </w:rPr>
        <w:t xml:space="preserve"> ifadesinden </w:t>
      </w:r>
      <w:r>
        <w:rPr>
          <w:rFonts w:ascii="Times New Roman" w:hAnsi="Times New Roman" w:cs="Times New Roman"/>
          <w:sz w:val="24"/>
          <w:szCs w:val="24"/>
        </w:rPr>
        <w:t>ṁ</w:t>
      </w:r>
      <w:r w:rsidRPr="00745514">
        <w:rPr>
          <w:rFonts w:ascii="Times New Roman" w:hAnsi="Times New Roman" w:cs="Times New Roman"/>
          <w:sz w:val="24"/>
          <w:szCs w:val="24"/>
          <w:vertAlign w:val="subscript"/>
        </w:rPr>
        <w:t>y</w:t>
      </w:r>
      <w:r w:rsidRPr="00654907">
        <w:rPr>
          <w:rFonts w:ascii="Times New Roman" w:hAnsi="Times New Roman" w:cs="Times New Roman"/>
          <w:sz w:val="24"/>
          <w:szCs w:val="24"/>
        </w:rPr>
        <w:t xml:space="preserve"> çekilip b</w:t>
      </w:r>
      <w:r>
        <w:rPr>
          <w:rFonts w:ascii="Times New Roman" w:hAnsi="Times New Roman" w:cs="Times New Roman"/>
          <w:sz w:val="24"/>
          <w:szCs w:val="24"/>
          <w:vertAlign w:val="subscript"/>
        </w:rPr>
        <w:t>e</w:t>
      </w:r>
      <w:r>
        <w:rPr>
          <w:rFonts w:ascii="Times New Roman" w:hAnsi="Times New Roman" w:cs="Times New Roman"/>
          <w:sz w:val="24"/>
          <w:szCs w:val="24"/>
        </w:rPr>
        <w:t xml:space="preserve"> (g/kW</w:t>
      </w:r>
      <w:r w:rsidRPr="00654907">
        <w:rPr>
          <w:rFonts w:ascii="Times New Roman" w:hAnsi="Times New Roman" w:cs="Times New Roman"/>
          <w:sz w:val="24"/>
          <w:szCs w:val="24"/>
        </w:rPr>
        <w:t>h) ve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(kJ/kg) alındığında,</w:t>
      </w:r>
    </w:p>
    <w:p w14:paraId="26B8C279" w14:textId="77777777" w:rsidR="009F45FC"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1</m:t>
              </m:r>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-3</m:t>
                  </m:r>
                </m:sup>
              </m:sSup>
              <m:r>
                <w:rPr>
                  <w:rFonts w:ascii="Cambria Math" w:hAnsi="Cambria Math" w:cs="Cambria Math"/>
                  <w:sz w:val="24"/>
                  <w:szCs w:val="24"/>
                </w:rPr>
                <m:t>/3600</m:t>
              </m:r>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190965D7" w14:textId="77777777" w:rsidR="009F45FC" w:rsidRDefault="009F45FC" w:rsidP="004C69B2">
      <w:pPr>
        <w:pStyle w:val="Gvdemetni20"/>
        <w:shd w:val="clear" w:color="auto" w:fill="auto"/>
        <w:spacing w:before="0" w:after="0"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elde edilir.</w:t>
      </w:r>
    </w:p>
    <w:p w14:paraId="1894A055"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İndike Verim</w:t>
      </w:r>
    </w:p>
    <w:p w14:paraId="18D78B56"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Indikatör diyagramından bulunan işin verilen toplam enerjiye oranı şeklinde tarif edilebil</w:t>
      </w:r>
      <w:r>
        <w:rPr>
          <w:rFonts w:ascii="Times New Roman" w:hAnsi="Times New Roman" w:cs="Times New Roman"/>
          <w:sz w:val="24"/>
          <w:szCs w:val="24"/>
        </w:rPr>
        <w:t>i</w:t>
      </w:r>
      <w:r w:rsidRPr="00654907">
        <w:rPr>
          <w:rFonts w:ascii="Times New Roman" w:hAnsi="Times New Roman" w:cs="Times New Roman"/>
          <w:sz w:val="24"/>
          <w:szCs w:val="24"/>
        </w:rPr>
        <w:t>r. İş veya güç oranla</w:t>
      </w:r>
      <w:r>
        <w:rPr>
          <w:rFonts w:ascii="Times New Roman" w:hAnsi="Times New Roman" w:cs="Times New Roman"/>
          <w:sz w:val="24"/>
          <w:szCs w:val="24"/>
        </w:rPr>
        <w:t>rı cinsinden</w:t>
      </w:r>
    </w:p>
    <w:p w14:paraId="20092D66" w14:textId="77777777" w:rsidR="009F45FC" w:rsidRPr="007A30F6"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ParaPr>
          <m:jc m:val="center"/>
        </m:oMathParaPr>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num>
            <m:den>
              <m:r>
                <m:rPr>
                  <m:sty m:val="p"/>
                </m:rPr>
                <w:rPr>
                  <w:rFonts w:ascii="Cambria Math" w:hAnsi="Cambria Math" w:cs="Cambria Math"/>
                  <w:sz w:val="24"/>
                  <w:szCs w:val="24"/>
                </w:rPr>
                <m:t>Q</m:t>
              </m:r>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r>
                <w:rPr>
                  <w:rFonts w:ascii="Cambria Math" w:hAnsi="Cambria Math" w:cs="Cambria Math"/>
                  <w:sz w:val="24"/>
                  <w:szCs w:val="24"/>
                </w:rPr>
                <m:t>/</m:t>
              </m:r>
              <m:r>
                <m:rPr>
                  <m:sty m:val="p"/>
                </m:rPr>
                <w:rPr>
                  <w:rFonts w:ascii="Cambria Math" w:hAnsi="Cambria Math" w:cs="Cambria Math"/>
                  <w:sz w:val="24"/>
                  <w:szCs w:val="24"/>
                </w:rPr>
                <m:t>t</m:t>
              </m:r>
            </m:num>
            <m:den>
              <m:r>
                <m:rPr>
                  <m:sty m:val="p"/>
                </m:rPr>
                <w:rPr>
                  <w:rFonts w:ascii="Cambria Math" w:hAnsi="Cambria Math" w:cs="Cambria Math"/>
                  <w:sz w:val="24"/>
                  <w:szCs w:val="24"/>
                </w:rPr>
                <m:t>Q/t</m:t>
              </m:r>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Times New Roman"/>
                      <w:sz w:val="24"/>
                      <w:szCs w:val="24"/>
                    </w:rPr>
                    <m:t>ṁ</m:t>
                  </m:r>
                </m:e>
                <m:sub>
                  <m:r>
                    <m:rPr>
                      <m:sty m:val="p"/>
                    </m:rPr>
                    <w:rPr>
                      <w:rFonts w:ascii="Cambria Math" w:hAnsi="Cambria Math" w:cs="Cambria Math"/>
                      <w:sz w:val="24"/>
                      <w:szCs w:val="24"/>
                    </w:rPr>
                    <m:t>y</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3,6x</m:t>
              </m:r>
              <m:sSup>
                <m:sSupPr>
                  <m:ctrlPr>
                    <w:rPr>
                      <w:rFonts w:ascii="Cambria Math" w:hAnsi="Cambria Math" w:cs="Cambria Math"/>
                      <w:i/>
                      <w:sz w:val="24"/>
                      <w:szCs w:val="24"/>
                    </w:rPr>
                  </m:ctrlPr>
                </m:sSupPr>
                <m:e>
                  <m:r>
                    <w:rPr>
                      <w:rFonts w:ascii="Cambria Math" w:hAnsi="Cambria Math" w:cs="Cambria Math"/>
                      <w:sz w:val="24"/>
                      <w:szCs w:val="24"/>
                    </w:rPr>
                    <m:t>10</m:t>
                  </m:r>
                </m:e>
                <m:sup>
                  <m:r>
                    <w:rPr>
                      <w:rFonts w:ascii="Cambria Math" w:hAnsi="Cambria Math" w:cs="Cambria Math"/>
                      <w:sz w:val="24"/>
                      <w:szCs w:val="24"/>
                    </w:rPr>
                    <m:t>6</m:t>
                  </m:r>
                </m:sup>
              </m:sSup>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sSub>
                <m:sSubPr>
                  <m:ctrlPr>
                    <w:rPr>
                      <w:rFonts w:ascii="Cambria Math" w:hAnsi="Cambria Math" w:cs="Cambria Math"/>
                      <w:sz w:val="24"/>
                      <w:szCs w:val="24"/>
                    </w:rPr>
                  </m:ctrlPr>
                </m:sSubPr>
                <m:e>
                  <m:r>
                    <m:rPr>
                      <m:sty m:val="p"/>
                    </m:rPr>
                    <w:rPr>
                      <w:rFonts w:ascii="Cambria Math" w:hAnsi="Cambria Math" w:cs="Times New Roman"/>
                      <w:sz w:val="24"/>
                      <w:szCs w:val="24"/>
                    </w:rPr>
                    <m:t>H</m:t>
                  </m:r>
                </m:e>
                <m:sub>
                  <m:r>
                    <m:rPr>
                      <m:sty m:val="p"/>
                    </m:rPr>
                    <w:rPr>
                      <w:rFonts w:ascii="Cambria Math" w:hAnsi="Cambria Math" w:cs="Cambria Math"/>
                      <w:sz w:val="24"/>
                      <w:szCs w:val="24"/>
                    </w:rPr>
                    <m:t>u</m:t>
                  </m:r>
                </m:sub>
              </m:sSub>
            </m:den>
          </m:f>
        </m:oMath>
      </m:oMathPara>
    </w:p>
    <w:p w14:paraId="1B1F5CA7"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eşitlik grubu ile ifade edilmektedir. Burada b</w:t>
      </w:r>
      <w:r>
        <w:rPr>
          <w:rFonts w:ascii="Times New Roman" w:hAnsi="Times New Roman" w:cs="Times New Roman"/>
          <w:sz w:val="24"/>
          <w:szCs w:val="24"/>
          <w:vertAlign w:val="subscript"/>
        </w:rPr>
        <w:t>i</w:t>
      </w:r>
      <w:r w:rsidRPr="00654907">
        <w:rPr>
          <w:rFonts w:ascii="Times New Roman" w:hAnsi="Times New Roman" w:cs="Times New Roman"/>
          <w:sz w:val="24"/>
          <w:szCs w:val="24"/>
        </w:rPr>
        <w:t xml:space="preserve"> (g/kWh), H</w:t>
      </w:r>
      <w:r>
        <w:rPr>
          <w:rFonts w:ascii="Times New Roman" w:hAnsi="Times New Roman" w:cs="Times New Roman"/>
          <w:sz w:val="24"/>
          <w:szCs w:val="24"/>
          <w:vertAlign w:val="subscript"/>
        </w:rPr>
        <w:t>u</w:t>
      </w:r>
      <w:r w:rsidRPr="00654907">
        <w:rPr>
          <w:rFonts w:ascii="Times New Roman" w:hAnsi="Times New Roman" w:cs="Times New Roman"/>
          <w:sz w:val="24"/>
          <w:szCs w:val="24"/>
        </w:rPr>
        <w:t xml:space="preserve"> (kJ/kg) dır.</w:t>
      </w:r>
    </w:p>
    <w:p w14:paraId="1D3227CB" w14:textId="77777777" w:rsidR="009F45FC" w:rsidRPr="00654907"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Mekanik Verim</w:t>
      </w:r>
    </w:p>
    <w:p w14:paraId="282D6845" w14:textId="77777777" w:rsidR="009F45FC" w:rsidRDefault="009F45FC" w:rsidP="009F45FC">
      <w:pPr>
        <w:pStyle w:val="Gvdemetni20"/>
        <w:shd w:val="clear" w:color="auto" w:fill="auto"/>
        <w:spacing w:before="0" w:after="305" w:line="360" w:lineRule="auto"/>
        <w:ind w:right="300"/>
        <w:jc w:val="both"/>
        <w:rPr>
          <w:rFonts w:ascii="Times New Roman" w:hAnsi="Times New Roman" w:cs="Times New Roman"/>
          <w:sz w:val="24"/>
          <w:szCs w:val="24"/>
        </w:rPr>
      </w:pPr>
      <w:r w:rsidRPr="00654907">
        <w:rPr>
          <w:rFonts w:ascii="Times New Roman" w:hAnsi="Times New Roman" w:cs="Times New Roman"/>
          <w:sz w:val="24"/>
          <w:szCs w:val="24"/>
        </w:rPr>
        <w:t>Mekanik verim silindirdeki sürtünme ve pompalama kayıplarını ihtiva eden bir verim olduğuna göre efektif</w:t>
      </w:r>
      <w:r>
        <w:rPr>
          <w:rFonts w:ascii="Times New Roman" w:hAnsi="Times New Roman" w:cs="Times New Roman"/>
          <w:sz w:val="24"/>
          <w:szCs w:val="24"/>
        </w:rPr>
        <w:t xml:space="preserve"> </w:t>
      </w:r>
      <w:r w:rsidRPr="00654907">
        <w:rPr>
          <w:rFonts w:ascii="Times New Roman" w:hAnsi="Times New Roman" w:cs="Times New Roman"/>
          <w:sz w:val="24"/>
          <w:szCs w:val="24"/>
        </w:rPr>
        <w:t xml:space="preserve"> büyüklükler ile indike büyüklükler arasında tarif</w:t>
      </w:r>
      <w:r>
        <w:rPr>
          <w:rFonts w:ascii="Times New Roman" w:hAnsi="Times New Roman" w:cs="Times New Roman"/>
          <w:sz w:val="24"/>
          <w:szCs w:val="24"/>
        </w:rPr>
        <w:t xml:space="preserve"> ediliyor</w:t>
      </w:r>
      <w:r w:rsidRPr="00654907">
        <w:rPr>
          <w:rFonts w:ascii="Times New Roman" w:hAnsi="Times New Roman" w:cs="Times New Roman"/>
          <w:sz w:val="24"/>
          <w:szCs w:val="24"/>
        </w:rPr>
        <w:t xml:space="preserve"> demektir. O zaman mekanik ve</w:t>
      </w:r>
      <w:r>
        <w:rPr>
          <w:rFonts w:ascii="Times New Roman" w:hAnsi="Times New Roman" w:cs="Times New Roman"/>
          <w:sz w:val="24"/>
          <w:szCs w:val="24"/>
        </w:rPr>
        <w:t>rim</w:t>
      </w:r>
    </w:p>
    <w:p w14:paraId="7105EA84" w14:textId="77777777" w:rsidR="009F45FC" w:rsidRPr="005C39D0" w:rsidRDefault="00000000" w:rsidP="009F45FC">
      <w:pPr>
        <w:pStyle w:val="Gvdemetni20"/>
        <w:shd w:val="clear" w:color="auto" w:fill="auto"/>
        <w:spacing w:before="0" w:after="305" w:line="360" w:lineRule="auto"/>
        <w:ind w:right="300"/>
        <w:jc w:val="both"/>
        <w:rPr>
          <w:rFonts w:ascii="Times New Roman" w:hAnsi="Times New Roman" w:cs="Times New Roman"/>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m</m:t>
              </m:r>
            </m:sub>
          </m:sSub>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W</m:t>
                  </m:r>
                </m:e>
                <m:sub>
                  <m:r>
                    <m:rPr>
                      <m:sty m:val="p"/>
                    </m:rPr>
                    <w:rPr>
                      <w:rFonts w:ascii="Cambria Math" w:hAnsi="Cambria Math" w:cs="Cambria Math"/>
                      <w:sz w:val="24"/>
                      <w:szCs w:val="24"/>
                    </w:rPr>
                    <m:t>i</m:t>
                  </m:r>
                </m:sub>
              </m:sSub>
            </m:den>
          </m:f>
          <m:r>
            <m:rPr>
              <m:sty m:val="p"/>
            </m:rPr>
            <w:rPr>
              <w:rFonts w:ascii="Cambria Math" w:hAnsi="Cambria Math" w:cs="Cambria Math"/>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P</m:t>
                  </m:r>
                </m:e>
                <m:sub>
                  <m:r>
                    <m:rPr>
                      <m:sty m:val="p"/>
                    </m:rPr>
                    <w:rPr>
                      <w:rFonts w:ascii="Cambria Math" w:hAnsi="Cambria Math" w:cs="Cambria Math"/>
                      <w:sz w:val="24"/>
                      <w:szCs w:val="24"/>
                    </w:rPr>
                    <m:t>i</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i</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b</m:t>
                  </m:r>
                </m:e>
                <m:sub>
                  <m:r>
                    <m:rPr>
                      <m:sty m:val="p"/>
                    </m:rPr>
                    <w:rPr>
                      <w:rFonts w:ascii="Cambria Math" w:hAnsi="Cambria Math" w:cs="Cambria Math"/>
                      <w:sz w:val="24"/>
                      <w:szCs w:val="24"/>
                    </w:rPr>
                    <m:t>e</m:t>
                  </m:r>
                </m:sub>
              </m:sSub>
            </m:den>
          </m:f>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e</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η</m:t>
                  </m:r>
                </m:e>
                <m:sub>
                  <m:r>
                    <m:rPr>
                      <m:sty m:val="p"/>
                    </m:rPr>
                    <w:rPr>
                      <w:rFonts w:ascii="Cambria Math" w:hAnsi="Cambria Math" w:cs="Cambria Math"/>
                      <w:sz w:val="24"/>
                      <w:szCs w:val="24"/>
                    </w:rPr>
                    <m:t>i</m:t>
                  </m:r>
                </m:sub>
              </m:sSub>
            </m:den>
          </m:f>
        </m:oMath>
      </m:oMathPara>
    </w:p>
    <w:p w14:paraId="0B02C6CA" w14:textId="77777777" w:rsidR="00FA0630" w:rsidRPr="00FE5EAB" w:rsidRDefault="009F45FC" w:rsidP="001470AA">
      <w:pPr>
        <w:pStyle w:val="Gvdemetni20"/>
        <w:shd w:val="clear" w:color="auto" w:fill="auto"/>
        <w:spacing w:before="0" w:after="305" w:line="360" w:lineRule="auto"/>
        <w:ind w:right="300"/>
        <w:jc w:val="both"/>
        <w:rPr>
          <w:rFonts w:ascii="Times New Roman" w:hAnsi="Times New Roman" w:cs="Times New Roman"/>
          <w:sz w:val="24"/>
          <w:szCs w:val="24"/>
        </w:rPr>
      </w:pPr>
      <w:r>
        <w:rPr>
          <w:rFonts w:ascii="Times New Roman" w:hAnsi="Times New Roman" w:cs="Times New Roman"/>
          <w:sz w:val="24"/>
          <w:szCs w:val="24"/>
        </w:rPr>
        <w:t>olarak yazılabilir. O halde η</w:t>
      </w:r>
      <w:r>
        <w:rPr>
          <w:rFonts w:ascii="Times New Roman" w:hAnsi="Times New Roman" w:cs="Times New Roman"/>
          <w:sz w:val="24"/>
          <w:szCs w:val="24"/>
          <w:vertAlign w:val="subscript"/>
        </w:rPr>
        <w:t>m</w:t>
      </w:r>
      <w:r>
        <w:rPr>
          <w:rFonts w:ascii="Times New Roman" w:hAnsi="Times New Roman" w:cs="Times New Roman"/>
          <w:sz w:val="24"/>
          <w:szCs w:val="24"/>
        </w:rPr>
        <w:t xml:space="preserve"> bilinirse, ölçümleri daha zor olan ve indikatör diyagramı yardımıyla bulunabilen P</w:t>
      </w:r>
      <w:r>
        <w:rPr>
          <w:rFonts w:ascii="Times New Roman" w:hAnsi="Times New Roman" w:cs="Times New Roman"/>
          <w:sz w:val="24"/>
          <w:szCs w:val="24"/>
          <w:vertAlign w:val="subscript"/>
        </w:rPr>
        <w:t>i</w:t>
      </w:r>
      <w:r>
        <w:rPr>
          <w:rFonts w:ascii="Times New Roman" w:hAnsi="Times New Roman" w:cs="Times New Roman"/>
          <w:sz w:val="24"/>
          <w:szCs w:val="24"/>
        </w:rPr>
        <w:t>, b</w:t>
      </w:r>
      <w:r>
        <w:rPr>
          <w:rFonts w:ascii="Times New Roman" w:hAnsi="Times New Roman" w:cs="Times New Roman"/>
          <w:sz w:val="24"/>
          <w:szCs w:val="24"/>
          <w:vertAlign w:val="subscript"/>
        </w:rPr>
        <w:t>i</w:t>
      </w:r>
      <w:r>
        <w:rPr>
          <w:rFonts w:ascii="Times New Roman" w:hAnsi="Times New Roman" w:cs="Times New Roman"/>
          <w:sz w:val="24"/>
          <w:szCs w:val="24"/>
        </w:rPr>
        <w:t xml:space="preserve"> ve p</w:t>
      </w:r>
      <w:r>
        <w:rPr>
          <w:rFonts w:ascii="Times New Roman" w:hAnsi="Times New Roman" w:cs="Times New Roman"/>
          <w:sz w:val="24"/>
          <w:szCs w:val="24"/>
          <w:vertAlign w:val="subscript"/>
        </w:rPr>
        <w:t>mi</w:t>
      </w:r>
      <w:r>
        <w:rPr>
          <w:rFonts w:ascii="Times New Roman" w:hAnsi="Times New Roman" w:cs="Times New Roman"/>
          <w:sz w:val="24"/>
          <w:szCs w:val="24"/>
        </w:rPr>
        <w:t xml:space="preserve"> değerleri, ölçülebilen P</w:t>
      </w:r>
      <w:r>
        <w:rPr>
          <w:rFonts w:ascii="Times New Roman" w:hAnsi="Times New Roman" w:cs="Times New Roman"/>
          <w:sz w:val="24"/>
          <w:szCs w:val="24"/>
          <w:vertAlign w:val="subscript"/>
        </w:rPr>
        <w:t>e</w:t>
      </w:r>
      <w:r>
        <w:rPr>
          <w:rFonts w:ascii="Times New Roman" w:hAnsi="Times New Roman" w:cs="Times New Roman"/>
          <w:sz w:val="24"/>
          <w:szCs w:val="24"/>
        </w:rPr>
        <w:t>, b</w:t>
      </w:r>
      <w:r>
        <w:rPr>
          <w:rFonts w:ascii="Times New Roman" w:hAnsi="Times New Roman" w:cs="Times New Roman"/>
          <w:sz w:val="24"/>
          <w:szCs w:val="24"/>
          <w:vertAlign w:val="subscript"/>
        </w:rPr>
        <w:t>e</w:t>
      </w:r>
      <w:r>
        <w:rPr>
          <w:rFonts w:ascii="Times New Roman" w:hAnsi="Times New Roman" w:cs="Times New Roman"/>
          <w:sz w:val="24"/>
          <w:szCs w:val="24"/>
        </w:rPr>
        <w:t xml:space="preserve"> ve hesaplanabilen p</w:t>
      </w:r>
      <w:r>
        <w:rPr>
          <w:rFonts w:ascii="Times New Roman" w:hAnsi="Times New Roman" w:cs="Times New Roman"/>
          <w:sz w:val="24"/>
          <w:szCs w:val="24"/>
          <w:vertAlign w:val="subscript"/>
        </w:rPr>
        <w:t>me</w:t>
      </w:r>
      <w:r>
        <w:rPr>
          <w:rFonts w:ascii="Times New Roman" w:hAnsi="Times New Roman" w:cs="Times New Roman"/>
          <w:sz w:val="24"/>
          <w:szCs w:val="24"/>
        </w:rPr>
        <w:t xml:space="preserve"> değerlerinden hareketle bulunabilir.</w:t>
      </w:r>
    </w:p>
    <w:p w14:paraId="0490D82D" w14:textId="77777777" w:rsidR="00067FD2" w:rsidRDefault="00067FD2" w:rsidP="00FE5EAB">
      <w:pPr>
        <w:jc w:val="both"/>
        <w:rPr>
          <w:rFonts w:ascii="Times New Roman" w:hAnsi="Times New Roman" w:cs="Times New Roman"/>
          <w:b/>
          <w:sz w:val="28"/>
          <w:szCs w:val="28"/>
        </w:rPr>
      </w:pPr>
      <w:r w:rsidRPr="00305839">
        <w:rPr>
          <w:rFonts w:ascii="Times New Roman" w:hAnsi="Times New Roman" w:cs="Times New Roman"/>
          <w:b/>
          <w:sz w:val="28"/>
          <w:szCs w:val="28"/>
        </w:rPr>
        <w:lastRenderedPageBreak/>
        <w:t>4) DENEY DÜZENEĞİ</w:t>
      </w:r>
    </w:p>
    <w:p w14:paraId="43C1F0F1" w14:textId="77777777"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r>
        <w:rPr>
          <w:rFonts w:ascii="Times New Roman" w:hAnsi="Times New Roman" w:cs="Times New Roman"/>
          <w:sz w:val="24"/>
          <w:szCs w:val="24"/>
        </w:rPr>
        <w:t>a-) Motor</w:t>
      </w:r>
    </w:p>
    <w:p w14:paraId="0245290B"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Motor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:Renault Clio II </w:t>
      </w:r>
      <w:r w:rsidRPr="009F29C0">
        <w:rPr>
          <w:rFonts w:ascii="Times New Roman" w:hAnsi="Times New Roman" w:cs="Times New Roman"/>
          <w:sz w:val="24"/>
          <w:szCs w:val="24"/>
        </w:rPr>
        <w:t>K4J-712</w:t>
      </w:r>
    </w:p>
    <w:p w14:paraId="32443628"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Zamanı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zamanlı</w:t>
      </w:r>
    </w:p>
    <w:p w14:paraId="7DDE67FC"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Yakıt tipi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:Benzin + LPG</w:t>
      </w:r>
    </w:p>
    <w:p w14:paraId="58481C0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sayısı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silindir</w:t>
      </w:r>
    </w:p>
    <w:p w14:paraId="6167ADD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çapı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:79.5</w:t>
      </w:r>
      <w:r>
        <w:rPr>
          <w:rFonts w:ascii="Times New Roman" w:hAnsi="Times New Roman" w:cs="Times New Roman"/>
          <w:sz w:val="24"/>
          <w:szCs w:val="24"/>
        </w:rPr>
        <w:tab/>
        <w:t>[mm]</w:t>
      </w:r>
    </w:p>
    <w:p w14:paraId="618478D4"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Silindir stroğu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r>
        <w:rPr>
          <w:rFonts w:ascii="Times New Roman" w:hAnsi="Times New Roman" w:cs="Times New Roman"/>
          <w:sz w:val="24"/>
          <w:szCs w:val="24"/>
        </w:rPr>
        <w:tab/>
        <w:t>[mm]</w:t>
      </w:r>
    </w:p>
    <w:p w14:paraId="321C3C8D"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Toplam strok hacmi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:1390</w:t>
      </w:r>
      <w:r>
        <w:rPr>
          <w:rFonts w:ascii="Times New Roman" w:hAnsi="Times New Roman" w:cs="Times New Roman"/>
          <w:sz w:val="24"/>
          <w:szCs w:val="24"/>
        </w:rPr>
        <w:tab/>
        <w:t>[cc]</w:t>
      </w:r>
    </w:p>
    <w:p w14:paraId="004BB768"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Motor maks. gücü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w:t>
      </w:r>
      <w:r>
        <w:rPr>
          <w:rFonts w:ascii="Times New Roman" w:hAnsi="Times New Roman" w:cs="Times New Roman"/>
          <w:sz w:val="24"/>
          <w:szCs w:val="24"/>
        </w:rPr>
        <w:tab/>
        <w:t>[HP]</w:t>
      </w:r>
      <w:r>
        <w:rPr>
          <w:rFonts w:ascii="Times New Roman" w:hAnsi="Times New Roman" w:cs="Times New Roman"/>
          <w:sz w:val="24"/>
          <w:szCs w:val="24"/>
        </w:rPr>
        <w:tab/>
        <w:t>6000d/d’da</w:t>
      </w:r>
    </w:p>
    <w:p w14:paraId="73C7BD83" w14:textId="77777777" w:rsidR="001470AA" w:rsidRDefault="001470AA" w:rsidP="001470AA">
      <w:pPr>
        <w:pStyle w:val="Gvdemetni20"/>
        <w:shd w:val="clear" w:color="auto" w:fill="auto"/>
        <w:spacing w:before="0" w:after="100" w:line="240" w:lineRule="auto"/>
        <w:ind w:right="300" w:firstLine="708"/>
        <w:jc w:val="both"/>
        <w:rPr>
          <w:rFonts w:ascii="Times New Roman" w:hAnsi="Times New Roman" w:cs="Times New Roman"/>
          <w:sz w:val="24"/>
          <w:szCs w:val="24"/>
        </w:rPr>
      </w:pPr>
      <w:r>
        <w:rPr>
          <w:rFonts w:ascii="Times New Roman" w:hAnsi="Times New Roman" w:cs="Times New Roman"/>
          <w:sz w:val="24"/>
          <w:szCs w:val="24"/>
        </w:rPr>
        <w:t>Maks. döndürme momenti</w:t>
      </w:r>
      <w:r>
        <w:rPr>
          <w:rFonts w:ascii="Times New Roman" w:hAnsi="Times New Roman" w:cs="Times New Roman"/>
          <w:sz w:val="24"/>
          <w:szCs w:val="24"/>
        </w:rPr>
        <w:tab/>
      </w:r>
      <w:r>
        <w:rPr>
          <w:rFonts w:ascii="Times New Roman" w:hAnsi="Times New Roman" w:cs="Times New Roman"/>
          <w:sz w:val="24"/>
          <w:szCs w:val="24"/>
        </w:rPr>
        <w:tab/>
        <w:t>:127</w:t>
      </w:r>
      <w:r>
        <w:rPr>
          <w:rFonts w:ascii="Times New Roman" w:hAnsi="Times New Roman" w:cs="Times New Roman"/>
          <w:sz w:val="24"/>
          <w:szCs w:val="24"/>
        </w:rPr>
        <w:tab/>
        <w:t>[N.m]</w:t>
      </w:r>
      <w:r>
        <w:rPr>
          <w:rFonts w:ascii="Times New Roman" w:hAnsi="Times New Roman" w:cs="Times New Roman"/>
          <w:sz w:val="24"/>
          <w:szCs w:val="24"/>
        </w:rPr>
        <w:tab/>
        <w:t>3750d/d’da</w:t>
      </w:r>
    </w:p>
    <w:p w14:paraId="50BE354A" w14:textId="77777777" w:rsidR="001470AA" w:rsidRDefault="001470AA" w:rsidP="001470AA">
      <w:pPr>
        <w:pStyle w:val="Gvdemetni20"/>
        <w:shd w:val="clear" w:color="auto" w:fill="auto"/>
        <w:spacing w:before="0" w:after="200" w:line="240" w:lineRule="auto"/>
        <w:ind w:right="300"/>
        <w:jc w:val="both"/>
        <w:rPr>
          <w:rFonts w:ascii="Times New Roman" w:hAnsi="Times New Roman" w:cs="Times New Roman"/>
          <w:sz w:val="24"/>
          <w:szCs w:val="24"/>
        </w:rPr>
      </w:pPr>
      <w:r>
        <w:rPr>
          <w:rFonts w:ascii="Times New Roman" w:hAnsi="Times New Roman" w:cs="Times New Roman"/>
          <w:sz w:val="24"/>
          <w:szCs w:val="24"/>
        </w:rPr>
        <w:t>b-) Elektronik dinamometre ve bilgisayar</w:t>
      </w:r>
    </w:p>
    <w:p w14:paraId="2C0F32EC" w14:textId="77777777" w:rsidR="00272780" w:rsidRPr="001470AA" w:rsidRDefault="001470AA" w:rsidP="001470AA">
      <w:pPr>
        <w:pStyle w:val="Gvdemetni20"/>
        <w:shd w:val="clear" w:color="auto" w:fill="auto"/>
        <w:spacing w:before="0" w:after="100" w:line="240" w:lineRule="auto"/>
        <w:ind w:right="300"/>
        <w:jc w:val="both"/>
        <w:rPr>
          <w:rFonts w:ascii="Times New Roman" w:hAnsi="Times New Roman" w:cs="Times New Roman"/>
          <w:sz w:val="24"/>
          <w:szCs w:val="24"/>
        </w:rPr>
      </w:pPr>
      <w:r>
        <w:rPr>
          <w:rFonts w:ascii="Times New Roman" w:hAnsi="Times New Roman" w:cs="Times New Roman"/>
          <w:sz w:val="24"/>
          <w:szCs w:val="24"/>
        </w:rPr>
        <w:t>c-) Yakıt debisi ölçme sistemi</w:t>
      </w:r>
    </w:p>
    <w:p w14:paraId="5E2155CF" w14:textId="77777777" w:rsidR="00FA0630" w:rsidRDefault="001470AA" w:rsidP="00FE5EAB">
      <w:pPr>
        <w:jc w:val="both"/>
        <w:rPr>
          <w:rFonts w:ascii="Times New Roman" w:hAnsi="Times New Roman" w:cs="Times New Roman"/>
          <w:b/>
          <w:sz w:val="32"/>
          <w:szCs w:val="32"/>
        </w:rPr>
      </w:pPr>
      <w:r w:rsidRPr="00464CD5">
        <w:rPr>
          <w:rFonts w:ascii="Times New Roman" w:hAnsi="Times New Roman" w:cs="Times New Roman"/>
          <w:noProof/>
          <w:sz w:val="24"/>
          <w:szCs w:val="24"/>
          <w:lang w:eastAsia="tr-TR"/>
        </w:rPr>
        <w:drawing>
          <wp:inline distT="0" distB="0" distL="0" distR="0" wp14:anchorId="634B0BD8" wp14:editId="511256C7">
            <wp:extent cx="4991100" cy="5044440"/>
            <wp:effectExtent l="0" t="0" r="0" b="3810"/>
            <wp:docPr id="5" name="Resim 5"/>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8521" cy="5041833"/>
                    </a:xfrm>
                    <a:prstGeom prst="rect">
                      <a:avLst/>
                    </a:prstGeom>
                    <a:noFill/>
                    <a:ln>
                      <a:noFill/>
                    </a:ln>
                  </pic:spPr>
                </pic:pic>
              </a:graphicData>
            </a:graphic>
          </wp:inline>
        </w:drawing>
      </w:r>
    </w:p>
    <w:p w14:paraId="3FE5CA61" w14:textId="77777777" w:rsidR="001470AA" w:rsidRPr="001470AA" w:rsidRDefault="001470AA" w:rsidP="001470AA">
      <w:pPr>
        <w:jc w:val="center"/>
        <w:rPr>
          <w:rFonts w:ascii="Times New Roman" w:hAnsi="Times New Roman" w:cs="Times New Roman"/>
          <w:sz w:val="24"/>
          <w:szCs w:val="24"/>
        </w:rPr>
      </w:pPr>
      <w:r w:rsidRPr="001470AA">
        <w:rPr>
          <w:rFonts w:ascii="Times New Roman" w:hAnsi="Times New Roman" w:cs="Times New Roman"/>
          <w:sz w:val="24"/>
          <w:szCs w:val="24"/>
        </w:rPr>
        <w:t>Şekil 6: Deney düzeneğinin şeması</w:t>
      </w:r>
    </w:p>
    <w:p w14:paraId="6D91BF75" w14:textId="77777777" w:rsidR="00067FD2"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lastRenderedPageBreak/>
        <w:t>5) DENEYLER</w:t>
      </w:r>
    </w:p>
    <w:p w14:paraId="0B6ACBA4" w14:textId="77777777" w:rsidR="001470AA" w:rsidRPr="00AD2C00"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 xml:space="preserve">Motor çalıştırılır. Rejime girdikten sonra gaz kelebeği belli bir konum için ayarlanır. </w:t>
      </w:r>
      <w:r>
        <w:rPr>
          <w:rFonts w:ascii="Times New Roman" w:hAnsi="Times New Roman" w:cs="Times New Roman"/>
          <w:sz w:val="24"/>
          <w:szCs w:val="24"/>
        </w:rPr>
        <w:t>Elektronik dinamometrenin fren tertibatı</w:t>
      </w:r>
      <w:r w:rsidRPr="00AD2C00">
        <w:rPr>
          <w:rFonts w:ascii="Times New Roman" w:hAnsi="Times New Roman" w:cs="Times New Roman"/>
          <w:sz w:val="24"/>
          <w:szCs w:val="24"/>
        </w:rPr>
        <w:t xml:space="preserve"> vasıtasıyla yükleme yapılır. Bu durumda frenleme kuvvet</w:t>
      </w:r>
      <w:r>
        <w:rPr>
          <w:rFonts w:ascii="Times New Roman" w:hAnsi="Times New Roman" w:cs="Times New Roman"/>
          <w:sz w:val="24"/>
          <w:szCs w:val="24"/>
        </w:rPr>
        <w:t>i</w:t>
      </w:r>
      <w:r w:rsidRPr="00AD2C00">
        <w:rPr>
          <w:rFonts w:ascii="Times New Roman" w:hAnsi="Times New Roman" w:cs="Times New Roman"/>
          <w:sz w:val="24"/>
          <w:szCs w:val="24"/>
        </w:rPr>
        <w:t>, harcanan yakıtın hacmi ve geçen süre ölçülür. Her defasında yükleme miktarı arttırılarak ölçümler tekrarlanır.</w:t>
      </w:r>
    </w:p>
    <w:p w14:paraId="1B1307DB" w14:textId="77777777" w:rsidR="001470AA" w:rsidRDefault="001470AA" w:rsidP="001470AA">
      <w:pPr>
        <w:pStyle w:val="Gvdemetni20"/>
        <w:shd w:val="clear" w:color="auto" w:fill="auto"/>
        <w:spacing w:before="0" w:after="305" w:line="360" w:lineRule="auto"/>
        <w:ind w:right="300"/>
        <w:jc w:val="both"/>
        <w:rPr>
          <w:rFonts w:ascii="Times New Roman" w:hAnsi="Times New Roman" w:cs="Times New Roman"/>
          <w:sz w:val="24"/>
          <w:szCs w:val="24"/>
        </w:rPr>
      </w:pPr>
      <w:r w:rsidRPr="00AD2C00">
        <w:rPr>
          <w:rFonts w:ascii="Times New Roman" w:hAnsi="Times New Roman" w:cs="Times New Roman"/>
          <w:sz w:val="24"/>
          <w:szCs w:val="24"/>
        </w:rPr>
        <w:t>Aynı ölçümler değişik gaz kelebeği konumları için tekrar edilir.</w:t>
      </w:r>
    </w:p>
    <w:p w14:paraId="442115A7"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ÖLÇÜLECEK BÜYÜKLÜKLER</w:t>
      </w:r>
    </w:p>
    <w:p w14:paraId="4448913E"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 xml:space="preserve">Değişik gaz kelebeği konumlarında ilk önce boşta daha sonra ise yükleme yapılarak n: motor devri (dev/dak), F: frenleme kuvveti (kg), </w:t>
      </w:r>
      <w:r>
        <w:rPr>
          <w:rFonts w:ascii="Times New Roman" w:hAnsi="Times New Roman" w:cs="Times New Roman"/>
          <w:sz w:val="24"/>
          <w:szCs w:val="24"/>
        </w:rPr>
        <w:t>Δ</w:t>
      </w:r>
      <w:r w:rsidRPr="00464CD5">
        <w:rPr>
          <w:rFonts w:ascii="Times New Roman" w:hAnsi="Times New Roman" w:cs="Times New Roman"/>
          <w:sz w:val="24"/>
          <w:szCs w:val="24"/>
        </w:rPr>
        <w:t>V</w:t>
      </w:r>
      <w:r>
        <w:rPr>
          <w:rFonts w:ascii="Times New Roman" w:hAnsi="Times New Roman" w:cs="Times New Roman"/>
          <w:sz w:val="24"/>
          <w:szCs w:val="24"/>
          <w:vertAlign w:val="subscript"/>
        </w:rPr>
        <w:t>y</w:t>
      </w:r>
      <w:r>
        <w:rPr>
          <w:rFonts w:ascii="Times New Roman" w:hAnsi="Times New Roman" w:cs="Times New Roman"/>
          <w:sz w:val="24"/>
          <w:szCs w:val="24"/>
        </w:rPr>
        <w:t>: harcanan yakıtın hacmi (cm</w:t>
      </w:r>
      <w:r>
        <w:rPr>
          <w:rFonts w:ascii="Times New Roman" w:hAnsi="Times New Roman" w:cs="Times New Roman"/>
          <w:sz w:val="24"/>
          <w:szCs w:val="24"/>
          <w:vertAlign w:val="superscript"/>
        </w:rPr>
        <w:t>3</w:t>
      </w:r>
      <w:r w:rsidRPr="00464CD5">
        <w:rPr>
          <w:rFonts w:ascii="Times New Roman" w:hAnsi="Times New Roman" w:cs="Times New Roman"/>
          <w:sz w:val="24"/>
          <w:szCs w:val="24"/>
        </w:rPr>
        <w:t xml:space="preserve">) ve </w:t>
      </w:r>
      <w:r>
        <w:rPr>
          <w:rFonts w:ascii="Times New Roman" w:hAnsi="Times New Roman" w:cs="Times New Roman"/>
          <w:sz w:val="24"/>
          <w:szCs w:val="24"/>
        </w:rPr>
        <w:t>Δ</w:t>
      </w:r>
      <w:r w:rsidRPr="00464CD5">
        <w:rPr>
          <w:rFonts w:ascii="Times New Roman" w:hAnsi="Times New Roman" w:cs="Times New Roman"/>
          <w:sz w:val="24"/>
          <w:szCs w:val="24"/>
        </w:rPr>
        <w:t xml:space="preserve">t: </w:t>
      </w:r>
      <w:r>
        <w:rPr>
          <w:rFonts w:ascii="Times New Roman" w:hAnsi="Times New Roman" w:cs="Times New Roman"/>
          <w:sz w:val="24"/>
          <w:szCs w:val="24"/>
        </w:rPr>
        <w:t>Δ</w:t>
      </w:r>
      <w:r w:rsidRPr="00464CD5">
        <w:rPr>
          <w:rFonts w:ascii="Times New Roman" w:hAnsi="Times New Roman" w:cs="Times New Roman"/>
          <w:sz w:val="24"/>
          <w:szCs w:val="24"/>
        </w:rPr>
        <w:t>V</w:t>
      </w:r>
      <w:r w:rsidRPr="00464CD5">
        <w:rPr>
          <w:rFonts w:ascii="Times New Roman" w:hAnsi="Times New Roman" w:cs="Times New Roman"/>
          <w:sz w:val="24"/>
          <w:szCs w:val="24"/>
          <w:vertAlign w:val="subscript"/>
        </w:rPr>
        <w:t>y</w:t>
      </w:r>
      <w:r w:rsidRPr="00464CD5">
        <w:rPr>
          <w:rFonts w:ascii="Times New Roman" w:hAnsi="Times New Roman" w:cs="Times New Roman"/>
          <w:sz w:val="24"/>
          <w:szCs w:val="24"/>
        </w:rPr>
        <w:t xml:space="preserve"> hacmindeki yakıtın yanması için geçen süre (s) değerleri tesbit edilecektir.</w:t>
      </w:r>
    </w:p>
    <w:p w14:paraId="2EF8CEBE" w14:textId="77777777" w:rsidR="001470AA" w:rsidRPr="00464CD5"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HESAPLANACAK BÜYÜKLÜKLER</w:t>
      </w:r>
    </w:p>
    <w:p w14:paraId="1A2012FC" w14:textId="77777777" w:rsidR="00FA0630" w:rsidRPr="001470AA" w:rsidRDefault="001470AA" w:rsidP="001470AA">
      <w:pPr>
        <w:pStyle w:val="Gvdemetni20"/>
        <w:shd w:val="clear" w:color="auto" w:fill="auto"/>
        <w:spacing w:before="0" w:after="305" w:line="360" w:lineRule="auto"/>
        <w:ind w:right="300" w:firstLine="708"/>
        <w:jc w:val="both"/>
        <w:rPr>
          <w:rFonts w:ascii="Times New Roman" w:hAnsi="Times New Roman" w:cs="Times New Roman"/>
          <w:sz w:val="24"/>
          <w:szCs w:val="24"/>
        </w:rPr>
      </w:pPr>
      <w:r w:rsidRPr="00464CD5">
        <w:rPr>
          <w:rFonts w:ascii="Times New Roman" w:hAnsi="Times New Roman" w:cs="Times New Roman"/>
          <w:sz w:val="24"/>
          <w:szCs w:val="24"/>
        </w:rPr>
        <w:t>Motor karakteristiklerinin (M</w:t>
      </w:r>
      <w:r w:rsidRPr="00464CD5">
        <w:rPr>
          <w:rFonts w:ascii="Times New Roman" w:hAnsi="Times New Roman" w:cs="Times New Roman"/>
          <w:sz w:val="24"/>
          <w:szCs w:val="24"/>
          <w:vertAlign w:val="subscript"/>
        </w:rPr>
        <w:t>d</w:t>
      </w:r>
      <w:r w:rsidRPr="00464CD5">
        <w:rPr>
          <w:rFonts w:ascii="Times New Roman" w:hAnsi="Times New Roman" w:cs="Times New Roman"/>
          <w:sz w:val="24"/>
          <w:szCs w:val="24"/>
        </w:rPr>
        <w:t>: döndürme momenti (</w:t>
      </w:r>
      <w:r>
        <w:rPr>
          <w:rFonts w:ascii="Times New Roman" w:hAnsi="Times New Roman" w:cs="Times New Roman"/>
          <w:sz w:val="24"/>
          <w:szCs w:val="24"/>
        </w:rPr>
        <w:t>N.</w:t>
      </w:r>
      <w:r w:rsidRPr="00464CD5">
        <w:rPr>
          <w:rFonts w:ascii="Times New Roman" w:hAnsi="Times New Roman" w:cs="Times New Roman"/>
          <w:sz w:val="24"/>
          <w:szCs w:val="24"/>
        </w:rPr>
        <w:t>m), P</w:t>
      </w:r>
      <w:r w:rsidRPr="00464CD5">
        <w:rPr>
          <w:rFonts w:ascii="Times New Roman" w:hAnsi="Times New Roman" w:cs="Times New Roman"/>
          <w:sz w:val="24"/>
          <w:szCs w:val="24"/>
          <w:vertAlign w:val="subscript"/>
        </w:rPr>
        <w:t>e</w:t>
      </w:r>
      <w:r w:rsidRPr="00464CD5">
        <w:rPr>
          <w:rFonts w:ascii="Times New Roman" w:hAnsi="Times New Roman" w:cs="Times New Roman"/>
          <w:sz w:val="24"/>
          <w:szCs w:val="24"/>
        </w:rPr>
        <w:t>: efektif güç (</w:t>
      </w:r>
      <w:r>
        <w:rPr>
          <w:rFonts w:ascii="Times New Roman" w:hAnsi="Times New Roman" w:cs="Times New Roman"/>
          <w:sz w:val="24"/>
          <w:szCs w:val="24"/>
        </w:rPr>
        <w:t>kW</w:t>
      </w:r>
      <w:r w:rsidRPr="00464CD5">
        <w:rPr>
          <w:rFonts w:ascii="Times New Roman" w:hAnsi="Times New Roman" w:cs="Times New Roman"/>
          <w:sz w:val="24"/>
          <w:szCs w:val="24"/>
        </w:rPr>
        <w:t>), b</w:t>
      </w:r>
      <w:r>
        <w:rPr>
          <w:rFonts w:ascii="Times New Roman" w:hAnsi="Times New Roman" w:cs="Times New Roman"/>
          <w:sz w:val="24"/>
          <w:szCs w:val="24"/>
          <w:vertAlign w:val="subscript"/>
        </w:rPr>
        <w:t>e</w:t>
      </w:r>
      <w:r w:rsidRPr="00464CD5">
        <w:rPr>
          <w:rFonts w:ascii="Times New Roman" w:hAnsi="Times New Roman" w:cs="Times New Roman"/>
          <w:sz w:val="24"/>
          <w:szCs w:val="24"/>
        </w:rPr>
        <w:t>: efektif yakıt sarfiyatı (gr/</w:t>
      </w:r>
      <w:r>
        <w:rPr>
          <w:rFonts w:ascii="Times New Roman" w:hAnsi="Times New Roman" w:cs="Times New Roman"/>
          <w:sz w:val="24"/>
          <w:szCs w:val="24"/>
        </w:rPr>
        <w:t>kW</w:t>
      </w:r>
      <w:r w:rsidRPr="00464CD5">
        <w:rPr>
          <w:rFonts w:ascii="Times New Roman" w:hAnsi="Times New Roman" w:cs="Times New Roman"/>
          <w:sz w:val="24"/>
          <w:szCs w:val="24"/>
        </w:rPr>
        <w:t xml:space="preserve">h) ve </w:t>
      </w:r>
      <w:r>
        <w:rPr>
          <w:rFonts w:ascii="Times New Roman" w:hAnsi="Times New Roman" w:cs="Times New Roman"/>
          <w:sz w:val="24"/>
          <w:szCs w:val="24"/>
        </w:rPr>
        <w:t>p</w:t>
      </w:r>
      <w:r w:rsidRPr="00205FF2">
        <w:rPr>
          <w:rFonts w:ascii="Times New Roman" w:hAnsi="Times New Roman" w:cs="Times New Roman"/>
          <w:sz w:val="24"/>
          <w:szCs w:val="24"/>
          <w:vertAlign w:val="subscript"/>
        </w:rPr>
        <w:t>me</w:t>
      </w:r>
      <w:r w:rsidRPr="00464CD5">
        <w:rPr>
          <w:rFonts w:ascii="Times New Roman" w:hAnsi="Times New Roman" w:cs="Times New Roman"/>
          <w:sz w:val="24"/>
          <w:szCs w:val="24"/>
        </w:rPr>
        <w:t>: ortalama efektif basınç (karakteristik büyüklükler içinde yer alabilir) her bir gaz kelebeği konumunda ölçülen büyüklükler cinsinden hesaplanarak devir sayısı ile değişimleri grafik halinde gösterile</w:t>
      </w:r>
      <w:r>
        <w:rPr>
          <w:rFonts w:ascii="Times New Roman" w:hAnsi="Times New Roman" w:cs="Times New Roman"/>
          <w:sz w:val="24"/>
          <w:szCs w:val="24"/>
        </w:rPr>
        <w:t>cektir.</w:t>
      </w:r>
      <w:r w:rsidRPr="00464CD5">
        <w:rPr>
          <w:rFonts w:ascii="Times New Roman" w:hAnsi="Times New Roman" w:cs="Times New Roman"/>
          <w:sz w:val="24"/>
          <w:szCs w:val="24"/>
        </w:rPr>
        <w:t xml:space="preserve"> (</w:t>
      </w:r>
      <w:r>
        <w:rPr>
          <w:rFonts w:ascii="Times New Roman" w:hAnsi="Times New Roman" w:cs="Times New Roman"/>
          <w:sz w:val="24"/>
          <w:szCs w:val="24"/>
        </w:rPr>
        <w:t>ρ</w:t>
      </w:r>
      <w:r>
        <w:rPr>
          <w:rFonts w:ascii="Times New Roman" w:hAnsi="Times New Roman" w:cs="Times New Roman"/>
          <w:sz w:val="24"/>
          <w:szCs w:val="24"/>
          <w:vertAlign w:val="subscript"/>
        </w:rPr>
        <w:t>y</w:t>
      </w:r>
      <w:r w:rsidRPr="00464CD5">
        <w:rPr>
          <w:rFonts w:ascii="Times New Roman" w:hAnsi="Times New Roman" w:cs="Times New Roman"/>
          <w:sz w:val="24"/>
          <w:szCs w:val="24"/>
        </w:rPr>
        <w:t xml:space="preserve"> =0.</w:t>
      </w:r>
      <w:r>
        <w:rPr>
          <w:rFonts w:ascii="Times New Roman" w:hAnsi="Times New Roman" w:cs="Times New Roman"/>
          <w:sz w:val="24"/>
          <w:szCs w:val="24"/>
        </w:rPr>
        <w:t>730</w:t>
      </w:r>
      <w:r w:rsidRPr="00464CD5">
        <w:rPr>
          <w:rFonts w:ascii="Times New Roman" w:hAnsi="Times New Roman" w:cs="Times New Roman"/>
          <w:sz w:val="24"/>
          <w:szCs w:val="24"/>
        </w:rPr>
        <w:t xml:space="preserve"> g/cm</w:t>
      </w:r>
      <w:r w:rsidRPr="00205FF2">
        <w:rPr>
          <w:rFonts w:ascii="Times New Roman" w:hAnsi="Times New Roman" w:cs="Times New Roman"/>
          <w:sz w:val="24"/>
          <w:szCs w:val="24"/>
          <w:vertAlign w:val="superscript"/>
        </w:rPr>
        <w:t>3</w:t>
      </w:r>
      <w:r>
        <w:rPr>
          <w:rFonts w:ascii="Times New Roman" w:hAnsi="Times New Roman" w:cs="Times New Roman"/>
          <w:sz w:val="24"/>
          <w:szCs w:val="24"/>
        </w:rPr>
        <w:t xml:space="preserve"> alınacaktır.) Motorun ölçülen devir aralıklarında, efektif verimi hesaplanacaktır.</w:t>
      </w:r>
    </w:p>
    <w:p w14:paraId="5B851DB8" w14:textId="77777777" w:rsidR="003C1AD0" w:rsidRDefault="003C1AD0" w:rsidP="00CC03F1">
      <w:pPr>
        <w:jc w:val="both"/>
        <w:rPr>
          <w:rFonts w:ascii="Times New Roman" w:hAnsi="Times New Roman" w:cs="Times New Roman"/>
          <w:b/>
          <w:sz w:val="28"/>
          <w:szCs w:val="28"/>
        </w:rPr>
      </w:pPr>
    </w:p>
    <w:p w14:paraId="1CD20352" w14:textId="77777777" w:rsidR="00CC03F1" w:rsidRDefault="00444298" w:rsidP="00CC03F1">
      <w:pPr>
        <w:jc w:val="both"/>
        <w:rPr>
          <w:rFonts w:ascii="Times New Roman" w:hAnsi="Times New Roman" w:cs="Times New Roman"/>
          <w:b/>
          <w:sz w:val="28"/>
          <w:szCs w:val="28"/>
        </w:rPr>
      </w:pPr>
      <w:r>
        <w:rPr>
          <w:rFonts w:ascii="Times New Roman" w:hAnsi="Times New Roman" w:cs="Times New Roman"/>
          <w:b/>
          <w:sz w:val="28"/>
          <w:szCs w:val="28"/>
        </w:rPr>
        <w:t>6</w:t>
      </w:r>
      <w:r w:rsidR="00CC03F1" w:rsidRPr="000F1B3B">
        <w:rPr>
          <w:rFonts w:ascii="Times New Roman" w:hAnsi="Times New Roman" w:cs="Times New Roman"/>
          <w:b/>
          <w:sz w:val="28"/>
          <w:szCs w:val="28"/>
        </w:rPr>
        <w:t>)</w:t>
      </w:r>
      <w:r w:rsidR="00B04AF2" w:rsidRPr="000F1B3B">
        <w:rPr>
          <w:rFonts w:ascii="Times New Roman" w:hAnsi="Times New Roman" w:cs="Times New Roman"/>
          <w:b/>
          <w:sz w:val="28"/>
          <w:szCs w:val="28"/>
        </w:rPr>
        <w:t xml:space="preserve"> RAPOR SUNUMU</w:t>
      </w:r>
    </w:p>
    <w:p w14:paraId="3FD634B6" w14:textId="77777777" w:rsidR="005813C1" w:rsidRDefault="005813C1" w:rsidP="00CC03F1">
      <w:pPr>
        <w:jc w:val="both"/>
        <w:rPr>
          <w:rFonts w:ascii="Times New Roman" w:hAnsi="Times New Roman" w:cs="Times New Roman"/>
          <w:sz w:val="24"/>
          <w:szCs w:val="24"/>
        </w:rPr>
      </w:pPr>
      <w:r>
        <w:rPr>
          <w:rFonts w:ascii="Times New Roman" w:hAnsi="Times New Roman" w:cs="Times New Roman"/>
          <w:sz w:val="24"/>
          <w:szCs w:val="24"/>
        </w:rPr>
        <w:t>Rapor formatı</w:t>
      </w:r>
    </w:p>
    <w:p w14:paraId="17B0EE61" w14:textId="77777777" w:rsidR="005813C1" w:rsidRDefault="005813C1" w:rsidP="005813C1">
      <w:pPr>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14:paraId="79B5C4EB"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2) Ölçümler</w:t>
      </w:r>
    </w:p>
    <w:p w14:paraId="4D5068BA"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3) Hesaplamalar</w:t>
      </w:r>
    </w:p>
    <w:p w14:paraId="20CE7D11"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4) Grafikler</w:t>
      </w:r>
    </w:p>
    <w:p w14:paraId="2CA0B252" w14:textId="77777777" w:rsidR="003C1AD0" w:rsidRDefault="003C1AD0" w:rsidP="005813C1">
      <w:pPr>
        <w:jc w:val="both"/>
        <w:rPr>
          <w:rFonts w:ascii="Times New Roman" w:hAnsi="Times New Roman" w:cs="Times New Roman"/>
          <w:sz w:val="24"/>
          <w:szCs w:val="24"/>
        </w:rPr>
      </w:pPr>
      <w:r>
        <w:rPr>
          <w:rFonts w:ascii="Times New Roman" w:hAnsi="Times New Roman" w:cs="Times New Roman"/>
          <w:sz w:val="24"/>
          <w:szCs w:val="24"/>
        </w:rPr>
        <w:t>5) Yorumlar</w:t>
      </w:r>
    </w:p>
    <w:p w14:paraId="2BE5AFA9" w14:textId="77777777" w:rsidR="003C1AD0" w:rsidRPr="005813C1" w:rsidRDefault="003C1AD0" w:rsidP="005813C1">
      <w:pPr>
        <w:jc w:val="both"/>
        <w:rPr>
          <w:rFonts w:ascii="Times New Roman" w:hAnsi="Times New Roman" w:cs="Times New Roman"/>
          <w:sz w:val="24"/>
          <w:szCs w:val="24"/>
        </w:rPr>
      </w:pPr>
      <w:r>
        <w:rPr>
          <w:rFonts w:ascii="Times New Roman" w:hAnsi="Times New Roman" w:cs="Times New Roman"/>
          <w:sz w:val="24"/>
          <w:szCs w:val="24"/>
        </w:rPr>
        <w:t>6) Farklı gaz kelebeği açıl</w:t>
      </w:r>
      <w:r w:rsidR="00D71E48">
        <w:rPr>
          <w:rFonts w:ascii="Times New Roman" w:hAnsi="Times New Roman" w:cs="Times New Roman"/>
          <w:sz w:val="24"/>
          <w:szCs w:val="24"/>
        </w:rPr>
        <w:t>arında (%</w:t>
      </w:r>
      <w:r w:rsidR="00444298">
        <w:rPr>
          <w:rFonts w:ascii="Times New Roman" w:hAnsi="Times New Roman" w:cs="Times New Roman"/>
          <w:sz w:val="24"/>
          <w:szCs w:val="24"/>
        </w:rPr>
        <w:t>5</w:t>
      </w:r>
      <w:r w:rsidR="00D71E48">
        <w:rPr>
          <w:rFonts w:ascii="Times New Roman" w:hAnsi="Times New Roman" w:cs="Times New Roman"/>
          <w:sz w:val="24"/>
          <w:szCs w:val="24"/>
        </w:rPr>
        <w:t xml:space="preserve">0-%100) oluşacak olan </w:t>
      </w:r>
      <w:r>
        <w:rPr>
          <w:rFonts w:ascii="Times New Roman" w:hAnsi="Times New Roman" w:cs="Times New Roman"/>
          <w:sz w:val="24"/>
          <w:szCs w:val="24"/>
        </w:rPr>
        <w:t>güç, moment, yakıt tüketimi</w:t>
      </w:r>
      <w:r w:rsidR="00444298">
        <w:rPr>
          <w:rFonts w:ascii="Times New Roman" w:hAnsi="Times New Roman" w:cs="Times New Roman"/>
          <w:sz w:val="24"/>
          <w:szCs w:val="24"/>
        </w:rPr>
        <w:t>, özgül yakıt tüketimi</w:t>
      </w:r>
      <w:r>
        <w:rPr>
          <w:rFonts w:ascii="Times New Roman" w:hAnsi="Times New Roman" w:cs="Times New Roman"/>
          <w:sz w:val="24"/>
          <w:szCs w:val="24"/>
        </w:rPr>
        <w:t xml:space="preserve"> ve verimdeki değişimleri yorumlayınız.</w:t>
      </w:r>
    </w:p>
    <w:sectPr w:rsidR="003C1AD0" w:rsidRPr="005813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2" w15:restartNumberingAfterBreak="0">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7553312">
    <w:abstractNumId w:val="9"/>
  </w:num>
  <w:num w:numId="2" w16cid:durableId="1190531444">
    <w:abstractNumId w:val="10"/>
  </w:num>
  <w:num w:numId="3" w16cid:durableId="1330911329">
    <w:abstractNumId w:val="1"/>
  </w:num>
  <w:num w:numId="4" w16cid:durableId="1824737215">
    <w:abstractNumId w:val="11"/>
  </w:num>
  <w:num w:numId="5" w16cid:durableId="1334723831">
    <w:abstractNumId w:val="8"/>
  </w:num>
  <w:num w:numId="6" w16cid:durableId="854076145">
    <w:abstractNumId w:val="0"/>
  </w:num>
  <w:num w:numId="7" w16cid:durableId="1814561737">
    <w:abstractNumId w:val="4"/>
  </w:num>
  <w:num w:numId="8" w16cid:durableId="1501238287">
    <w:abstractNumId w:val="6"/>
  </w:num>
  <w:num w:numId="9" w16cid:durableId="2137674586">
    <w:abstractNumId w:val="5"/>
  </w:num>
  <w:num w:numId="10" w16cid:durableId="1313605356">
    <w:abstractNumId w:val="12"/>
  </w:num>
  <w:num w:numId="11" w16cid:durableId="1909534071">
    <w:abstractNumId w:val="7"/>
  </w:num>
  <w:num w:numId="12" w16cid:durableId="661548008">
    <w:abstractNumId w:val="2"/>
  </w:num>
  <w:num w:numId="13" w16cid:durableId="306739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5DD"/>
    <w:rsid w:val="00067FD2"/>
    <w:rsid w:val="000A443F"/>
    <w:rsid w:val="000B4643"/>
    <w:rsid w:val="000F1B3B"/>
    <w:rsid w:val="000F7647"/>
    <w:rsid w:val="001470AA"/>
    <w:rsid w:val="002224C0"/>
    <w:rsid w:val="00272780"/>
    <w:rsid w:val="002C3C55"/>
    <w:rsid w:val="002E061E"/>
    <w:rsid w:val="002E45B4"/>
    <w:rsid w:val="00305839"/>
    <w:rsid w:val="003906B6"/>
    <w:rsid w:val="003C1AD0"/>
    <w:rsid w:val="003D5907"/>
    <w:rsid w:val="00436C09"/>
    <w:rsid w:val="00444298"/>
    <w:rsid w:val="00476737"/>
    <w:rsid w:val="004C69B2"/>
    <w:rsid w:val="00502B91"/>
    <w:rsid w:val="00526CEA"/>
    <w:rsid w:val="00551783"/>
    <w:rsid w:val="005605DD"/>
    <w:rsid w:val="005640E4"/>
    <w:rsid w:val="005813C1"/>
    <w:rsid w:val="00654C9C"/>
    <w:rsid w:val="00684653"/>
    <w:rsid w:val="006F3521"/>
    <w:rsid w:val="00702974"/>
    <w:rsid w:val="007B6EB3"/>
    <w:rsid w:val="007D4B60"/>
    <w:rsid w:val="007F1CA9"/>
    <w:rsid w:val="008C6EFB"/>
    <w:rsid w:val="008E4861"/>
    <w:rsid w:val="00994A7E"/>
    <w:rsid w:val="009F45FC"/>
    <w:rsid w:val="00B04AF2"/>
    <w:rsid w:val="00BA30DF"/>
    <w:rsid w:val="00C277FB"/>
    <w:rsid w:val="00C64FFE"/>
    <w:rsid w:val="00CA16DB"/>
    <w:rsid w:val="00CC03F1"/>
    <w:rsid w:val="00D478A4"/>
    <w:rsid w:val="00D71E48"/>
    <w:rsid w:val="00DA18AF"/>
    <w:rsid w:val="00E032F5"/>
    <w:rsid w:val="00E10382"/>
    <w:rsid w:val="00E365D2"/>
    <w:rsid w:val="00EB642D"/>
    <w:rsid w:val="00F02E03"/>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F1D9"/>
  <w15:docId w15:val="{A7CD176A-A7C7-4C63-8F54-8AE0136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1ED7-27AC-49F4-AC9C-1BFA314A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2520</Words>
  <Characters>14370</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Fırat Işıklı</cp:lastModifiedBy>
  <cp:revision>10</cp:revision>
  <dcterms:created xsi:type="dcterms:W3CDTF">2014-10-21T08:14:00Z</dcterms:created>
  <dcterms:modified xsi:type="dcterms:W3CDTF">2024-12-12T11:45:00Z</dcterms:modified>
</cp:coreProperties>
</file>