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47" w:rsidRDefault="00FB3669">
      <w:pPr>
        <w:pStyle w:val="GvdeMetni"/>
        <w:spacing w:before="2"/>
        <w:rPr>
          <w:sz w:val="25"/>
        </w:rPr>
      </w:pPr>
      <w:r>
        <w:pict>
          <v:rect id="_x0000_s1028" style="position:absolute;margin-left:0;margin-top:0;width:595.3pt;height:841.9pt;z-index:-15761408;mso-position-horizontal-relative:page;mso-position-vertical-relative:page" fillcolor="#f1f1f1" stroked="f">
            <w10:wrap anchorx="page" anchory="page"/>
          </v:rect>
        </w:pict>
      </w:r>
    </w:p>
    <w:p w:rsidR="00C14A47" w:rsidRDefault="00FB3669">
      <w:pPr>
        <w:pStyle w:val="Balk2"/>
        <w:spacing w:before="57" w:line="259" w:lineRule="auto"/>
        <w:ind w:left="2125" w:right="772" w:hanging="983"/>
        <w:jc w:val="left"/>
      </w:pPr>
      <w:bookmarkStart w:id="0" w:name="_GoBack"/>
      <w:bookmarkEnd w:id="0"/>
      <w:r>
        <w:pict>
          <v:rect id="_x0000_s1027" style="position:absolute;left:0;text-align:left;margin-left:0;margin-top:0;width:595.3pt;height:841.9pt;z-index:-15760896;mso-position-horizontal-relative:page;mso-position-vertical-relative:page" fillcolor="#f1f1f1" stroked="f">
            <w10:wrap anchorx="page" anchory="page"/>
          </v:rect>
        </w:pict>
      </w:r>
      <w:r>
        <w:rPr>
          <w:color w:val="006FC0"/>
        </w:rPr>
        <w:t xml:space="preserve">KURUMLAR ARASI YATAY GEÇİŞ KESİN KAYIT </w:t>
      </w:r>
      <w:r>
        <w:rPr>
          <w:color w:val="006FC0"/>
        </w:rPr>
        <w:t>ESNASINDA İSTENEN BELGELER</w:t>
      </w:r>
    </w:p>
    <w:p w:rsidR="00C14A47" w:rsidRDefault="00FB3669">
      <w:pPr>
        <w:spacing w:before="156" w:line="259" w:lineRule="auto"/>
        <w:ind w:left="476" w:right="113"/>
        <w:jc w:val="both"/>
        <w:rPr>
          <w:b/>
          <w:sz w:val="28"/>
        </w:rPr>
      </w:pPr>
      <w:r>
        <w:rPr>
          <w:b/>
          <w:sz w:val="28"/>
        </w:rPr>
        <w:t xml:space="preserve">Kesin kayıt hakkı kazanan öğrenciler, aşağıdaki belgelerle birlikte başvuru sırasında sisteme yükledikleri belgelerin </w:t>
      </w:r>
      <w:r>
        <w:rPr>
          <w:b/>
          <w:i/>
          <w:color w:val="C00000"/>
          <w:sz w:val="28"/>
        </w:rPr>
        <w:t xml:space="preserve">asıllarını kesin kayıt sırasında </w:t>
      </w:r>
      <w:r>
        <w:rPr>
          <w:b/>
          <w:sz w:val="28"/>
        </w:rPr>
        <w:t>teslim etmek zorundadırlar.</w:t>
      </w:r>
    </w:p>
    <w:p w:rsidR="00C14A47" w:rsidRDefault="00FB3669">
      <w:pPr>
        <w:pStyle w:val="ListeParagraf"/>
        <w:numPr>
          <w:ilvl w:val="0"/>
          <w:numId w:val="1"/>
        </w:numPr>
        <w:tabs>
          <w:tab w:val="left" w:pos="477"/>
        </w:tabs>
        <w:spacing w:before="155" w:line="259" w:lineRule="auto"/>
        <w:ind w:right="121"/>
        <w:rPr>
          <w:rFonts w:ascii="Wingdings" w:hAnsi="Wingdings"/>
          <w:b/>
          <w:i/>
          <w:color w:val="C00000"/>
          <w:sz w:val="28"/>
        </w:rPr>
      </w:pPr>
      <w:r>
        <w:rPr>
          <w:sz w:val="28"/>
        </w:rPr>
        <w:t xml:space="preserve">Öğrencilerin kayıtlı oldukları Üniversitelerinden </w:t>
      </w:r>
      <w:r>
        <w:rPr>
          <w:sz w:val="28"/>
        </w:rPr>
        <w:t xml:space="preserve">alacakları yatay geçişine engel durumun (öğrencinin kitap, cihaz ve </w:t>
      </w:r>
      <w:proofErr w:type="spellStart"/>
      <w:r>
        <w:rPr>
          <w:sz w:val="28"/>
        </w:rPr>
        <w:t>vb</w:t>
      </w:r>
      <w:proofErr w:type="spellEnd"/>
      <w:r>
        <w:rPr>
          <w:sz w:val="28"/>
        </w:rPr>
        <w:t xml:space="preserve"> materyal) olmadığına dair belge,</w:t>
      </w:r>
      <w:r>
        <w:rPr>
          <w:color w:val="C00000"/>
          <w:sz w:val="28"/>
          <w:u w:val="thick" w:color="C00000"/>
        </w:rPr>
        <w:t xml:space="preserve"> </w:t>
      </w:r>
      <w:r>
        <w:rPr>
          <w:b/>
          <w:i/>
          <w:color w:val="C00000"/>
          <w:sz w:val="28"/>
          <w:u w:val="thick" w:color="C00000"/>
        </w:rPr>
        <w:t>(Kesin kayıt sırasında</w:t>
      </w:r>
      <w:r>
        <w:rPr>
          <w:b/>
          <w:i/>
          <w:color w:val="C00000"/>
          <w:spacing w:val="-4"/>
          <w:sz w:val="28"/>
          <w:u w:val="thick" w:color="C00000"/>
        </w:rPr>
        <w:t xml:space="preserve"> </w:t>
      </w:r>
      <w:r>
        <w:rPr>
          <w:b/>
          <w:i/>
          <w:color w:val="C00000"/>
          <w:sz w:val="28"/>
          <w:u w:val="thick" w:color="C00000"/>
        </w:rPr>
        <w:t>verilecektir.)</w:t>
      </w:r>
    </w:p>
    <w:p w:rsidR="00C14A47" w:rsidRDefault="00FB3669">
      <w:pPr>
        <w:pStyle w:val="ListeParagraf"/>
        <w:numPr>
          <w:ilvl w:val="0"/>
          <w:numId w:val="1"/>
        </w:numPr>
        <w:tabs>
          <w:tab w:val="left" w:pos="477"/>
        </w:tabs>
        <w:spacing w:before="160" w:line="259" w:lineRule="auto"/>
        <w:ind w:right="117"/>
        <w:rPr>
          <w:rFonts w:ascii="Wingdings" w:hAnsi="Wingdings"/>
          <w:color w:val="C00000"/>
          <w:sz w:val="28"/>
        </w:rPr>
      </w:pPr>
      <w:r>
        <w:rPr>
          <w:b/>
          <w:i/>
          <w:sz w:val="28"/>
        </w:rPr>
        <w:t xml:space="preserve">Not </w:t>
      </w:r>
      <w:r>
        <w:rPr>
          <w:b/>
          <w:i/>
          <w:spacing w:val="-3"/>
          <w:sz w:val="28"/>
        </w:rPr>
        <w:t xml:space="preserve">Durum </w:t>
      </w:r>
      <w:r>
        <w:rPr>
          <w:b/>
          <w:i/>
          <w:sz w:val="28"/>
        </w:rPr>
        <w:t xml:space="preserve">Belgesi (Transkript) </w:t>
      </w:r>
      <w:r>
        <w:rPr>
          <w:sz w:val="28"/>
        </w:rPr>
        <w:t>(Online başvuru sırasında sisteme yüklenen belgenin</w:t>
      </w:r>
      <w:r>
        <w:rPr>
          <w:spacing w:val="-2"/>
          <w:sz w:val="28"/>
        </w:rPr>
        <w:t xml:space="preserve"> </w:t>
      </w:r>
      <w:r>
        <w:rPr>
          <w:sz w:val="28"/>
        </w:rPr>
        <w:t>aslı)</w:t>
      </w:r>
    </w:p>
    <w:p w:rsidR="00C14A47" w:rsidRDefault="00FB3669">
      <w:pPr>
        <w:pStyle w:val="ListeParagraf"/>
        <w:numPr>
          <w:ilvl w:val="0"/>
          <w:numId w:val="1"/>
        </w:numPr>
        <w:tabs>
          <w:tab w:val="left" w:pos="477"/>
        </w:tabs>
        <w:spacing w:line="259" w:lineRule="auto"/>
        <w:ind w:right="112"/>
        <w:rPr>
          <w:rFonts w:ascii="Wingdings" w:hAnsi="Wingdings"/>
          <w:color w:val="C00000"/>
          <w:sz w:val="28"/>
        </w:rPr>
      </w:pPr>
      <w:r>
        <w:rPr>
          <w:b/>
          <w:i/>
          <w:sz w:val="28"/>
        </w:rPr>
        <w:t>Disiplin cezası almadığın</w:t>
      </w:r>
      <w:r>
        <w:rPr>
          <w:b/>
          <w:i/>
          <w:sz w:val="28"/>
        </w:rPr>
        <w:t xml:space="preserve">ı gösterir belge </w:t>
      </w:r>
      <w:r>
        <w:rPr>
          <w:sz w:val="28"/>
        </w:rPr>
        <w:t xml:space="preserve">Transkript belgesi </w:t>
      </w:r>
      <w:r>
        <w:rPr>
          <w:spacing w:val="-3"/>
          <w:sz w:val="28"/>
        </w:rPr>
        <w:t xml:space="preserve">veya </w:t>
      </w:r>
      <w:r>
        <w:rPr>
          <w:sz w:val="28"/>
        </w:rPr>
        <w:t>Öğrenci belgesi üzerinde belirtilmiş ise ayrıca belge olarak istenmez) (Online başvuru sırasında sisteme yüklenen belgenin</w:t>
      </w:r>
      <w:r>
        <w:rPr>
          <w:spacing w:val="5"/>
          <w:sz w:val="28"/>
        </w:rPr>
        <w:t xml:space="preserve"> </w:t>
      </w:r>
      <w:r>
        <w:rPr>
          <w:sz w:val="28"/>
        </w:rPr>
        <w:t>aslı)</w:t>
      </w:r>
    </w:p>
    <w:p w:rsidR="00C14A47" w:rsidRDefault="00FB3669">
      <w:pPr>
        <w:pStyle w:val="ListeParagraf"/>
        <w:numPr>
          <w:ilvl w:val="0"/>
          <w:numId w:val="1"/>
        </w:numPr>
        <w:tabs>
          <w:tab w:val="left" w:pos="477"/>
        </w:tabs>
        <w:spacing w:line="259" w:lineRule="auto"/>
        <w:ind w:right="114"/>
        <w:rPr>
          <w:rFonts w:ascii="Wingdings" w:hAnsi="Wingdings"/>
          <w:b/>
          <w:color w:val="C00000"/>
        </w:rPr>
      </w:pPr>
      <w:r>
        <w:rPr>
          <w:b/>
          <w:sz w:val="28"/>
        </w:rPr>
        <w:t xml:space="preserve">Ders içerikleri </w:t>
      </w:r>
      <w:r>
        <w:rPr>
          <w:b/>
          <w:color w:val="FF0000"/>
          <w:sz w:val="28"/>
        </w:rPr>
        <w:t xml:space="preserve">kesin kayıt esnasında </w:t>
      </w:r>
      <w:r>
        <w:rPr>
          <w:sz w:val="28"/>
        </w:rPr>
        <w:t>muafiyet talebinde bulunmak isteyen öğrenciler içindir. Bu ders içerik bilgilerinin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ıslak imzalı</w:t>
      </w:r>
      <w:r>
        <w:rPr>
          <w:b/>
          <w:spacing w:val="49"/>
          <w:sz w:val="28"/>
          <w:u w:val="thick"/>
        </w:rPr>
        <w:t xml:space="preserve"> </w:t>
      </w:r>
      <w:r>
        <w:rPr>
          <w:b/>
          <w:sz w:val="28"/>
          <w:u w:val="thick"/>
        </w:rPr>
        <w:t>olma</w:t>
      </w:r>
    </w:p>
    <w:p w:rsidR="00C14A47" w:rsidRDefault="00FB3669">
      <w:pPr>
        <w:spacing w:line="259" w:lineRule="auto"/>
        <w:ind w:left="476" w:right="113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şartı</w:t>
      </w:r>
      <w:proofErr w:type="gramEnd"/>
      <w:r>
        <w:rPr>
          <w:b/>
          <w:sz w:val="28"/>
          <w:u w:val="thick"/>
        </w:rPr>
        <w:t xml:space="preserve"> aranmamakta</w:t>
      </w:r>
      <w:r>
        <w:rPr>
          <w:b/>
          <w:sz w:val="28"/>
        </w:rPr>
        <w:t xml:space="preserve"> </w:t>
      </w:r>
      <w:r>
        <w:rPr>
          <w:sz w:val="28"/>
        </w:rPr>
        <w:t xml:space="preserve">olup Üniversitelerin </w:t>
      </w:r>
      <w:r>
        <w:rPr>
          <w:b/>
          <w:i/>
          <w:color w:val="FF0000"/>
          <w:sz w:val="28"/>
        </w:rPr>
        <w:t xml:space="preserve">Bilgi Paketi kısmından </w:t>
      </w:r>
      <w:r>
        <w:rPr>
          <w:sz w:val="28"/>
        </w:rPr>
        <w:t>ulaşılan bilgiler yeterlidir.</w:t>
      </w:r>
    </w:p>
    <w:p w:rsidR="00C14A47" w:rsidRDefault="00FB3669">
      <w:pPr>
        <w:pStyle w:val="ListeParagraf"/>
        <w:numPr>
          <w:ilvl w:val="0"/>
          <w:numId w:val="1"/>
        </w:numPr>
        <w:tabs>
          <w:tab w:val="left" w:pos="477"/>
        </w:tabs>
        <w:spacing w:before="160"/>
        <w:ind w:hanging="361"/>
        <w:rPr>
          <w:rFonts w:ascii="Wingdings" w:hAnsi="Wingdings"/>
          <w:color w:val="C00000"/>
          <w:sz w:val="28"/>
        </w:rPr>
      </w:pPr>
      <w:r>
        <w:rPr>
          <w:sz w:val="28"/>
        </w:rPr>
        <w:t>Vesikalık Fotoğraf (2</w:t>
      </w:r>
      <w:r>
        <w:rPr>
          <w:spacing w:val="-2"/>
          <w:sz w:val="28"/>
        </w:rPr>
        <w:t xml:space="preserve"> </w:t>
      </w:r>
      <w:r>
        <w:rPr>
          <w:sz w:val="28"/>
        </w:rPr>
        <w:t>adet)</w:t>
      </w:r>
    </w:p>
    <w:p w:rsidR="00C14A47" w:rsidRDefault="00FB3669">
      <w:pPr>
        <w:pStyle w:val="Balk3"/>
        <w:numPr>
          <w:ilvl w:val="0"/>
          <w:numId w:val="1"/>
        </w:numPr>
        <w:tabs>
          <w:tab w:val="left" w:pos="545"/>
          <w:tab w:val="left" w:pos="546"/>
          <w:tab w:val="left" w:pos="1462"/>
          <w:tab w:val="left" w:pos="2284"/>
          <w:tab w:val="left" w:pos="3605"/>
          <w:tab w:val="left" w:pos="4474"/>
          <w:tab w:val="left" w:pos="5405"/>
          <w:tab w:val="left" w:pos="6181"/>
          <w:tab w:val="left" w:pos="7858"/>
        </w:tabs>
        <w:spacing w:before="191"/>
        <w:ind w:left="546" w:hanging="430"/>
        <w:rPr>
          <w:rFonts w:ascii="Wingdings" w:hAnsi="Wingdings"/>
          <w:color w:val="C00000"/>
          <w:u w:val="none"/>
        </w:rPr>
      </w:pPr>
      <w:r>
        <w:pict>
          <v:rect id="_x0000_s1026" style="position:absolute;left:0;text-align:left;margin-left:106.8pt;margin-top:24.2pt;width:3.5pt;height:1.3pt;z-index:15729664;mso-position-horizontal-relative:page" fillcolor="black" stroked="f">
            <w10:wrap anchorx="page"/>
          </v:rect>
        </w:pict>
      </w:r>
      <w:r>
        <w:rPr>
          <w:b w:val="0"/>
          <w:i w:val="0"/>
          <w:color w:val="C00000"/>
          <w:spacing w:val="-71"/>
          <w:u w:val="thick" w:color="C00000"/>
        </w:rPr>
        <w:t xml:space="preserve"> </w:t>
      </w:r>
      <w:r>
        <w:rPr>
          <w:color w:val="C00000"/>
          <w:u w:val="thick" w:color="C00000"/>
        </w:rPr>
        <w:t>Kesin</w:t>
      </w:r>
      <w:r>
        <w:rPr>
          <w:color w:val="C00000"/>
          <w:u w:val="thick" w:color="C00000"/>
        </w:rPr>
        <w:tab/>
        <w:t>kayıt</w:t>
      </w:r>
      <w:r>
        <w:rPr>
          <w:color w:val="C00000"/>
          <w:u w:val="thick" w:color="C00000"/>
        </w:rPr>
        <w:tab/>
        <w:t>sırasında</w:t>
      </w:r>
      <w:r>
        <w:rPr>
          <w:color w:val="C00000"/>
          <w:u w:val="thick" w:color="C00000"/>
        </w:rPr>
        <w:tab/>
        <w:t>belge</w:t>
      </w:r>
      <w:r>
        <w:rPr>
          <w:color w:val="C00000"/>
          <w:u w:val="thick" w:color="C00000"/>
        </w:rPr>
        <w:tab/>
        <w:t>eks</w:t>
      </w:r>
      <w:r>
        <w:rPr>
          <w:color w:val="C00000"/>
          <w:u w:val="thick" w:color="C00000"/>
        </w:rPr>
        <w:t>iği</w:t>
      </w:r>
      <w:r>
        <w:rPr>
          <w:color w:val="C00000"/>
          <w:u w:val="thick" w:color="C00000"/>
        </w:rPr>
        <w:tab/>
        <w:t>olan</w:t>
      </w:r>
      <w:r>
        <w:rPr>
          <w:color w:val="C00000"/>
          <w:u w:val="thick" w:color="C00000"/>
        </w:rPr>
        <w:tab/>
        <w:t>öğrencilerin</w:t>
      </w:r>
      <w:r>
        <w:rPr>
          <w:color w:val="C00000"/>
          <w:u w:val="thick" w:color="C00000"/>
        </w:rPr>
        <w:tab/>
        <w:t>kayıtları</w:t>
      </w:r>
    </w:p>
    <w:p w:rsidR="00C14A47" w:rsidRDefault="00FB3669">
      <w:pPr>
        <w:spacing w:before="26"/>
        <w:ind w:left="476"/>
        <w:rPr>
          <w:b/>
          <w:i/>
          <w:sz w:val="28"/>
        </w:rPr>
      </w:pPr>
      <w:r>
        <w:rPr>
          <w:color w:val="C00000"/>
          <w:spacing w:val="-71"/>
          <w:sz w:val="28"/>
          <w:u w:val="thick" w:color="C00000"/>
        </w:rPr>
        <w:t xml:space="preserve"> </w:t>
      </w:r>
      <w:proofErr w:type="gramStart"/>
      <w:r>
        <w:rPr>
          <w:b/>
          <w:i/>
          <w:color w:val="C00000"/>
          <w:sz w:val="28"/>
          <w:u w:val="thick" w:color="C00000"/>
        </w:rPr>
        <w:t>yapılmayacak</w:t>
      </w:r>
      <w:proofErr w:type="gramEnd"/>
      <w:r>
        <w:rPr>
          <w:b/>
          <w:i/>
          <w:color w:val="C00000"/>
          <w:sz w:val="28"/>
          <w:u w:val="thick" w:color="C00000"/>
        </w:rPr>
        <w:t>, varsa yerlerine yedek adaylar çağrılacaktır.</w:t>
      </w:r>
    </w:p>
    <w:sectPr w:rsidR="00C14A47">
      <w:pgSz w:w="11910" w:h="16840"/>
      <w:pgMar w:top="1340" w:right="1300" w:bottom="280" w:left="1660" w:header="708" w:footer="708" w:gutter="0"/>
      <w:pgBorders w:offsetFrom="page">
        <w:top w:val="single" w:sz="12" w:space="24" w:color="006FC0"/>
        <w:left w:val="single" w:sz="12" w:space="24" w:color="006FC0"/>
        <w:bottom w:val="single" w:sz="12" w:space="24" w:color="006FC0"/>
        <w:right w:val="single" w:sz="12" w:space="24" w:color="006F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1B73"/>
    <w:multiLevelType w:val="hybridMultilevel"/>
    <w:tmpl w:val="731675D0"/>
    <w:lvl w:ilvl="0" w:tplc="399ED69A">
      <w:numFmt w:val="bullet"/>
      <w:lvlText w:val=""/>
      <w:lvlJc w:val="left"/>
      <w:pPr>
        <w:ind w:left="476" w:hanging="360"/>
      </w:pPr>
      <w:rPr>
        <w:rFonts w:hint="default"/>
        <w:w w:val="100"/>
        <w:lang w:val="tr-TR" w:eastAsia="en-US" w:bidi="ar-SA"/>
      </w:rPr>
    </w:lvl>
    <w:lvl w:ilvl="1" w:tplc="68EEF502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197CFD74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EDA0B9B4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D5A80A2A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495A893E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A6B2A7E6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B406DEA0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47669C6E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A47"/>
    <w:rsid w:val="00C14A47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2EA7C3-EA20-4B05-8092-07ADAEF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6"/>
      <w:ind w:left="624" w:right="268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30"/>
      <w:ind w:left="624" w:right="270"/>
      <w:jc w:val="center"/>
      <w:outlineLvl w:val="1"/>
    </w:pPr>
    <w:rPr>
      <w:b/>
      <w:bCs/>
      <w:i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6"/>
      <w:ind w:left="476" w:hanging="430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9"/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mennanpasinli@uludag.edu.tr</cp:lastModifiedBy>
  <cp:revision>2</cp:revision>
  <dcterms:created xsi:type="dcterms:W3CDTF">2022-02-10T06:26:00Z</dcterms:created>
  <dcterms:modified xsi:type="dcterms:W3CDTF">2022-02-10T06:26:00Z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