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800" w:rsidRPr="00F242A1" w:rsidRDefault="00277800" w:rsidP="00277800">
      <w:pPr>
        <w:pStyle w:val="Balk1"/>
        <w:rPr>
          <w:sz w:val="24"/>
          <w:szCs w:val="24"/>
        </w:rPr>
      </w:pPr>
      <w:bookmarkStart w:id="0" w:name="_Toc462157879"/>
      <w:r w:rsidRPr="00F242A1">
        <w:rPr>
          <w:sz w:val="24"/>
          <w:szCs w:val="24"/>
        </w:rPr>
        <w:t>NACA 00</w:t>
      </w:r>
      <w:r>
        <w:rPr>
          <w:sz w:val="24"/>
          <w:szCs w:val="24"/>
        </w:rPr>
        <w:t>15</w:t>
      </w:r>
      <w:r w:rsidRPr="00F242A1">
        <w:rPr>
          <w:sz w:val="24"/>
          <w:szCs w:val="24"/>
        </w:rPr>
        <w:t xml:space="preserve"> KANAT PROFİLİNİN </w:t>
      </w:r>
      <w:r w:rsidR="00663D02" w:rsidRPr="00F242A1">
        <w:rPr>
          <w:sz w:val="24"/>
          <w:szCs w:val="24"/>
        </w:rPr>
        <w:t>RÜZGÂR</w:t>
      </w:r>
      <w:r w:rsidRPr="00F242A1">
        <w:rPr>
          <w:sz w:val="24"/>
          <w:szCs w:val="24"/>
        </w:rPr>
        <w:t xml:space="preserve"> TÜNELİNDE İNCELENMESİ</w:t>
      </w:r>
      <w:bookmarkEnd w:id="0"/>
    </w:p>
    <w:p w:rsidR="00277800" w:rsidRDefault="00277800" w:rsidP="00277800">
      <w:pPr>
        <w:pStyle w:val="hazrlayanlar"/>
        <w:rPr>
          <w:sz w:val="24"/>
          <w:szCs w:val="24"/>
        </w:rPr>
      </w:pPr>
      <w:r w:rsidRPr="002038BE">
        <w:rPr>
          <w:sz w:val="24"/>
          <w:szCs w:val="24"/>
        </w:rPr>
        <w:t xml:space="preserve">Hazırlayanlar: </w:t>
      </w:r>
      <w:r>
        <w:rPr>
          <w:sz w:val="24"/>
          <w:szCs w:val="24"/>
        </w:rPr>
        <w:t>Mehmet Erman Çalışkan</w:t>
      </w:r>
    </w:p>
    <w:p w:rsidR="00277800" w:rsidRPr="002038BE" w:rsidRDefault="00277800" w:rsidP="00277800">
      <w:pPr>
        <w:pStyle w:val="hazrlayanlar"/>
        <w:rPr>
          <w:sz w:val="24"/>
          <w:szCs w:val="24"/>
        </w:rPr>
      </w:pPr>
      <w:r>
        <w:rPr>
          <w:sz w:val="24"/>
          <w:szCs w:val="24"/>
        </w:rPr>
        <w:t xml:space="preserve">Muhammet </w:t>
      </w:r>
      <w:proofErr w:type="spellStart"/>
      <w:r>
        <w:rPr>
          <w:sz w:val="24"/>
          <w:szCs w:val="24"/>
        </w:rPr>
        <w:t>Üsame</w:t>
      </w:r>
      <w:proofErr w:type="spellEnd"/>
      <w:r>
        <w:rPr>
          <w:sz w:val="24"/>
          <w:szCs w:val="24"/>
        </w:rPr>
        <w:t xml:space="preserve"> Sabırlı</w:t>
      </w:r>
    </w:p>
    <w:p w:rsidR="00277800" w:rsidRPr="002038BE" w:rsidRDefault="00277800" w:rsidP="00277800">
      <w:pPr>
        <w:pStyle w:val="Balk2"/>
      </w:pPr>
      <w:r w:rsidRPr="002038BE">
        <w:t>Amaç</w:t>
      </w:r>
    </w:p>
    <w:p w:rsidR="00277800" w:rsidRPr="002038BE" w:rsidRDefault="003C178A" w:rsidP="00277800">
      <w:r w:rsidRPr="00F242A1">
        <w:t>Rüzgâr</w:t>
      </w:r>
      <w:r w:rsidR="00277800" w:rsidRPr="00F242A1">
        <w:t xml:space="preserve"> tüneline yerleştirilmiş NACA 00</w:t>
      </w:r>
      <w:r w:rsidR="00277800">
        <w:t>15 kanat</w:t>
      </w:r>
      <w:r w:rsidR="00277800" w:rsidRPr="00F242A1">
        <w:t xml:space="preserve"> </w:t>
      </w:r>
      <w:proofErr w:type="gramStart"/>
      <w:r w:rsidR="00277800" w:rsidRPr="00F242A1">
        <w:t>profili</w:t>
      </w:r>
      <w:proofErr w:type="gramEnd"/>
      <w:r w:rsidR="00277800" w:rsidRPr="00F242A1">
        <w:t xml:space="preserve"> üzerindeki kaldırma, sürüklenme kuvvetleri ve katsayılarının hesaplanması</w:t>
      </w:r>
      <w:r w:rsidR="00277800">
        <w:t xml:space="preserve">. Bu değerlerin </w:t>
      </w:r>
      <w:proofErr w:type="gramStart"/>
      <w:r w:rsidR="00277800">
        <w:t>literatürle</w:t>
      </w:r>
      <w:proofErr w:type="gramEnd"/>
      <w:r w:rsidR="00277800">
        <w:t xml:space="preserve"> kıyaslama</w:t>
      </w:r>
      <w:r w:rsidR="007C7888">
        <w:t>sının</w:t>
      </w:r>
      <w:r w:rsidR="00277800">
        <w:t xml:space="preserve"> yapılması ve bu değerlerden elde edilen grafiklerin yorumlanması.</w:t>
      </w:r>
      <w:r w:rsidR="00277800" w:rsidRPr="002038BE">
        <w:t xml:space="preserve"> </w:t>
      </w:r>
    </w:p>
    <w:p w:rsidR="00277800" w:rsidRDefault="00277800" w:rsidP="00277800">
      <w:pPr>
        <w:pStyle w:val="Balk2"/>
      </w:pPr>
      <w:r w:rsidRPr="00772670">
        <w:t>Giriş</w:t>
      </w:r>
    </w:p>
    <w:p w:rsidR="00935016" w:rsidRDefault="00935016" w:rsidP="007C7888">
      <w:r>
        <w:t xml:space="preserve">Kanat </w:t>
      </w:r>
      <w:proofErr w:type="gramStart"/>
      <w:r>
        <w:t>profillerinin</w:t>
      </w:r>
      <w:proofErr w:type="gramEnd"/>
      <w:r>
        <w:t xml:space="preserve"> üzerinden akan akışta</w:t>
      </w:r>
      <w:r w:rsidR="00C4002D">
        <w:t>, belirli hücum açılarında</w:t>
      </w:r>
      <w:r>
        <w:t xml:space="preserve"> </w:t>
      </w:r>
      <w:r w:rsidR="003C178A">
        <w:t xml:space="preserve">kanadın </w:t>
      </w:r>
      <w:r>
        <w:t xml:space="preserve">belirli aerodinamik özellikleri gözlenir. Bunlardan en temel iki parametre Şekil 1’de de gösterildiği üzere kaldırma ve sürüklenme kuvvetleridir. </w:t>
      </w:r>
    </w:p>
    <w:p w:rsidR="00935016" w:rsidRDefault="00C4002D" w:rsidP="00935016">
      <w:pPr>
        <w:jc w:val="center"/>
      </w:pPr>
      <w:r>
        <w:rPr>
          <w:noProof/>
          <w:lang w:eastAsia="tr-TR"/>
        </w:rPr>
        <w:drawing>
          <wp:inline distT="0" distB="0" distL="0" distR="0" wp14:anchorId="02FE1840" wp14:editId="68F5092B">
            <wp:extent cx="2842506" cy="1120237"/>
            <wp:effectExtent l="0" t="0" r="0" b="381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281C08.tmp"/>
                    <pic:cNvPicPr/>
                  </pic:nvPicPr>
                  <pic:blipFill>
                    <a:blip r:embed="rId5">
                      <a:extLst>
                        <a:ext uri="{28A0092B-C50C-407E-A947-70E740481C1C}">
                          <a14:useLocalDpi xmlns:a14="http://schemas.microsoft.com/office/drawing/2010/main" val="0"/>
                        </a:ext>
                      </a:extLst>
                    </a:blip>
                    <a:stretch>
                      <a:fillRect/>
                    </a:stretch>
                  </pic:blipFill>
                  <pic:spPr>
                    <a:xfrm>
                      <a:off x="0" y="0"/>
                      <a:ext cx="2842506" cy="1120237"/>
                    </a:xfrm>
                    <a:prstGeom prst="rect">
                      <a:avLst/>
                    </a:prstGeom>
                  </pic:spPr>
                </pic:pic>
              </a:graphicData>
            </a:graphic>
          </wp:inline>
        </w:drawing>
      </w:r>
    </w:p>
    <w:p w:rsidR="00935016" w:rsidRPr="003C178A" w:rsidRDefault="00935016" w:rsidP="00935016">
      <w:pPr>
        <w:jc w:val="center"/>
        <w:rPr>
          <w:b/>
        </w:rPr>
      </w:pPr>
      <w:r w:rsidRPr="003C178A">
        <w:rPr>
          <w:b/>
        </w:rPr>
        <w:t xml:space="preserve">Şekil 1 </w:t>
      </w:r>
      <w:r w:rsidR="00C4002D" w:rsidRPr="003C178A">
        <w:rPr>
          <w:b/>
        </w:rPr>
        <w:t>Kanat üzerindeki kaldırma ve sürüklenme kuvvetleri</w:t>
      </w:r>
    </w:p>
    <w:p w:rsidR="007C7888" w:rsidRDefault="007C7888" w:rsidP="007C7888">
      <w:r>
        <w:t xml:space="preserve">Bir kanat </w:t>
      </w:r>
      <w:proofErr w:type="gramStart"/>
      <w:r>
        <w:t>profilinin</w:t>
      </w:r>
      <w:proofErr w:type="gramEnd"/>
      <w:r>
        <w:t>, hava tünelinde aerodinamik performanslarını ölçmek için temelde 3 çeşit yöntem bulunur. Bunlardan ilki gerinim ölçerlerle kuvvet ölçümü yapan denge sistemleri, ikincisi kanat üstündeki ve altındaki basınç farkının ölçerek kuvvet hesabı yapan sistemler bir de bunların ikisinin de kullanıldığı birleşik sistemler. Bu deney düzeneğinde; üzerinde gerinim ölçerler bulunan yük h</w:t>
      </w:r>
      <w:r w:rsidR="00C4002D">
        <w:t>ücreleriyle oluşturulmuş Şekil 2</w:t>
      </w:r>
      <w:r>
        <w:t>’</w:t>
      </w:r>
      <w:r w:rsidR="00935016">
        <w:t>de gösterilen</w:t>
      </w:r>
      <w:r>
        <w:t xml:space="preserve"> bir </w:t>
      </w:r>
      <w:r w:rsidR="00935016">
        <w:t xml:space="preserve">denge-kol sistemi kullanılmıştır. Bu aerodinamik performans ölçer sistemdeki hareketli kollar ve </w:t>
      </w:r>
      <w:r w:rsidR="00C4002D">
        <w:t>bağlantı noktalarındaki rulmanlar sayesinde</w:t>
      </w:r>
      <w:r w:rsidR="00480EB5">
        <w:t>,</w:t>
      </w:r>
      <w:r w:rsidR="00C4002D">
        <w:t xml:space="preserve"> iki farklı yönde oluşan kaldırma ve sürüklenme kuvvetlerini</w:t>
      </w:r>
      <w:r w:rsidR="00480EB5">
        <w:t>,</w:t>
      </w:r>
      <w:r w:rsidR="00C4002D">
        <w:t xml:space="preserve"> dik bir şekilde</w:t>
      </w:r>
      <w:r w:rsidR="00480EB5">
        <w:t xml:space="preserve"> ve</w:t>
      </w:r>
      <w:r w:rsidR="00C4002D">
        <w:t xml:space="preserve"> birbirinden bağımsız olarak</w:t>
      </w:r>
      <w:r w:rsidR="00480EB5">
        <w:t>,</w:t>
      </w:r>
      <w:r w:rsidR="00C4002D">
        <w:t xml:space="preserve"> ölçüm yapan iki farklı yük hücresine iletmektedir.</w:t>
      </w:r>
    </w:p>
    <w:p w:rsidR="00C4002D" w:rsidRPr="007C7888" w:rsidRDefault="00C4002D" w:rsidP="007C7888">
      <w:r>
        <w:rPr>
          <w:noProof/>
          <w:lang w:eastAsia="tr-TR"/>
        </w:rPr>
        <w:lastRenderedPageBreak/>
        <w:drawing>
          <wp:inline distT="0" distB="0" distL="0" distR="0">
            <wp:extent cx="5288738" cy="2065199"/>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28684D.tmp"/>
                    <pic:cNvPicPr/>
                  </pic:nvPicPr>
                  <pic:blipFill>
                    <a:blip r:embed="rId6">
                      <a:extLst>
                        <a:ext uri="{28A0092B-C50C-407E-A947-70E740481C1C}">
                          <a14:useLocalDpi xmlns:a14="http://schemas.microsoft.com/office/drawing/2010/main" val="0"/>
                        </a:ext>
                      </a:extLst>
                    </a:blip>
                    <a:stretch>
                      <a:fillRect/>
                    </a:stretch>
                  </pic:blipFill>
                  <pic:spPr>
                    <a:xfrm>
                      <a:off x="0" y="0"/>
                      <a:ext cx="5288738" cy="2065199"/>
                    </a:xfrm>
                    <a:prstGeom prst="rect">
                      <a:avLst/>
                    </a:prstGeom>
                  </pic:spPr>
                </pic:pic>
              </a:graphicData>
            </a:graphic>
          </wp:inline>
        </w:drawing>
      </w:r>
    </w:p>
    <w:p w:rsidR="00C4002D" w:rsidRPr="00480EB5" w:rsidRDefault="00C4002D" w:rsidP="00C4002D">
      <w:pPr>
        <w:jc w:val="center"/>
        <w:rPr>
          <w:b/>
        </w:rPr>
      </w:pPr>
      <w:r w:rsidRPr="00480EB5">
        <w:rPr>
          <w:b/>
        </w:rPr>
        <w:t>Şekil 2 Aerodinamik performans ölçen iki bileşenli denge sistemi</w:t>
      </w:r>
    </w:p>
    <w:p w:rsidR="00277800" w:rsidRDefault="00277800" w:rsidP="00277800">
      <w:pPr>
        <w:pStyle w:val="Balk2"/>
      </w:pPr>
      <w:r w:rsidRPr="00772670">
        <w:t>Teori</w:t>
      </w:r>
    </w:p>
    <w:p w:rsidR="00277800" w:rsidRDefault="00277800" w:rsidP="00277800">
      <w:pPr>
        <w:pStyle w:val="Balk3"/>
      </w:pPr>
      <w:r w:rsidRPr="00F242A1">
        <w:t>Hücum Açısına Bağlı Olarak Kanat</w:t>
      </w:r>
      <w:r>
        <w:t xml:space="preserve"> Profiline</w:t>
      </w:r>
      <w:r w:rsidRPr="00F242A1">
        <w:t xml:space="preserve"> Etki Eden Kuvvetler</w:t>
      </w:r>
    </w:p>
    <w:p w:rsidR="00277800" w:rsidRDefault="00526D8E" w:rsidP="007A012D">
      <w:r>
        <w:t xml:space="preserve">Deneyde NACA 0015 kanat </w:t>
      </w:r>
      <w:proofErr w:type="gramStart"/>
      <w:r>
        <w:t>profili</w:t>
      </w:r>
      <w:proofErr w:type="gramEnd"/>
      <w:r>
        <w:t xml:space="preserve"> kullanılmıştır. Burada 0015 kodunda yer alan ‘00’ kanat </w:t>
      </w:r>
      <w:proofErr w:type="gramStart"/>
      <w:r>
        <w:t>profilinin</w:t>
      </w:r>
      <w:proofErr w:type="gramEnd"/>
      <w:r>
        <w:t xml:space="preserve"> kamber (bombe) açısını ifade eder.</w:t>
      </w:r>
      <w:r w:rsidR="00D207C4">
        <w:t xml:space="preserve"> 0 derece kamber açısı kanat </w:t>
      </w:r>
      <w:proofErr w:type="gramStart"/>
      <w:r w:rsidR="00D207C4">
        <w:t>profilinin</w:t>
      </w:r>
      <w:proofErr w:type="gramEnd"/>
      <w:r w:rsidR="00D207C4">
        <w:t xml:space="preserve"> simetrik olduğunu gösterir.</w:t>
      </w:r>
      <w:r>
        <w:t xml:space="preserve"> ‘15’ kodu ise kanat </w:t>
      </w:r>
      <w:proofErr w:type="gramStart"/>
      <w:r>
        <w:t>profilinin</w:t>
      </w:r>
      <w:proofErr w:type="gramEnd"/>
      <w:r>
        <w:t xml:space="preserve"> </w:t>
      </w:r>
      <w:proofErr w:type="spellStart"/>
      <w:r w:rsidR="0014620B">
        <w:t>veter</w:t>
      </w:r>
      <w:proofErr w:type="spellEnd"/>
      <w:r w:rsidR="00D207C4">
        <w:t xml:space="preserve"> (</w:t>
      </w:r>
      <w:proofErr w:type="spellStart"/>
      <w:r>
        <w:t>chord</w:t>
      </w:r>
      <w:proofErr w:type="spellEnd"/>
      <w:r w:rsidR="00D207C4">
        <w:t>)</w:t>
      </w:r>
      <w:r>
        <w:t xml:space="preserve"> (c) uzunluğunun</w:t>
      </w:r>
      <w:r w:rsidR="00D207C4">
        <w:t>,</w:t>
      </w:r>
      <w:r>
        <w:t xml:space="preserve"> kanat profilinin kalınlığına oranını ifade eder. </w:t>
      </w:r>
      <w:r w:rsidR="00D207C4">
        <w:t xml:space="preserve">Şekil 3’de gösterilen bu </w:t>
      </w:r>
      <w:proofErr w:type="gramStart"/>
      <w:r w:rsidR="00D207C4">
        <w:t>profil</w:t>
      </w:r>
      <w:proofErr w:type="gramEnd"/>
      <w:r w:rsidR="00277800">
        <w:t xml:space="preserve"> (b=</w:t>
      </w:r>
      <w:r w:rsidR="00C4002D">
        <w:t>0,16</w:t>
      </w:r>
      <w:r w:rsidR="00277800">
        <w:t>m, c=</w:t>
      </w:r>
      <w:r w:rsidR="00C4002D">
        <w:t>0,1</w:t>
      </w:r>
      <w:r w:rsidR="00277800">
        <w:t xml:space="preserve">m) </w:t>
      </w:r>
      <w:r w:rsidR="007A012D">
        <w:t xml:space="preserve">Şekil 2’de gösterilen sisteme bağlanarak tünel içindeki test alanına konumlandırılmıştır. </w:t>
      </w:r>
      <w:r w:rsidR="00277800">
        <w:t>Bu</w:t>
      </w:r>
      <w:r w:rsidR="007A012D">
        <w:t xml:space="preserve"> sistem </w:t>
      </w:r>
      <w:r w:rsidR="00277800">
        <w:t xml:space="preserve">aracılığı ile </w:t>
      </w:r>
      <w:r w:rsidR="007A012D">
        <w:t>kanat üzerinde oluşan kaldırma ve sürüklenme kuvvetleri,</w:t>
      </w:r>
      <w:r w:rsidR="00277800">
        <w:t xml:space="preserve"> istenilen hücum açısında (α) </w:t>
      </w:r>
      <w:proofErr w:type="spellStart"/>
      <w:r w:rsidR="007A012D">
        <w:t>mN</w:t>
      </w:r>
      <w:proofErr w:type="spellEnd"/>
      <w:r w:rsidR="007A012D">
        <w:t xml:space="preserve"> olarak ölçülebilmektedir.</w:t>
      </w:r>
    </w:p>
    <w:p w:rsidR="00962152" w:rsidRDefault="001A77D0" w:rsidP="00962152">
      <w:pPr>
        <w:jc w:val="center"/>
      </w:pPr>
      <w:r>
        <w:rPr>
          <w:noProof/>
          <w:lang w:eastAsia="tr-TR"/>
        </w:rPr>
        <w:drawing>
          <wp:inline distT="0" distB="0" distL="0" distR="0">
            <wp:extent cx="3954624" cy="2781300"/>
            <wp:effectExtent l="0" t="0" r="825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CB355.tmp"/>
                    <pic:cNvPicPr/>
                  </pic:nvPicPr>
                  <pic:blipFill rotWithShape="1">
                    <a:blip r:embed="rId7">
                      <a:extLst>
                        <a:ext uri="{28A0092B-C50C-407E-A947-70E740481C1C}">
                          <a14:useLocalDpi xmlns:a14="http://schemas.microsoft.com/office/drawing/2010/main" val="0"/>
                        </a:ext>
                      </a:extLst>
                    </a:blip>
                    <a:srcRect t="4974"/>
                    <a:stretch/>
                  </pic:blipFill>
                  <pic:spPr bwMode="auto">
                    <a:xfrm>
                      <a:off x="0" y="0"/>
                      <a:ext cx="3970246" cy="2792287"/>
                    </a:xfrm>
                    <a:prstGeom prst="rect">
                      <a:avLst/>
                    </a:prstGeom>
                    <a:ln>
                      <a:noFill/>
                    </a:ln>
                    <a:extLst>
                      <a:ext uri="{53640926-AAD7-44D8-BBD7-CCE9431645EC}">
                        <a14:shadowObscured xmlns:a14="http://schemas.microsoft.com/office/drawing/2010/main"/>
                      </a:ext>
                    </a:extLst>
                  </pic:spPr>
                </pic:pic>
              </a:graphicData>
            </a:graphic>
          </wp:inline>
        </w:drawing>
      </w:r>
    </w:p>
    <w:p w:rsidR="00962152" w:rsidRPr="001A77D0" w:rsidRDefault="00962152" w:rsidP="001A77D0">
      <w:pPr>
        <w:jc w:val="center"/>
        <w:rPr>
          <w:b/>
        </w:rPr>
      </w:pPr>
      <w:r>
        <w:rPr>
          <w:b/>
        </w:rPr>
        <w:t>Şekil 3</w:t>
      </w:r>
      <w:r w:rsidRPr="00480EB5">
        <w:rPr>
          <w:b/>
        </w:rPr>
        <w:t xml:space="preserve"> Deneyde kullanılan Naca0015 kanat </w:t>
      </w:r>
      <w:proofErr w:type="gramStart"/>
      <w:r w:rsidRPr="00480EB5">
        <w:rPr>
          <w:b/>
        </w:rPr>
        <w:t>profili</w:t>
      </w:r>
      <w:proofErr w:type="gramEnd"/>
    </w:p>
    <w:p w:rsidR="00277800" w:rsidRDefault="00277800" w:rsidP="00277800">
      <w:r>
        <w:lastRenderedPageBreak/>
        <w:t>Kanat üzerindeki kaldırma katsayısı;</w:t>
      </w:r>
    </w:p>
    <w:p w:rsidR="00277800" w:rsidRPr="00F242A1" w:rsidRDefault="000B0D72" w:rsidP="00277800">
      <w:pPr>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L</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L</m:t>
                  </m:r>
                </m:sub>
              </m:sSub>
            </m:num>
            <m:den>
              <m:r>
                <w:rPr>
                  <w:rFonts w:ascii="Cambria Math" w:hAnsi="Cambria Math"/>
                </w:rPr>
                <m:t>0.5ρ</m:t>
              </m:r>
              <m:sSup>
                <m:sSupPr>
                  <m:ctrlPr>
                    <w:rPr>
                      <w:rFonts w:ascii="Cambria Math" w:hAnsi="Cambria Math"/>
                      <w:i/>
                    </w:rPr>
                  </m:ctrlPr>
                </m:sSupPr>
                <m:e>
                  <m:r>
                    <w:rPr>
                      <w:rFonts w:ascii="Cambria Math" w:hAnsi="Cambria Math"/>
                    </w:rPr>
                    <m:t>U</m:t>
                  </m:r>
                </m:e>
                <m:sup>
                  <m:r>
                    <w:rPr>
                      <w:rFonts w:ascii="Cambria Math" w:hAnsi="Cambria Math"/>
                    </w:rPr>
                    <m:t>2</m:t>
                  </m:r>
                </m:sup>
              </m:sSup>
              <m:r>
                <w:rPr>
                  <w:rFonts w:ascii="Cambria Math" w:hAnsi="Cambria Math"/>
                </w:rPr>
                <m:t>A</m:t>
              </m:r>
            </m:den>
          </m:f>
          <m:r>
            <w:rPr>
              <w:rFonts w:ascii="Cambria Math" w:hAnsi="Cambria Math"/>
            </w:rPr>
            <m:t>;   A=bc (Projeksiyon Alanı)</m:t>
          </m:r>
        </m:oMath>
      </m:oMathPara>
    </w:p>
    <w:p w:rsidR="00277800" w:rsidRDefault="00277800" w:rsidP="00277800">
      <w:pPr>
        <w:ind w:firstLine="0"/>
        <w:rPr>
          <w:rFonts w:eastAsiaTheme="minorEastAsia"/>
        </w:rPr>
      </w:pPr>
      <w:r>
        <w:rPr>
          <w:rFonts w:eastAsiaTheme="minorEastAsia"/>
        </w:rPr>
        <w:t>C</w:t>
      </w:r>
      <w:r w:rsidRPr="00DE4604">
        <w:rPr>
          <w:rFonts w:eastAsiaTheme="minorEastAsia"/>
          <w:vertAlign w:val="subscript"/>
        </w:rPr>
        <w:t>L</w:t>
      </w:r>
      <w:r>
        <w:rPr>
          <w:rFonts w:eastAsiaTheme="minorEastAsia"/>
        </w:rPr>
        <w:t xml:space="preserve"> </w:t>
      </w:r>
      <w:r w:rsidR="00962152">
        <w:rPr>
          <w:rFonts w:eastAsiaTheme="minorEastAsia"/>
        </w:rPr>
        <w:t>Şekil 4</w:t>
      </w:r>
      <w:r w:rsidR="007A012D">
        <w:rPr>
          <w:rFonts w:eastAsiaTheme="minorEastAsia"/>
        </w:rPr>
        <w:t xml:space="preserve">’te görüldüğü üzere kanatta oluşan kaldırma kuvvetinin etkisiyle </w:t>
      </w:r>
      <w:r w:rsidR="009A46F7">
        <w:rPr>
          <w:rFonts w:eastAsiaTheme="minorEastAsia"/>
        </w:rPr>
        <w:t>1 numaralı koldan</w:t>
      </w:r>
      <w:r w:rsidR="007A012D">
        <w:rPr>
          <w:rFonts w:eastAsiaTheme="minorEastAsia"/>
        </w:rPr>
        <w:t xml:space="preserve"> yük hücresinin bağlı olduğu 3 numaralı kola aktarılan kuvvet sayesinde elde edilen </w:t>
      </w:r>
      <w:r w:rsidR="009A46F7">
        <w:rPr>
          <w:rFonts w:eastAsiaTheme="minorEastAsia"/>
        </w:rPr>
        <w:t>F</w:t>
      </w:r>
      <w:r w:rsidR="009A46F7">
        <w:rPr>
          <w:rFonts w:eastAsiaTheme="minorEastAsia"/>
          <w:vertAlign w:val="subscript"/>
        </w:rPr>
        <w:t>L</w:t>
      </w:r>
      <w:r w:rsidR="007A012D">
        <w:rPr>
          <w:rFonts w:eastAsiaTheme="minorEastAsia"/>
        </w:rPr>
        <w:t xml:space="preserve"> kuvvetinden elde edilir.</w:t>
      </w:r>
    </w:p>
    <w:p w:rsidR="009A46F7" w:rsidRDefault="009A46F7" w:rsidP="009A46F7">
      <w:pPr>
        <w:ind w:firstLine="0"/>
        <w:jc w:val="center"/>
        <w:rPr>
          <w:rFonts w:eastAsiaTheme="minorEastAsia"/>
        </w:rPr>
      </w:pPr>
      <w:r>
        <w:rPr>
          <w:noProof/>
          <w:lang w:eastAsia="tr-TR"/>
        </w:rPr>
        <w:drawing>
          <wp:inline distT="0" distB="0" distL="0" distR="0" wp14:anchorId="70022397" wp14:editId="1D1C4FF8">
            <wp:extent cx="2621280" cy="2930201"/>
            <wp:effectExtent l="0" t="0" r="7620" b="381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583E23.tmp"/>
                    <pic:cNvPicPr/>
                  </pic:nvPicPr>
                  <pic:blipFill rotWithShape="1">
                    <a:blip r:embed="rId8">
                      <a:extLst>
                        <a:ext uri="{28A0092B-C50C-407E-A947-70E740481C1C}">
                          <a14:useLocalDpi xmlns:a14="http://schemas.microsoft.com/office/drawing/2010/main" val="0"/>
                        </a:ext>
                      </a:extLst>
                    </a:blip>
                    <a:srcRect l="1213" r="-1213"/>
                    <a:stretch/>
                  </pic:blipFill>
                  <pic:spPr>
                    <a:xfrm>
                      <a:off x="0" y="0"/>
                      <a:ext cx="2641716" cy="2953045"/>
                    </a:xfrm>
                    <a:prstGeom prst="rect">
                      <a:avLst/>
                    </a:prstGeom>
                  </pic:spPr>
                </pic:pic>
              </a:graphicData>
            </a:graphic>
          </wp:inline>
        </w:drawing>
      </w:r>
    </w:p>
    <w:p w:rsidR="009A46F7" w:rsidRPr="00480EB5" w:rsidRDefault="00962152" w:rsidP="009A46F7">
      <w:pPr>
        <w:ind w:firstLine="0"/>
        <w:jc w:val="center"/>
        <w:rPr>
          <w:rFonts w:eastAsiaTheme="minorEastAsia"/>
          <w:b/>
        </w:rPr>
      </w:pPr>
      <w:r>
        <w:rPr>
          <w:rFonts w:eastAsiaTheme="minorEastAsia"/>
          <w:b/>
        </w:rPr>
        <w:t>Şekil 4</w:t>
      </w:r>
      <w:r w:rsidR="009A46F7" w:rsidRPr="00480EB5">
        <w:rPr>
          <w:rFonts w:eastAsiaTheme="minorEastAsia"/>
          <w:b/>
        </w:rPr>
        <w:t xml:space="preserve"> Kaldırma kuvvetinin sistemdeki etkisi</w:t>
      </w:r>
    </w:p>
    <w:p w:rsidR="00277800" w:rsidRDefault="007A012D" w:rsidP="007A012D">
      <w:pPr>
        <w:ind w:firstLine="708"/>
        <w:rPr>
          <w:rFonts w:eastAsiaTheme="minorEastAsia"/>
        </w:rPr>
      </w:pPr>
      <w:r>
        <w:rPr>
          <w:rFonts w:eastAsiaTheme="minorEastAsia"/>
        </w:rPr>
        <w:t>Kanat</w:t>
      </w:r>
      <w:r w:rsidR="00277800">
        <w:rPr>
          <w:rFonts w:eastAsiaTheme="minorEastAsia"/>
        </w:rPr>
        <w:t xml:space="preserve"> üzerindeki sürüklenme katsayısı;</w:t>
      </w:r>
    </w:p>
    <w:p w:rsidR="00277800" w:rsidRPr="007A012D" w:rsidRDefault="000B0D72" w:rsidP="00277800">
      <w:pPr>
        <w:ind w:firstLine="0"/>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D</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D</m:t>
                  </m:r>
                </m:sub>
              </m:sSub>
            </m:num>
            <m:den>
              <m:r>
                <w:rPr>
                  <w:rFonts w:ascii="Cambria Math" w:hAnsi="Cambria Math"/>
                </w:rPr>
                <m:t>0.5ρ</m:t>
              </m:r>
              <m:sSup>
                <m:sSupPr>
                  <m:ctrlPr>
                    <w:rPr>
                      <w:rFonts w:ascii="Cambria Math" w:hAnsi="Cambria Math"/>
                      <w:i/>
                    </w:rPr>
                  </m:ctrlPr>
                </m:sSupPr>
                <m:e>
                  <m:r>
                    <w:rPr>
                      <w:rFonts w:ascii="Cambria Math" w:hAnsi="Cambria Math"/>
                    </w:rPr>
                    <m:t>U</m:t>
                  </m:r>
                </m:e>
                <m:sup>
                  <m:r>
                    <w:rPr>
                      <w:rFonts w:ascii="Cambria Math" w:hAnsi="Cambria Math"/>
                    </w:rPr>
                    <m:t>2</m:t>
                  </m:r>
                </m:sup>
              </m:sSup>
              <m:r>
                <w:rPr>
                  <w:rFonts w:ascii="Cambria Math" w:hAnsi="Cambria Math"/>
                </w:rPr>
                <m:t>A</m:t>
              </m:r>
            </m:den>
          </m:f>
          <m:r>
            <w:rPr>
              <w:rFonts w:ascii="Cambria Math" w:hAnsi="Cambria Math"/>
            </w:rPr>
            <m:t>;   A=bc (Projeksiyon Alanı)</m:t>
          </m:r>
        </m:oMath>
      </m:oMathPara>
    </w:p>
    <w:p w:rsidR="007A012D" w:rsidRDefault="007A012D" w:rsidP="007A012D">
      <w:pPr>
        <w:ind w:firstLine="0"/>
        <w:rPr>
          <w:rFonts w:eastAsiaTheme="minorEastAsia"/>
        </w:rPr>
      </w:pPr>
      <w:r>
        <w:rPr>
          <w:rFonts w:eastAsiaTheme="minorEastAsia"/>
        </w:rPr>
        <w:t>C</w:t>
      </w:r>
      <w:r>
        <w:rPr>
          <w:rFonts w:eastAsiaTheme="minorEastAsia"/>
          <w:vertAlign w:val="subscript"/>
        </w:rPr>
        <w:t>D</w:t>
      </w:r>
      <w:r>
        <w:rPr>
          <w:rFonts w:eastAsiaTheme="minorEastAsia"/>
        </w:rPr>
        <w:t xml:space="preserve"> </w:t>
      </w:r>
      <w:r w:rsidR="00962152">
        <w:rPr>
          <w:rFonts w:eastAsiaTheme="minorEastAsia"/>
        </w:rPr>
        <w:t>Şekil 5</w:t>
      </w:r>
      <w:r>
        <w:rPr>
          <w:rFonts w:eastAsiaTheme="minorEastAsia"/>
        </w:rPr>
        <w:t xml:space="preserve">’te görüldüğü üzere kanatta oluşan </w:t>
      </w:r>
      <w:r w:rsidR="009A46F7">
        <w:rPr>
          <w:rFonts w:eastAsiaTheme="minorEastAsia"/>
        </w:rPr>
        <w:t>sürüklenme</w:t>
      </w:r>
      <w:r>
        <w:rPr>
          <w:rFonts w:eastAsiaTheme="minorEastAsia"/>
        </w:rPr>
        <w:t xml:space="preserve"> kuvvetinin etkisiyle 1 numaralı koldan </w:t>
      </w:r>
      <w:r w:rsidR="009A46F7">
        <w:rPr>
          <w:rFonts w:eastAsiaTheme="minorEastAsia"/>
        </w:rPr>
        <w:t xml:space="preserve">2 numaralı kola, oradan da </w:t>
      </w:r>
      <w:r>
        <w:rPr>
          <w:rFonts w:eastAsiaTheme="minorEastAsia"/>
        </w:rPr>
        <w:t xml:space="preserve">yük hücresinin bağlı olduğu </w:t>
      </w:r>
      <w:r w:rsidR="009A46F7">
        <w:rPr>
          <w:rFonts w:eastAsiaTheme="minorEastAsia"/>
        </w:rPr>
        <w:t>4</w:t>
      </w:r>
      <w:r>
        <w:rPr>
          <w:rFonts w:eastAsiaTheme="minorEastAsia"/>
        </w:rPr>
        <w:t xml:space="preserve"> numaralı kola aktarılan kuvv</w:t>
      </w:r>
      <w:r w:rsidR="009A46F7">
        <w:rPr>
          <w:rFonts w:eastAsiaTheme="minorEastAsia"/>
        </w:rPr>
        <w:t>et sayesinde elde edilen F</w:t>
      </w:r>
      <w:r w:rsidR="009A46F7">
        <w:rPr>
          <w:rFonts w:eastAsiaTheme="minorEastAsia"/>
          <w:vertAlign w:val="subscript"/>
        </w:rPr>
        <w:t>D</w:t>
      </w:r>
      <w:r>
        <w:rPr>
          <w:rFonts w:eastAsiaTheme="minorEastAsia"/>
        </w:rPr>
        <w:t xml:space="preserve"> kuvvetinden elde edilir.</w:t>
      </w:r>
    </w:p>
    <w:p w:rsidR="009A46F7" w:rsidRDefault="009A46F7" w:rsidP="009A46F7">
      <w:pPr>
        <w:ind w:firstLine="0"/>
        <w:jc w:val="center"/>
        <w:rPr>
          <w:rFonts w:eastAsiaTheme="minorEastAsia"/>
        </w:rPr>
      </w:pPr>
      <w:r>
        <w:rPr>
          <w:noProof/>
          <w:lang w:eastAsia="tr-TR"/>
        </w:rPr>
        <w:lastRenderedPageBreak/>
        <w:drawing>
          <wp:inline distT="0" distB="0" distL="0" distR="0" wp14:anchorId="74B7B04B" wp14:editId="45F31C5D">
            <wp:extent cx="2379698" cy="2804160"/>
            <wp:effectExtent l="0" t="0" r="190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5856AB.tmp"/>
                    <pic:cNvPicPr/>
                  </pic:nvPicPr>
                  <pic:blipFill>
                    <a:blip r:embed="rId9">
                      <a:extLst>
                        <a:ext uri="{28A0092B-C50C-407E-A947-70E740481C1C}">
                          <a14:useLocalDpi xmlns:a14="http://schemas.microsoft.com/office/drawing/2010/main" val="0"/>
                        </a:ext>
                      </a:extLst>
                    </a:blip>
                    <a:stretch>
                      <a:fillRect/>
                    </a:stretch>
                  </pic:blipFill>
                  <pic:spPr>
                    <a:xfrm>
                      <a:off x="0" y="0"/>
                      <a:ext cx="2402212" cy="2830690"/>
                    </a:xfrm>
                    <a:prstGeom prst="rect">
                      <a:avLst/>
                    </a:prstGeom>
                  </pic:spPr>
                </pic:pic>
              </a:graphicData>
            </a:graphic>
          </wp:inline>
        </w:drawing>
      </w:r>
    </w:p>
    <w:p w:rsidR="007A012D" w:rsidRPr="00480EB5" w:rsidRDefault="00962152" w:rsidP="009A46F7">
      <w:pPr>
        <w:ind w:firstLine="0"/>
        <w:jc w:val="center"/>
        <w:rPr>
          <w:rFonts w:eastAsiaTheme="minorEastAsia"/>
          <w:b/>
        </w:rPr>
      </w:pPr>
      <w:r>
        <w:rPr>
          <w:rFonts w:eastAsiaTheme="minorEastAsia"/>
          <w:b/>
        </w:rPr>
        <w:t>Şekil 5</w:t>
      </w:r>
      <w:r w:rsidR="009A46F7" w:rsidRPr="00480EB5">
        <w:rPr>
          <w:rFonts w:eastAsiaTheme="minorEastAsia"/>
          <w:b/>
        </w:rPr>
        <w:t xml:space="preserve"> Sürüklenme kuvvetinin sistemdeki etkisi</w:t>
      </w:r>
    </w:p>
    <w:p w:rsidR="00277800" w:rsidRDefault="00277800" w:rsidP="00277800">
      <w:pPr>
        <w:pStyle w:val="Balk3"/>
      </w:pPr>
      <w:r>
        <w:t>Hesaplamalar</w:t>
      </w:r>
    </w:p>
    <w:p w:rsidR="00865F11" w:rsidRDefault="00865F11" w:rsidP="00865F11">
      <w:pPr>
        <w:ind w:firstLine="708"/>
      </w:pPr>
      <w:r>
        <w:t>Belli hücum açılarında ve belli hava hızlarında yük hücrelerine gelen kuvvetlerden elde edilen</w:t>
      </w:r>
      <w:r w:rsidR="00A53C13">
        <w:t xml:space="preserve"> değerler</w:t>
      </w:r>
      <w:r>
        <w:t xml:space="preserve"> </w:t>
      </w:r>
      <w:proofErr w:type="spellStart"/>
      <w:r>
        <w:t>mN</w:t>
      </w:r>
      <w:proofErr w:type="spellEnd"/>
      <w:r>
        <w:t xml:space="preserve"> cinsinden olduğu için aşağıda gösterilen </w:t>
      </w:r>
      <w:r w:rsidR="0094002A">
        <w:t xml:space="preserve">katsayı hesaplamalarında değerler N cinsinden girilmelidir. </w:t>
      </w:r>
    </w:p>
    <w:p w:rsidR="0094002A" w:rsidRDefault="0094002A" w:rsidP="00A53C13">
      <w:pPr>
        <w:ind w:firstLine="708"/>
      </w:pPr>
      <w:r>
        <w:t>Havanın yoğunluğu ρ=1.2 kg/m</w:t>
      </w:r>
      <w:r w:rsidRPr="00DE4604">
        <w:rPr>
          <w:vertAlign w:val="superscript"/>
        </w:rPr>
        <w:t>3</w:t>
      </w:r>
      <w:r>
        <w:t xml:space="preserve"> değerde alınırken havanın hızı </w:t>
      </w:r>
      <m:oMath>
        <m:r>
          <w:rPr>
            <w:rFonts w:ascii="Cambria Math" w:hAnsi="Cambria Math"/>
          </w:rPr>
          <m:t>U: m/s</m:t>
        </m:r>
      </m:oMath>
      <w:r>
        <w:t xml:space="preserve"> biriminde alınmalıdır.</w:t>
      </w:r>
      <w:r w:rsidR="00A53C13">
        <w:t xml:space="preserve"> </w:t>
      </w:r>
      <w:r>
        <w:t xml:space="preserve">Kanat üzerindeki </w:t>
      </w:r>
      <w:proofErr w:type="gramStart"/>
      <w:r>
        <w:t>projeksiyon</w:t>
      </w:r>
      <w:proofErr w:type="gramEnd"/>
      <w:r>
        <w:t xml:space="preserve"> alanı ise </w:t>
      </w:r>
      <m:oMath>
        <m:r>
          <w:rPr>
            <w:rFonts w:ascii="Cambria Math" w:hAnsi="Cambria Math"/>
          </w:rPr>
          <m:t>A:bc</m:t>
        </m:r>
      </m:oMath>
      <w:r>
        <w:t xml:space="preserve"> şeklinde alınmalıdır.</w:t>
      </w:r>
      <w:r w:rsidR="00480EB5">
        <w:t xml:space="preserve"> (b:0,</w:t>
      </w:r>
      <w:proofErr w:type="gramStart"/>
      <w:r w:rsidR="00480EB5">
        <w:t>16m  c</w:t>
      </w:r>
      <w:proofErr w:type="gramEnd"/>
      <w:r w:rsidR="00480EB5">
        <w:t>:0,1m)</w:t>
      </w:r>
    </w:p>
    <w:p w:rsidR="0094002A" w:rsidRDefault="0094002A" w:rsidP="00865F11">
      <w:pPr>
        <w:ind w:firstLine="708"/>
      </w:pPr>
      <w:r>
        <w:t xml:space="preserve">Havanın hızına ve kanat geometrisine bağlı olarak hesaplanan boyutsuz </w:t>
      </w:r>
      <w:proofErr w:type="spellStart"/>
      <w:r>
        <w:t>Reynolds</w:t>
      </w:r>
      <w:proofErr w:type="spellEnd"/>
      <w:r>
        <w:t xml:space="preserve"> sayısı ise aşağıdaki formülden elde edilmelidir. Burada havanın viskozitesi </w:t>
      </w:r>
      <m:oMath>
        <m:r>
          <w:rPr>
            <w:rFonts w:ascii="Cambria Math" w:hAnsi="Cambria Math"/>
          </w:rPr>
          <m:t>v:1,</m:t>
        </m:r>
        <m:r>
          <w:rPr>
            <w:rFonts w:ascii="Cambria Math" w:hAnsi="Cambria Math"/>
          </w:rPr>
          <m:t>48</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eastAsiaTheme="minorEastAsia" w:hAnsi="Cambria Math"/>
          </w:rPr>
          <m:t xml:space="preserve"> </m:t>
        </m:r>
      </m:oMath>
      <w:r w:rsidR="00AC2191">
        <w:rPr>
          <w:rFonts w:eastAsiaTheme="minorEastAsia"/>
        </w:rPr>
        <w:t>olarak alınmalıdır.</w:t>
      </w:r>
    </w:p>
    <w:p w:rsidR="0094002A" w:rsidRDefault="0094002A" w:rsidP="0094002A">
      <w:pPr>
        <w:ind w:firstLine="708"/>
        <w:jc w:val="center"/>
      </w:pPr>
      <m:oMathPara>
        <m:oMath>
          <m:r>
            <w:rPr>
              <w:rFonts w:ascii="Cambria Math" w:hAnsi="Cambria Math"/>
            </w:rPr>
            <m:t xml:space="preserve">Re: </m:t>
          </m:r>
          <m:f>
            <m:fPr>
              <m:ctrlPr>
                <w:rPr>
                  <w:rFonts w:ascii="Cambria Math" w:hAnsi="Cambria Math"/>
                  <w:i/>
                </w:rPr>
              </m:ctrlPr>
            </m:fPr>
            <m:num>
              <m:r>
                <w:rPr>
                  <w:rFonts w:ascii="Cambria Math" w:hAnsi="Cambria Math"/>
                </w:rPr>
                <m:t>U*c</m:t>
              </m:r>
            </m:num>
            <m:den>
              <m:r>
                <w:rPr>
                  <w:rFonts w:ascii="Cambria Math" w:hAnsi="Cambria Math"/>
                </w:rPr>
                <m:t>v</m:t>
              </m:r>
            </m:den>
          </m:f>
        </m:oMath>
      </m:oMathPara>
      <w:bookmarkStart w:id="1" w:name="_GoBack"/>
      <w:bookmarkEnd w:id="1"/>
    </w:p>
    <w:p w:rsidR="00277800" w:rsidRPr="006343C9" w:rsidRDefault="000B0D72" w:rsidP="00277800">
      <w:pPr>
        <w:ind w:firstLine="0"/>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L</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L</m:t>
                  </m:r>
                </m:sub>
              </m:sSub>
            </m:num>
            <m:den>
              <m:r>
                <w:rPr>
                  <w:rFonts w:ascii="Cambria Math" w:hAnsi="Cambria Math"/>
                </w:rPr>
                <m:t>0.5ρ</m:t>
              </m:r>
              <m:sSup>
                <m:sSupPr>
                  <m:ctrlPr>
                    <w:rPr>
                      <w:rFonts w:ascii="Cambria Math" w:hAnsi="Cambria Math"/>
                      <w:i/>
                    </w:rPr>
                  </m:ctrlPr>
                </m:sSupPr>
                <m:e>
                  <m:r>
                    <w:rPr>
                      <w:rFonts w:ascii="Cambria Math" w:hAnsi="Cambria Math"/>
                    </w:rPr>
                    <m:t>U</m:t>
                  </m:r>
                </m:e>
                <m:sup>
                  <m:r>
                    <w:rPr>
                      <w:rFonts w:ascii="Cambria Math" w:hAnsi="Cambria Math"/>
                    </w:rPr>
                    <m:t>2</m:t>
                  </m:r>
                </m:sup>
              </m:sSup>
              <m:r>
                <w:rPr>
                  <w:rFonts w:ascii="Cambria Math" w:hAnsi="Cambria Math"/>
                </w:rPr>
                <m:t>A</m:t>
              </m:r>
            </m:den>
          </m:f>
          <m:r>
            <w:rPr>
              <w:rFonts w:ascii="Cambria Math" w:hAnsi="Cambria Math"/>
            </w:rPr>
            <m:t>;   A=bc (Projeksiyon Alanı)</m:t>
          </m:r>
        </m:oMath>
      </m:oMathPara>
    </w:p>
    <w:p w:rsidR="00277800" w:rsidRPr="0048605C" w:rsidRDefault="000B0D72" w:rsidP="00277800">
      <w:pPr>
        <w:ind w:firstLine="0"/>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D</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D</m:t>
                  </m:r>
                </m:sub>
              </m:sSub>
            </m:num>
            <m:den>
              <m:r>
                <w:rPr>
                  <w:rFonts w:ascii="Cambria Math" w:hAnsi="Cambria Math"/>
                </w:rPr>
                <m:t>0.5ρ</m:t>
              </m:r>
              <m:sSup>
                <m:sSupPr>
                  <m:ctrlPr>
                    <w:rPr>
                      <w:rFonts w:ascii="Cambria Math" w:hAnsi="Cambria Math"/>
                      <w:i/>
                    </w:rPr>
                  </m:ctrlPr>
                </m:sSupPr>
                <m:e>
                  <m:r>
                    <w:rPr>
                      <w:rFonts w:ascii="Cambria Math" w:hAnsi="Cambria Math"/>
                    </w:rPr>
                    <m:t>U</m:t>
                  </m:r>
                </m:e>
                <m:sup>
                  <m:r>
                    <w:rPr>
                      <w:rFonts w:ascii="Cambria Math" w:hAnsi="Cambria Math"/>
                    </w:rPr>
                    <m:t>2</m:t>
                  </m:r>
                </m:sup>
              </m:sSup>
              <m:r>
                <w:rPr>
                  <w:rFonts w:ascii="Cambria Math" w:hAnsi="Cambria Math"/>
                </w:rPr>
                <m:t>A</m:t>
              </m:r>
            </m:den>
          </m:f>
          <m:r>
            <w:rPr>
              <w:rFonts w:ascii="Cambria Math" w:hAnsi="Cambria Math"/>
            </w:rPr>
            <m:t>;   A=bc (Projeksiyon Alanı)</m:t>
          </m:r>
        </m:oMath>
      </m:oMathPara>
    </w:p>
    <w:p w:rsidR="0048605C" w:rsidRPr="006343C9" w:rsidRDefault="0048605C" w:rsidP="00277800">
      <w:pPr>
        <w:ind w:firstLine="0"/>
        <w:rPr>
          <w:rFonts w:eastAsiaTheme="minorEastAsia"/>
        </w:rPr>
      </w:pPr>
    </w:p>
    <w:p w:rsidR="00277800" w:rsidRDefault="00277800" w:rsidP="00277800">
      <w:pPr>
        <w:pStyle w:val="Balk2"/>
      </w:pPr>
      <w:r w:rsidRPr="00A84F42">
        <w:lastRenderedPageBreak/>
        <w:t>Deney</w:t>
      </w:r>
      <w:r w:rsidRPr="00962C19">
        <w:t xml:space="preserve"> Tesisatı</w:t>
      </w:r>
    </w:p>
    <w:p w:rsidR="00A53C13" w:rsidRDefault="00962152" w:rsidP="00A53C13">
      <w:r>
        <w:t>Deneyler Şekil 6</w:t>
      </w:r>
      <w:r w:rsidR="00A53C13">
        <w:t>’te detaylarıyla verilen açık döngülü bir hava tünelinde gerçekleştirilmektedir.</w:t>
      </w:r>
    </w:p>
    <w:p w:rsidR="00A53C13" w:rsidRDefault="00A53C13" w:rsidP="00A53C13">
      <w:pPr>
        <w:jc w:val="center"/>
      </w:pPr>
      <w:r>
        <w:rPr>
          <w:noProof/>
          <w:lang w:eastAsia="tr-TR"/>
        </w:rPr>
        <w:drawing>
          <wp:inline distT="0" distB="0" distL="0" distR="0" wp14:anchorId="0E6B6364" wp14:editId="48D09B57">
            <wp:extent cx="4930140" cy="2293508"/>
            <wp:effectExtent l="0" t="0" r="381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284E3A.tmp"/>
                    <pic:cNvPicPr/>
                  </pic:nvPicPr>
                  <pic:blipFill rotWithShape="1">
                    <a:blip r:embed="rId10">
                      <a:extLst>
                        <a:ext uri="{28A0092B-C50C-407E-A947-70E740481C1C}">
                          <a14:useLocalDpi xmlns:a14="http://schemas.microsoft.com/office/drawing/2010/main" val="0"/>
                        </a:ext>
                      </a:extLst>
                    </a:blip>
                    <a:srcRect l="462"/>
                    <a:stretch/>
                  </pic:blipFill>
                  <pic:spPr bwMode="auto">
                    <a:xfrm>
                      <a:off x="0" y="0"/>
                      <a:ext cx="4932570" cy="2294638"/>
                    </a:xfrm>
                    <a:prstGeom prst="rect">
                      <a:avLst/>
                    </a:prstGeom>
                    <a:ln>
                      <a:noFill/>
                    </a:ln>
                    <a:extLst>
                      <a:ext uri="{53640926-AAD7-44D8-BBD7-CCE9431645EC}">
                        <a14:shadowObscured xmlns:a14="http://schemas.microsoft.com/office/drawing/2010/main"/>
                      </a:ext>
                    </a:extLst>
                  </pic:spPr>
                </pic:pic>
              </a:graphicData>
            </a:graphic>
          </wp:inline>
        </w:drawing>
      </w:r>
    </w:p>
    <w:p w:rsidR="00A53C13" w:rsidRPr="00480EB5" w:rsidRDefault="00962152" w:rsidP="00A53C13">
      <w:pPr>
        <w:jc w:val="center"/>
        <w:rPr>
          <w:b/>
        </w:rPr>
      </w:pPr>
      <w:r>
        <w:rPr>
          <w:b/>
        </w:rPr>
        <w:t>Şekil 6</w:t>
      </w:r>
      <w:r w:rsidR="00A53C13" w:rsidRPr="00480EB5">
        <w:rPr>
          <w:b/>
        </w:rPr>
        <w:t xml:space="preserve"> Açık döngülü hava tüneli</w:t>
      </w:r>
    </w:p>
    <w:p w:rsidR="00A53C13" w:rsidRDefault="00E41E6A" w:rsidP="00E41E6A">
      <w:r>
        <w:t>Deneyde kullanılan, üzerine kanat bağlanarak, o kanadın aerodinamik performansları</w:t>
      </w:r>
      <w:r w:rsidR="00962152">
        <w:t>nın ölçüldüğü sistem ise Şekil 7</w:t>
      </w:r>
      <w:r>
        <w:t>’da verilmiştir.</w:t>
      </w:r>
    </w:p>
    <w:p w:rsidR="00E41E6A" w:rsidRDefault="00775DA9" w:rsidP="00E41E6A">
      <w:r>
        <w:rPr>
          <w:noProof/>
          <w:lang w:eastAsia="tr-TR"/>
        </w:rPr>
        <w:drawing>
          <wp:inline distT="0" distB="0" distL="0" distR="0">
            <wp:extent cx="5760720" cy="28987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24CE2E.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2898775"/>
                    </a:xfrm>
                    <a:prstGeom prst="rect">
                      <a:avLst/>
                    </a:prstGeom>
                  </pic:spPr>
                </pic:pic>
              </a:graphicData>
            </a:graphic>
          </wp:inline>
        </w:drawing>
      </w:r>
    </w:p>
    <w:p w:rsidR="00775DA9" w:rsidRPr="00480EB5" w:rsidRDefault="00962152" w:rsidP="00775DA9">
      <w:pPr>
        <w:jc w:val="center"/>
        <w:rPr>
          <w:b/>
        </w:rPr>
      </w:pPr>
      <w:r>
        <w:rPr>
          <w:b/>
        </w:rPr>
        <w:t>Şekil 7</w:t>
      </w:r>
      <w:r w:rsidR="00775DA9" w:rsidRPr="00480EB5">
        <w:rPr>
          <w:b/>
        </w:rPr>
        <w:t xml:space="preserve"> Deneyde kullanılan aerodinamik performans ölçen denge sistemi</w:t>
      </w:r>
    </w:p>
    <w:p w:rsidR="00277800" w:rsidRDefault="00277800" w:rsidP="00561BDF">
      <w:pPr>
        <w:ind w:firstLine="0"/>
      </w:pPr>
    </w:p>
    <w:p w:rsidR="00561BDF" w:rsidRPr="00F242A1" w:rsidRDefault="00561BDF" w:rsidP="00561BDF">
      <w:pPr>
        <w:ind w:firstLine="0"/>
      </w:pPr>
    </w:p>
    <w:p w:rsidR="00277800" w:rsidRDefault="00277800" w:rsidP="00277800">
      <w:pPr>
        <w:pStyle w:val="Balk2"/>
      </w:pPr>
      <w:r w:rsidRPr="00A84F42">
        <w:lastRenderedPageBreak/>
        <w:t>Deneyin</w:t>
      </w:r>
      <w:r w:rsidRPr="002038BE">
        <w:t xml:space="preserve"> Yapılışı</w:t>
      </w:r>
    </w:p>
    <w:p w:rsidR="00277800" w:rsidRDefault="00277800" w:rsidP="00277800">
      <w:r>
        <w:t>1.</w:t>
      </w:r>
      <w:r>
        <w:tab/>
      </w:r>
      <w:r w:rsidR="00480EB5">
        <w:t>Deneyde; U=5, 7 ve</w:t>
      </w:r>
      <w:r w:rsidR="00EF0CB8">
        <w:t xml:space="preserve"> 10m/s olmak üzere 3 farklı hızda</w:t>
      </w:r>
      <w:r w:rsidR="00C35BE5">
        <w:t xml:space="preserve"> ve α=0, 5, 10 ve 15 derece hücum açılarında</w:t>
      </w:r>
      <w:r w:rsidR="00EF0CB8">
        <w:t xml:space="preserve"> ölçümler alınacağı için </w:t>
      </w:r>
      <w:r w:rsidR="00C35BE5">
        <w:t xml:space="preserve">ilk önce kanat </w:t>
      </w:r>
      <w:proofErr w:type="gramStart"/>
      <w:r w:rsidR="00C35BE5">
        <w:t>profilinin</w:t>
      </w:r>
      <w:proofErr w:type="gramEnd"/>
      <w:r w:rsidR="00C35BE5">
        <w:t xml:space="preserve"> hücum açısı α=</w:t>
      </w:r>
      <m:oMath>
        <m:sSup>
          <m:sSupPr>
            <m:ctrlPr>
              <w:rPr>
                <w:rFonts w:ascii="Cambria Math" w:hAnsi="Cambria Math"/>
                <w:i/>
              </w:rPr>
            </m:ctrlPr>
          </m:sSupPr>
          <m:e>
            <m:r>
              <w:rPr>
                <w:rFonts w:ascii="Cambria Math" w:hAnsi="Cambria Math"/>
              </w:rPr>
              <m:t>0</m:t>
            </m:r>
          </m:e>
          <m:sup>
            <m:r>
              <w:rPr>
                <w:rFonts w:ascii="Cambria Math" w:hAnsi="Cambria Math"/>
              </w:rPr>
              <m:t>0</m:t>
            </m:r>
          </m:sup>
        </m:sSup>
      </m:oMath>
      <w:r w:rsidR="00C35BE5">
        <w:t xml:space="preserve"> olarak ayarlanır.</w:t>
      </w:r>
    </w:p>
    <w:p w:rsidR="00277800" w:rsidRDefault="00277800" w:rsidP="003D18EA">
      <w:r>
        <w:t>2.</w:t>
      </w:r>
      <w:r>
        <w:tab/>
      </w:r>
      <w:r w:rsidR="00480EB5">
        <w:t>α=</w:t>
      </w:r>
      <m:oMath>
        <m:sSup>
          <m:sSupPr>
            <m:ctrlPr>
              <w:rPr>
                <w:rFonts w:ascii="Cambria Math" w:hAnsi="Cambria Math"/>
                <w:i/>
              </w:rPr>
            </m:ctrlPr>
          </m:sSupPr>
          <m:e>
            <m:r>
              <w:rPr>
                <w:rFonts w:ascii="Cambria Math" w:hAnsi="Cambria Math"/>
              </w:rPr>
              <m:t>0</m:t>
            </m:r>
          </m:e>
          <m:sup>
            <m:r>
              <w:rPr>
                <w:rFonts w:ascii="Cambria Math" w:hAnsi="Cambria Math"/>
              </w:rPr>
              <m:t>0</m:t>
            </m:r>
          </m:sup>
        </m:sSup>
      </m:oMath>
      <w:r w:rsidR="00480EB5">
        <w:t xml:space="preserve"> hücum açısı </w:t>
      </w:r>
      <w:r w:rsidR="00C35BE5">
        <w:t>ayarlandıktan sonra</w:t>
      </w:r>
      <w:r w:rsidR="00480EB5">
        <w:t xml:space="preserve"> tünelin hızı sırasıyla U=5, 7 ve 10m/s’ye ayarlanıp bu üç hız için kaldırma ve sürüklenme kuvveti değerleri kaydedilir. Yük hücrelerinden </w:t>
      </w:r>
      <w:r w:rsidR="00C35BE5">
        <w:t>programa gelen</w:t>
      </w:r>
      <w:r w:rsidR="00F00F84">
        <w:t xml:space="preserve"> anlık ortalama</w:t>
      </w:r>
      <w:r w:rsidR="00C35BE5">
        <w:t xml:space="preserve"> kaldırma ve</w:t>
      </w:r>
      <w:r w:rsidR="00F00F84">
        <w:t xml:space="preserve"> anlık ortalama</w:t>
      </w:r>
      <w:r w:rsidR="00C35BE5">
        <w:t xml:space="preserve"> sürüklenme kuvvet değerleri, hazırlanacak olan ölçüm değerleri </w:t>
      </w:r>
      <w:proofErr w:type="spellStart"/>
      <w:r w:rsidR="00C35BE5">
        <w:t>excel</w:t>
      </w:r>
      <w:proofErr w:type="spellEnd"/>
      <w:r w:rsidR="00C35BE5">
        <w:t xml:space="preserve"> tablosunda</w:t>
      </w:r>
      <w:r w:rsidR="005656FE">
        <w:t xml:space="preserve"> yerine yazılır(Bu değerler </w:t>
      </w:r>
      <w:proofErr w:type="spellStart"/>
      <w:r w:rsidR="005656FE">
        <w:t>mN</w:t>
      </w:r>
      <w:proofErr w:type="spellEnd"/>
      <w:r w:rsidR="005656FE">
        <w:t xml:space="preserve"> olarak okunduğu için </w:t>
      </w:r>
      <w:proofErr w:type="spellStart"/>
      <w:r w:rsidR="005656FE">
        <w:t>excel</w:t>
      </w:r>
      <w:proofErr w:type="spellEnd"/>
      <w:r w:rsidR="005656FE">
        <w:t xml:space="preserve"> tablosun</w:t>
      </w:r>
      <w:r w:rsidR="00480EB5">
        <w:t>da katsayı hesabı yapılırken buna dikkat edilmelidir.</w:t>
      </w:r>
      <w:r w:rsidR="005656FE">
        <w:t>).</w:t>
      </w:r>
      <w:r w:rsidR="00C35BE5">
        <w:t xml:space="preserve"> Program çıktısının bir örneği Şekil 8’de verilmiştir.</w:t>
      </w:r>
    </w:p>
    <w:p w:rsidR="003C602B" w:rsidRDefault="003C602B" w:rsidP="003D18EA">
      <w:r>
        <w:rPr>
          <w:noProof/>
          <w:lang w:eastAsia="tr-TR"/>
        </w:rPr>
        <w:drawing>
          <wp:inline distT="0" distB="0" distL="0" distR="0" wp14:anchorId="493BC82E" wp14:editId="157B6D99">
            <wp:extent cx="5760720" cy="147637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582AFE.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1476375"/>
                    </a:xfrm>
                    <a:prstGeom prst="rect">
                      <a:avLst/>
                    </a:prstGeom>
                  </pic:spPr>
                </pic:pic>
              </a:graphicData>
            </a:graphic>
          </wp:inline>
        </w:drawing>
      </w:r>
    </w:p>
    <w:p w:rsidR="003C602B" w:rsidRPr="00480EB5" w:rsidRDefault="00F00F84" w:rsidP="00F00F84">
      <w:pPr>
        <w:jc w:val="center"/>
        <w:rPr>
          <w:b/>
        </w:rPr>
      </w:pPr>
      <w:r w:rsidRPr="00480EB5">
        <w:rPr>
          <w:b/>
        </w:rPr>
        <w:t>Şekil 8 Sistemden alınan değerlerin okunduğu programın örnek</w:t>
      </w:r>
      <w:r w:rsidR="00480EB5">
        <w:rPr>
          <w:b/>
        </w:rPr>
        <w:t xml:space="preserve"> bir ekran </w:t>
      </w:r>
      <w:r w:rsidRPr="00480EB5">
        <w:rPr>
          <w:b/>
        </w:rPr>
        <w:t>görüntüsü</w:t>
      </w:r>
    </w:p>
    <w:p w:rsidR="00F00F84" w:rsidRDefault="00F00F84" w:rsidP="00F00F84">
      <w:pPr>
        <w:rPr>
          <w:rFonts w:eastAsiaTheme="minorEastAsia"/>
        </w:rPr>
      </w:pPr>
      <w:r>
        <w:t>3.</w:t>
      </w:r>
      <w:r>
        <w:tab/>
        <w:t>α=</w:t>
      </w:r>
      <m:oMath>
        <m:sSup>
          <m:sSupPr>
            <m:ctrlPr>
              <w:rPr>
                <w:rFonts w:ascii="Cambria Math" w:hAnsi="Cambria Math"/>
                <w:i/>
              </w:rPr>
            </m:ctrlPr>
          </m:sSupPr>
          <m:e>
            <m:r>
              <w:rPr>
                <w:rFonts w:ascii="Cambria Math" w:hAnsi="Cambria Math"/>
              </w:rPr>
              <m:t>0</m:t>
            </m:r>
          </m:e>
          <m:sup>
            <m:r>
              <w:rPr>
                <w:rFonts w:ascii="Cambria Math" w:hAnsi="Cambria Math"/>
              </w:rPr>
              <m:t>0</m:t>
            </m:r>
          </m:sup>
        </m:sSup>
      </m:oMath>
      <w:r>
        <w:rPr>
          <w:rFonts w:eastAsiaTheme="minorEastAsia"/>
        </w:rPr>
        <w:t xml:space="preserve"> deki </w:t>
      </w:r>
      <w:r w:rsidR="009D3C1D">
        <w:rPr>
          <w:rFonts w:eastAsiaTheme="minorEastAsia"/>
        </w:rPr>
        <w:t xml:space="preserve">hızlara bağlı olarak </w:t>
      </w:r>
      <w:r>
        <w:rPr>
          <w:rFonts w:eastAsiaTheme="minorEastAsia"/>
        </w:rPr>
        <w:t xml:space="preserve">anlık değerler kaydedildikten sonra hücum açısı sırasıyla </w:t>
      </w:r>
      <w:r>
        <w:t>α=</w:t>
      </w:r>
      <m:oMath>
        <m:sSup>
          <m:sSupPr>
            <m:ctrlPr>
              <w:rPr>
                <w:rFonts w:ascii="Cambria Math" w:hAnsi="Cambria Math"/>
                <w:i/>
              </w:rPr>
            </m:ctrlPr>
          </m:sSupPr>
          <m:e>
            <m:r>
              <w:rPr>
                <w:rFonts w:ascii="Cambria Math" w:hAnsi="Cambria Math"/>
              </w:rPr>
              <m:t>5</m:t>
            </m:r>
          </m:e>
          <m:sup>
            <m:r>
              <w:rPr>
                <w:rFonts w:ascii="Cambria Math" w:hAnsi="Cambria Math"/>
              </w:rPr>
              <m:t>0</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0</m:t>
            </m:r>
          </m:sup>
        </m:sSup>
        <m:r>
          <w:rPr>
            <w:rFonts w:ascii="Cambria Math" w:hAnsi="Cambria Math"/>
          </w:rPr>
          <m:t xml:space="preserve"> ve </m:t>
        </m:r>
        <m:sSup>
          <m:sSupPr>
            <m:ctrlPr>
              <w:rPr>
                <w:rFonts w:ascii="Cambria Math" w:hAnsi="Cambria Math"/>
                <w:i/>
              </w:rPr>
            </m:ctrlPr>
          </m:sSupPr>
          <m:e>
            <m:r>
              <w:rPr>
                <w:rFonts w:ascii="Cambria Math" w:hAnsi="Cambria Math"/>
              </w:rPr>
              <m:t>15</m:t>
            </m:r>
          </m:e>
          <m:sup>
            <m:r>
              <w:rPr>
                <w:rFonts w:ascii="Cambria Math" w:hAnsi="Cambria Math"/>
              </w:rPr>
              <m:t>0</m:t>
            </m:r>
          </m:sup>
        </m:sSup>
      </m:oMath>
      <w:r>
        <w:rPr>
          <w:rFonts w:eastAsiaTheme="minorEastAsia"/>
        </w:rPr>
        <w:t>’</w:t>
      </w:r>
      <w:r w:rsidR="009D3C1D">
        <w:rPr>
          <w:rFonts w:eastAsiaTheme="minorEastAsia"/>
        </w:rPr>
        <w:t>ye alınıp yine belirtilen hızlardaki anlık kuvvet değerleri kaydedilir</w:t>
      </w:r>
      <w:r>
        <w:rPr>
          <w:rFonts w:eastAsiaTheme="minorEastAsia"/>
        </w:rPr>
        <w:t>.</w:t>
      </w:r>
    </w:p>
    <w:p w:rsidR="004E460E" w:rsidRDefault="004E460E" w:rsidP="003A31CC">
      <w:pPr>
        <w:rPr>
          <w:rFonts w:eastAsiaTheme="minorEastAsia"/>
        </w:rPr>
      </w:pPr>
    </w:p>
    <w:p w:rsidR="004E460E" w:rsidRDefault="004E460E" w:rsidP="003A31CC">
      <w:pPr>
        <w:rPr>
          <w:rFonts w:eastAsiaTheme="minorEastAsia"/>
        </w:rPr>
      </w:pPr>
    </w:p>
    <w:p w:rsidR="004E460E" w:rsidRDefault="004E460E" w:rsidP="003A31CC">
      <w:pPr>
        <w:rPr>
          <w:rFonts w:eastAsiaTheme="minorEastAsia"/>
        </w:rPr>
      </w:pPr>
    </w:p>
    <w:p w:rsidR="004E460E" w:rsidRDefault="004E460E" w:rsidP="004E460E">
      <w:pPr>
        <w:ind w:firstLine="0"/>
        <w:rPr>
          <w:rFonts w:eastAsiaTheme="minorEastAsia"/>
        </w:rPr>
      </w:pPr>
    </w:p>
    <w:p w:rsidR="004E460E" w:rsidRDefault="004E460E" w:rsidP="004E460E">
      <w:pPr>
        <w:ind w:firstLine="0"/>
        <w:rPr>
          <w:rFonts w:eastAsiaTheme="minorEastAsia"/>
        </w:rPr>
      </w:pPr>
    </w:p>
    <w:p w:rsidR="009F5539" w:rsidRDefault="009F5539" w:rsidP="004E460E">
      <w:pPr>
        <w:ind w:firstLine="0"/>
        <w:rPr>
          <w:rFonts w:eastAsiaTheme="minorEastAsia"/>
        </w:rPr>
      </w:pPr>
    </w:p>
    <w:p w:rsidR="00561BDF" w:rsidRPr="003A31CC" w:rsidRDefault="00561BDF" w:rsidP="004E460E">
      <w:pPr>
        <w:ind w:firstLine="0"/>
        <w:rPr>
          <w:rFonts w:eastAsiaTheme="minorEastAsia"/>
        </w:rPr>
      </w:pPr>
    </w:p>
    <w:p w:rsidR="00277800" w:rsidRDefault="00277800" w:rsidP="00277800">
      <w:pPr>
        <w:pStyle w:val="Balk2"/>
      </w:pPr>
      <w:r w:rsidRPr="00A84F42">
        <w:lastRenderedPageBreak/>
        <w:t>Ölçüm</w:t>
      </w:r>
      <w:r w:rsidRPr="002038BE">
        <w:t xml:space="preserve"> Değerleri</w:t>
      </w:r>
    </w:p>
    <w:p w:rsidR="00277800" w:rsidRDefault="009F5539" w:rsidP="00277800">
      <w:pPr>
        <w:spacing w:line="276" w:lineRule="auto"/>
        <w:ind w:firstLine="0"/>
        <w:jc w:val="left"/>
      </w:pPr>
      <w:r>
        <w:rPr>
          <w:noProof/>
          <w:lang w:eastAsia="tr-TR"/>
        </w:rPr>
        <w:drawing>
          <wp:inline distT="0" distB="0" distL="0" distR="0">
            <wp:extent cx="8133668" cy="5195158"/>
            <wp:effectExtent l="2222" t="0" r="3493" b="3492"/>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C356B.tmp"/>
                    <pic:cNvPicPr/>
                  </pic:nvPicPr>
                  <pic:blipFill>
                    <a:blip r:embed="rId13">
                      <a:extLst>
                        <a:ext uri="{28A0092B-C50C-407E-A947-70E740481C1C}">
                          <a14:useLocalDpi xmlns:a14="http://schemas.microsoft.com/office/drawing/2010/main" val="0"/>
                        </a:ext>
                      </a:extLst>
                    </a:blip>
                    <a:stretch>
                      <a:fillRect/>
                    </a:stretch>
                  </pic:blipFill>
                  <pic:spPr>
                    <a:xfrm rot="16200000">
                      <a:off x="0" y="0"/>
                      <a:ext cx="8172882" cy="5220205"/>
                    </a:xfrm>
                    <a:prstGeom prst="rect">
                      <a:avLst/>
                    </a:prstGeom>
                  </pic:spPr>
                </pic:pic>
              </a:graphicData>
            </a:graphic>
          </wp:inline>
        </w:drawing>
      </w:r>
      <w:r w:rsidR="00277800">
        <w:br w:type="page"/>
      </w:r>
    </w:p>
    <w:p w:rsidR="00277800" w:rsidRDefault="00277800" w:rsidP="00277800">
      <w:pPr>
        <w:pStyle w:val="Balk2"/>
      </w:pPr>
      <w:r w:rsidRPr="00A84F42">
        <w:lastRenderedPageBreak/>
        <w:t>İstenenler</w:t>
      </w:r>
    </w:p>
    <w:p w:rsidR="00277800" w:rsidRDefault="00277800" w:rsidP="003A31CC">
      <w:pPr>
        <w:pStyle w:val="ListeParagraf"/>
        <w:numPr>
          <w:ilvl w:val="0"/>
          <w:numId w:val="2"/>
        </w:numPr>
      </w:pPr>
      <w:r>
        <w:t xml:space="preserve">Kanat </w:t>
      </w:r>
      <w:proofErr w:type="gramStart"/>
      <w:r>
        <w:t>profilleri</w:t>
      </w:r>
      <w:proofErr w:type="gramEnd"/>
      <w:r>
        <w:t xml:space="preserve"> ile ilgili genel bilgiler veril</w:t>
      </w:r>
      <w:r w:rsidR="00F1636D">
        <w:t>ir</w:t>
      </w:r>
      <w:r>
        <w:t xml:space="preserve"> ve çalışmanın amacı açıklan</w:t>
      </w:r>
      <w:r w:rsidR="00A42A7A">
        <w:t>ır</w:t>
      </w:r>
      <w:r>
        <w:t>.</w:t>
      </w:r>
    </w:p>
    <w:p w:rsidR="00277800" w:rsidRDefault="007704BE" w:rsidP="003A31CC">
      <w:pPr>
        <w:pStyle w:val="ListeParagraf"/>
        <w:numPr>
          <w:ilvl w:val="0"/>
          <w:numId w:val="2"/>
        </w:numPr>
      </w:pPr>
      <w:r>
        <w:t>Rüzgâr tüneli</w:t>
      </w:r>
      <w:r w:rsidR="00A22D9B">
        <w:t>,</w:t>
      </w:r>
      <w:r>
        <w:t xml:space="preserve"> NACA 0015</w:t>
      </w:r>
      <w:r w:rsidR="00277800">
        <w:t xml:space="preserve"> kanat </w:t>
      </w:r>
      <w:proofErr w:type="gramStart"/>
      <w:r w:rsidR="00277800">
        <w:t>profili</w:t>
      </w:r>
      <w:proofErr w:type="gramEnd"/>
      <w:r w:rsidR="00A22D9B">
        <w:t>,</w:t>
      </w:r>
      <w:r>
        <w:t xml:space="preserve"> deney mekanizması ve mantığı açıklan</w:t>
      </w:r>
      <w:r w:rsidR="00A42A7A">
        <w:t>ır</w:t>
      </w:r>
      <w:r>
        <w:t>.</w:t>
      </w:r>
    </w:p>
    <w:p w:rsidR="00277800" w:rsidRPr="003A31CC" w:rsidRDefault="003A31CC" w:rsidP="003A31CC">
      <w:pPr>
        <w:pStyle w:val="ListeParagraf"/>
        <w:numPr>
          <w:ilvl w:val="0"/>
          <w:numId w:val="2"/>
        </w:numPr>
      </w:pPr>
      <w:r>
        <w:rPr>
          <w:rFonts w:eastAsiaTheme="minorEastAsia"/>
        </w:rPr>
        <w:t>Ölçüm değerleri</w:t>
      </w:r>
      <w:r w:rsidR="007704BE">
        <w:rPr>
          <w:rFonts w:eastAsiaTheme="minorEastAsia"/>
        </w:rPr>
        <w:t xml:space="preserve"> başlığında</w:t>
      </w:r>
      <w:r>
        <w:rPr>
          <w:rFonts w:eastAsiaTheme="minorEastAsia"/>
        </w:rPr>
        <w:t xml:space="preserve"> bir örneği verilen </w:t>
      </w:r>
      <w:proofErr w:type="spellStart"/>
      <w:r>
        <w:rPr>
          <w:rFonts w:eastAsiaTheme="minorEastAsia"/>
        </w:rPr>
        <w:t>excel</w:t>
      </w:r>
      <w:proofErr w:type="spellEnd"/>
      <w:r>
        <w:rPr>
          <w:rFonts w:eastAsiaTheme="minorEastAsia"/>
        </w:rPr>
        <w:t xml:space="preserve"> tablosuna, her bir </w:t>
      </w:r>
      <w:proofErr w:type="gramStart"/>
      <w:r>
        <w:rPr>
          <w:rFonts w:eastAsiaTheme="minorEastAsia"/>
        </w:rPr>
        <w:t>konfigürasyon</w:t>
      </w:r>
      <w:proofErr w:type="gramEnd"/>
      <w:r>
        <w:rPr>
          <w:rFonts w:eastAsiaTheme="minorEastAsia"/>
        </w:rPr>
        <w:t xml:space="preserve"> için elde edilen anlık kaldırma ve sürüklenme kuvvet değerleri, sistemin kanatsız halinin oluşturduğu kaldırma ve sürüklenme kuvvetlerinden gelen referans değerlerinden çıkarılır ve kanadın asıl kaldırma ve sürüklenme kuvvetleri bulunur.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L</m:t>
            </m:r>
          </m:sub>
        </m:sSub>
      </m:oMath>
      <w:r>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D</m:t>
            </m:r>
          </m:sub>
        </m:sSub>
      </m:oMath>
      <w:r>
        <w:rPr>
          <w:rFonts w:eastAsiaTheme="minorEastAsia"/>
        </w:rPr>
        <w:t xml:space="preserve"> )</w:t>
      </w:r>
    </w:p>
    <w:p w:rsidR="003A31CC" w:rsidRPr="003A31CC" w:rsidRDefault="003A31CC" w:rsidP="003A31CC">
      <w:pPr>
        <w:pStyle w:val="ListeParagraf"/>
        <w:numPr>
          <w:ilvl w:val="0"/>
          <w:numId w:val="2"/>
        </w:numPr>
        <w:rPr>
          <w:rFonts w:eastAsiaTheme="minorEastAsia"/>
        </w:rPr>
      </w:pPr>
      <w:r>
        <w:rPr>
          <w:rFonts w:eastAsiaTheme="minorEastAsia"/>
        </w:rPr>
        <w:t xml:space="preserve">Bu kaldırma ve sürüklenme </w:t>
      </w:r>
      <w:r w:rsidR="00A22D9B">
        <w:rPr>
          <w:rFonts w:eastAsiaTheme="minorEastAsia"/>
        </w:rPr>
        <w:t xml:space="preserve">kuvveti </w:t>
      </w:r>
      <w:r>
        <w:rPr>
          <w:rFonts w:eastAsiaTheme="minorEastAsia"/>
        </w:rPr>
        <w:t xml:space="preserve">değerleri, yine </w:t>
      </w:r>
      <w:proofErr w:type="spellStart"/>
      <w:r>
        <w:rPr>
          <w:rFonts w:eastAsiaTheme="minorEastAsia"/>
        </w:rPr>
        <w:t>excel</w:t>
      </w:r>
      <w:proofErr w:type="spellEnd"/>
      <w:r>
        <w:rPr>
          <w:rFonts w:eastAsiaTheme="minorEastAsia"/>
        </w:rPr>
        <w:t xml:space="preserve"> tablosunda, hesaplama kısmında verilen kaldırma ve sürüklenme katsayılarına dönüştürülür.(</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L</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D</m:t>
            </m:r>
          </m:sub>
        </m:sSub>
        <m:r>
          <w:rPr>
            <w:rFonts w:ascii="Cambria Math" w:eastAsiaTheme="minorEastAsia" w:hAnsi="Cambria Math"/>
          </w:rPr>
          <m:t>)</m:t>
        </m:r>
      </m:oMath>
    </w:p>
    <w:p w:rsidR="003A31CC" w:rsidRPr="003A31CC" w:rsidRDefault="003A31CC" w:rsidP="003A31CC">
      <w:pPr>
        <w:pStyle w:val="ListeParagraf"/>
        <w:numPr>
          <w:ilvl w:val="0"/>
          <w:numId w:val="2"/>
        </w:numPr>
        <w:rPr>
          <w:rFonts w:eastAsiaTheme="minorEastAsia"/>
        </w:rPr>
      </w:pPr>
      <w:r>
        <w:t xml:space="preserve">Hesaplamalar kısmında kanat üzerinden akış için formülü verilen Re sayısı her bir hız için belirlenir ve daha sonra aşağıda istenen grafikler </w:t>
      </w:r>
      <w:proofErr w:type="spellStart"/>
      <w:r>
        <w:t>excelde</w:t>
      </w:r>
      <w:proofErr w:type="spellEnd"/>
      <w:r>
        <w:t xml:space="preserve"> çizdirilir.</w:t>
      </w:r>
    </w:p>
    <w:p w:rsidR="003A31CC" w:rsidRDefault="003A31CC" w:rsidP="003A31CC">
      <w:pPr>
        <w:pStyle w:val="ListeParagraf"/>
        <w:ind w:left="927" w:firstLine="0"/>
      </w:pPr>
      <w:proofErr w:type="gramStart"/>
      <w:r>
        <w:t>a</w:t>
      </w:r>
      <w:proofErr w:type="gramEnd"/>
      <w:r>
        <w:t>:</w:t>
      </w:r>
      <w:r>
        <w:tab/>
        <w:t>Re – CL grafiği</w:t>
      </w:r>
      <w:r w:rsidR="00526D8E">
        <w:t xml:space="preserve"> (Her bir hücum açısı için)</w:t>
      </w:r>
    </w:p>
    <w:p w:rsidR="003A31CC" w:rsidRDefault="003A31CC" w:rsidP="003A31CC">
      <w:pPr>
        <w:pStyle w:val="ListeParagraf"/>
        <w:ind w:left="927" w:firstLine="0"/>
      </w:pPr>
      <w:proofErr w:type="gramStart"/>
      <w:r>
        <w:t>b</w:t>
      </w:r>
      <w:proofErr w:type="gramEnd"/>
      <w:r>
        <w:t>:</w:t>
      </w:r>
      <w:r>
        <w:tab/>
        <w:t>Re – CD grafiği</w:t>
      </w:r>
      <w:r w:rsidR="00526D8E">
        <w:t xml:space="preserve"> (Her bir hücum açısı için)</w:t>
      </w:r>
    </w:p>
    <w:p w:rsidR="003A31CC" w:rsidRDefault="003A31CC" w:rsidP="003A31CC">
      <w:pPr>
        <w:pStyle w:val="ListeParagraf"/>
        <w:ind w:left="927" w:firstLine="0"/>
      </w:pPr>
      <w:proofErr w:type="gramStart"/>
      <w:r>
        <w:t>c</w:t>
      </w:r>
      <w:proofErr w:type="gramEnd"/>
      <w:r>
        <w:t>:</w:t>
      </w:r>
      <w:r>
        <w:tab/>
        <w:t>α – CL grafiği</w:t>
      </w:r>
      <w:r w:rsidR="00526D8E">
        <w:t xml:space="preserve"> (Her bir hız için)</w:t>
      </w:r>
    </w:p>
    <w:p w:rsidR="003A31CC" w:rsidRDefault="003A31CC" w:rsidP="003A31CC">
      <w:pPr>
        <w:pStyle w:val="ListeParagraf"/>
        <w:ind w:left="927" w:firstLine="0"/>
      </w:pPr>
      <w:proofErr w:type="gramStart"/>
      <w:r>
        <w:t>d</w:t>
      </w:r>
      <w:proofErr w:type="gramEnd"/>
      <w:r>
        <w:t>:</w:t>
      </w:r>
      <w:r>
        <w:tab/>
        <w:t>α – CD grafiği</w:t>
      </w:r>
      <w:r w:rsidR="00526D8E">
        <w:t xml:space="preserve"> (Her bir hız için)</w:t>
      </w:r>
    </w:p>
    <w:p w:rsidR="003A31CC" w:rsidRDefault="007704BE" w:rsidP="003A31CC">
      <w:pPr>
        <w:pStyle w:val="ListeParagraf"/>
        <w:ind w:left="927" w:firstLine="0"/>
      </w:pPr>
      <w:proofErr w:type="gramStart"/>
      <w:r>
        <w:t>e</w:t>
      </w:r>
      <w:proofErr w:type="gramEnd"/>
      <w:r>
        <w:t>:</w:t>
      </w:r>
      <w:r>
        <w:tab/>
        <w:t>α – CL/CD grafiği</w:t>
      </w:r>
      <w:r w:rsidR="00526D8E">
        <w:t xml:space="preserve"> (Her bir hız için)</w:t>
      </w:r>
    </w:p>
    <w:p w:rsidR="007704BE" w:rsidRDefault="007704BE" w:rsidP="007704BE">
      <w:pPr>
        <w:pStyle w:val="ListeParagraf"/>
        <w:numPr>
          <w:ilvl w:val="0"/>
          <w:numId w:val="2"/>
        </w:numPr>
        <w:rPr>
          <w:rFonts w:eastAsiaTheme="minorEastAsia"/>
        </w:rPr>
      </w:pPr>
      <w:r>
        <w:rPr>
          <w:rFonts w:eastAsiaTheme="minorEastAsia"/>
        </w:rPr>
        <w:t xml:space="preserve">Bu 5 tane grafik </w:t>
      </w:r>
      <w:proofErr w:type="gramStart"/>
      <w:r>
        <w:rPr>
          <w:rFonts w:eastAsiaTheme="minorEastAsia"/>
        </w:rPr>
        <w:t>literatürdeki</w:t>
      </w:r>
      <w:proofErr w:type="gramEnd"/>
      <w:r>
        <w:rPr>
          <w:rFonts w:eastAsiaTheme="minorEastAsia"/>
        </w:rPr>
        <w:t xml:space="preserve"> </w:t>
      </w:r>
      <w:proofErr w:type="spellStart"/>
      <w:r>
        <w:rPr>
          <w:rFonts w:eastAsiaTheme="minorEastAsia"/>
        </w:rPr>
        <w:t>Naca</w:t>
      </w:r>
      <w:proofErr w:type="spellEnd"/>
      <w:r>
        <w:rPr>
          <w:rFonts w:eastAsiaTheme="minorEastAsia"/>
        </w:rPr>
        <w:t xml:space="preserve"> 0015 profilin aerodinamik performans eğrileriyle karşılaştırılır</w:t>
      </w:r>
      <w:r w:rsidR="00A42A7A">
        <w:rPr>
          <w:rFonts w:eastAsiaTheme="minorEastAsia"/>
        </w:rPr>
        <w:t xml:space="preserve"> ve yorumlanır.</w:t>
      </w:r>
    </w:p>
    <w:p w:rsidR="007704BE" w:rsidRPr="007704BE" w:rsidRDefault="007704BE" w:rsidP="007704BE">
      <w:pPr>
        <w:pStyle w:val="ListeParagraf"/>
        <w:numPr>
          <w:ilvl w:val="0"/>
          <w:numId w:val="2"/>
        </w:numPr>
        <w:rPr>
          <w:rFonts w:eastAsiaTheme="minorEastAsia"/>
        </w:rPr>
      </w:pPr>
      <w:r>
        <w:rPr>
          <w:rFonts w:eastAsiaTheme="minorEastAsia"/>
        </w:rPr>
        <w:t xml:space="preserve">Deneyde aerodinamik ölçümleri yapılan </w:t>
      </w:r>
      <w:proofErr w:type="spellStart"/>
      <w:r>
        <w:rPr>
          <w:rFonts w:eastAsiaTheme="minorEastAsia"/>
        </w:rPr>
        <w:t>Naca</w:t>
      </w:r>
      <w:proofErr w:type="spellEnd"/>
      <w:r>
        <w:rPr>
          <w:rFonts w:eastAsiaTheme="minorEastAsia"/>
        </w:rPr>
        <w:t xml:space="preserve"> 0015 </w:t>
      </w:r>
      <w:proofErr w:type="gramStart"/>
      <w:r>
        <w:rPr>
          <w:rFonts w:eastAsiaTheme="minorEastAsia"/>
        </w:rPr>
        <w:t>profilinin</w:t>
      </w:r>
      <w:proofErr w:type="gramEnd"/>
      <w:r>
        <w:rPr>
          <w:rFonts w:eastAsiaTheme="minorEastAsia"/>
        </w:rPr>
        <w:t>, her bir hızda,</w:t>
      </w:r>
      <w:r w:rsidR="00A42A7A">
        <w:rPr>
          <w:rFonts w:eastAsiaTheme="minorEastAsia"/>
        </w:rPr>
        <w:t xml:space="preserve"> </w:t>
      </w:r>
      <w:proofErr w:type="spellStart"/>
      <w:r w:rsidR="00A42A7A">
        <w:rPr>
          <w:rFonts w:eastAsiaTheme="minorEastAsia"/>
        </w:rPr>
        <w:t>stall</w:t>
      </w:r>
      <w:proofErr w:type="spellEnd"/>
      <w:r w:rsidR="00A42A7A">
        <w:rPr>
          <w:rFonts w:eastAsiaTheme="minorEastAsia"/>
        </w:rPr>
        <w:t xml:space="preserve"> açısı</w:t>
      </w:r>
      <w:r>
        <w:rPr>
          <w:rFonts w:eastAsiaTheme="minorEastAsia"/>
        </w:rPr>
        <w:t xml:space="preserve"> ve en iyi performans gösterdiği hücum açısı eğrilerden belirlenip yorumlanır. (Performans ölçütü Cl/</w:t>
      </w:r>
      <w:proofErr w:type="spellStart"/>
      <w:r>
        <w:rPr>
          <w:rFonts w:eastAsiaTheme="minorEastAsia"/>
        </w:rPr>
        <w:t>Cd</w:t>
      </w:r>
      <w:proofErr w:type="spellEnd"/>
      <w:r>
        <w:rPr>
          <w:rFonts w:eastAsiaTheme="minorEastAsia"/>
        </w:rPr>
        <w:t>)</w:t>
      </w:r>
    </w:p>
    <w:p w:rsidR="00277800" w:rsidRDefault="00277800" w:rsidP="007704BE">
      <w:pPr>
        <w:pStyle w:val="ListeParagraf"/>
        <w:numPr>
          <w:ilvl w:val="0"/>
          <w:numId w:val="2"/>
        </w:numPr>
      </w:pPr>
      <w:r>
        <w:t>Yararlanılan kaynaklar alfabetik sıraya göre veril</w:t>
      </w:r>
      <w:r w:rsidR="00A42A7A">
        <w:t>ir</w:t>
      </w:r>
      <w:r>
        <w:t>.</w:t>
      </w:r>
    </w:p>
    <w:p w:rsidR="00277800" w:rsidRDefault="00277800" w:rsidP="00277800">
      <w:pPr>
        <w:spacing w:line="276" w:lineRule="auto"/>
        <w:ind w:firstLine="0"/>
        <w:rPr>
          <w:b/>
        </w:rPr>
      </w:pPr>
      <w:r w:rsidRPr="00F86D96">
        <w:rPr>
          <w:b/>
        </w:rPr>
        <w:t>KAYNAKLAR</w:t>
      </w:r>
    </w:p>
    <w:p w:rsidR="00B914D4" w:rsidRPr="00277800" w:rsidRDefault="00B914D4" w:rsidP="00277800">
      <w:pPr>
        <w:spacing w:line="276" w:lineRule="auto"/>
        <w:ind w:firstLine="0"/>
        <w:jc w:val="left"/>
        <w:rPr>
          <w:b/>
        </w:rPr>
      </w:pPr>
    </w:p>
    <w:sectPr w:rsidR="00B914D4" w:rsidRPr="00277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407E8"/>
    <w:multiLevelType w:val="hybridMultilevel"/>
    <w:tmpl w:val="DFBA9208"/>
    <w:lvl w:ilvl="0" w:tplc="FC5C230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79A80309"/>
    <w:multiLevelType w:val="multilevel"/>
    <w:tmpl w:val="0A06D2EC"/>
    <w:lvl w:ilvl="0">
      <w:start w:val="1"/>
      <w:numFmt w:val="none"/>
      <w:pStyle w:val="Balk1"/>
      <w:lvlText w:val=""/>
      <w:lvlJc w:val="left"/>
      <w:pPr>
        <w:ind w:left="360" w:hanging="360"/>
      </w:pPr>
      <w:rPr>
        <w:rFonts w:hint="default"/>
      </w:rPr>
    </w:lvl>
    <w:lvl w:ilvl="1">
      <w:start w:val="1"/>
      <w:numFmt w:val="decimal"/>
      <w:pStyle w:val="Balk2"/>
      <w:lvlText w:val="%1%2."/>
      <w:lvlJc w:val="left"/>
      <w:pPr>
        <w:ind w:left="792" w:hanging="432"/>
      </w:pPr>
      <w:rPr>
        <w:rFonts w:hint="default"/>
      </w:rPr>
    </w:lvl>
    <w:lvl w:ilvl="2">
      <w:start w:val="1"/>
      <w:numFmt w:val="decimal"/>
      <w:pStyle w:val="Balk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B5"/>
    <w:rsid w:val="000B0D72"/>
    <w:rsid w:val="0014620B"/>
    <w:rsid w:val="0016188E"/>
    <w:rsid w:val="001A77D0"/>
    <w:rsid w:val="001D2F8F"/>
    <w:rsid w:val="00277800"/>
    <w:rsid w:val="003A31CC"/>
    <w:rsid w:val="003C178A"/>
    <w:rsid w:val="003C602B"/>
    <w:rsid w:val="003D18EA"/>
    <w:rsid w:val="00480EB5"/>
    <w:rsid w:val="0048605C"/>
    <w:rsid w:val="004E460E"/>
    <w:rsid w:val="00526D8E"/>
    <w:rsid w:val="00561BDF"/>
    <w:rsid w:val="005656FE"/>
    <w:rsid w:val="00663D02"/>
    <w:rsid w:val="007704BE"/>
    <w:rsid w:val="00775DA9"/>
    <w:rsid w:val="007A012D"/>
    <w:rsid w:val="007C7888"/>
    <w:rsid w:val="00865F11"/>
    <w:rsid w:val="00935016"/>
    <w:rsid w:val="0094002A"/>
    <w:rsid w:val="00962152"/>
    <w:rsid w:val="009A46F7"/>
    <w:rsid w:val="009D3C1D"/>
    <w:rsid w:val="009D5520"/>
    <w:rsid w:val="009E5192"/>
    <w:rsid w:val="009F5539"/>
    <w:rsid w:val="00A22D9B"/>
    <w:rsid w:val="00A42A7A"/>
    <w:rsid w:val="00A53C13"/>
    <w:rsid w:val="00A76C72"/>
    <w:rsid w:val="00AC2191"/>
    <w:rsid w:val="00B914D4"/>
    <w:rsid w:val="00BF4C3F"/>
    <w:rsid w:val="00C35BE5"/>
    <w:rsid w:val="00C4002D"/>
    <w:rsid w:val="00C408B5"/>
    <w:rsid w:val="00D207C4"/>
    <w:rsid w:val="00D94BFF"/>
    <w:rsid w:val="00E41E6A"/>
    <w:rsid w:val="00E639E6"/>
    <w:rsid w:val="00EF0CB8"/>
    <w:rsid w:val="00F00F84"/>
    <w:rsid w:val="00F163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91C5"/>
  <w15:chartTrackingRefBased/>
  <w15:docId w15:val="{BE1CEF1F-2835-4778-A5CF-14F1CF6B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800"/>
    <w:pPr>
      <w:spacing w:after="200" w:line="360" w:lineRule="auto"/>
      <w:ind w:firstLine="567"/>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277800"/>
    <w:pPr>
      <w:numPr>
        <w:numId w:val="1"/>
      </w:numPr>
      <w:spacing w:before="360" w:after="240"/>
      <w:outlineLvl w:val="0"/>
    </w:pPr>
    <w:rPr>
      <w:b/>
      <w:sz w:val="28"/>
      <w:szCs w:val="28"/>
    </w:rPr>
  </w:style>
  <w:style w:type="paragraph" w:styleId="Balk2">
    <w:name w:val="heading 2"/>
    <w:basedOn w:val="Balk1"/>
    <w:next w:val="Normal"/>
    <w:link w:val="Balk2Char"/>
    <w:uiPriority w:val="9"/>
    <w:unhideWhenUsed/>
    <w:qFormat/>
    <w:rsid w:val="00277800"/>
    <w:pPr>
      <w:numPr>
        <w:ilvl w:val="1"/>
      </w:numPr>
      <w:outlineLvl w:val="1"/>
    </w:pPr>
    <w:rPr>
      <w:sz w:val="24"/>
      <w:szCs w:val="24"/>
    </w:rPr>
  </w:style>
  <w:style w:type="paragraph" w:styleId="Balk3">
    <w:name w:val="heading 3"/>
    <w:basedOn w:val="Balk2"/>
    <w:next w:val="Normal"/>
    <w:link w:val="Balk3Char"/>
    <w:uiPriority w:val="9"/>
    <w:unhideWhenUsed/>
    <w:qFormat/>
    <w:rsid w:val="00277800"/>
    <w:pPr>
      <w:numPr>
        <w:ilvl w:val="2"/>
      </w:num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77800"/>
    <w:rPr>
      <w:rFonts w:ascii="Times New Roman" w:hAnsi="Times New Roman" w:cs="Times New Roman"/>
      <w:b/>
      <w:sz w:val="28"/>
      <w:szCs w:val="28"/>
    </w:rPr>
  </w:style>
  <w:style w:type="character" w:customStyle="1" w:styleId="Balk2Char">
    <w:name w:val="Başlık 2 Char"/>
    <w:basedOn w:val="VarsaylanParagrafYazTipi"/>
    <w:link w:val="Balk2"/>
    <w:uiPriority w:val="9"/>
    <w:rsid w:val="00277800"/>
    <w:rPr>
      <w:rFonts w:ascii="Times New Roman" w:hAnsi="Times New Roman" w:cs="Times New Roman"/>
      <w:b/>
      <w:sz w:val="24"/>
      <w:szCs w:val="24"/>
    </w:rPr>
  </w:style>
  <w:style w:type="character" w:customStyle="1" w:styleId="Balk3Char">
    <w:name w:val="Başlık 3 Char"/>
    <w:basedOn w:val="VarsaylanParagrafYazTipi"/>
    <w:link w:val="Balk3"/>
    <w:uiPriority w:val="9"/>
    <w:rsid w:val="00277800"/>
    <w:rPr>
      <w:rFonts w:ascii="Times New Roman" w:hAnsi="Times New Roman" w:cs="Times New Roman"/>
      <w:b/>
      <w:sz w:val="24"/>
      <w:szCs w:val="24"/>
    </w:rPr>
  </w:style>
  <w:style w:type="paragraph" w:customStyle="1" w:styleId="hazrlayanlar">
    <w:name w:val="hazırlayanlar"/>
    <w:basedOn w:val="Normal"/>
    <w:link w:val="hazrlayanlarChar"/>
    <w:qFormat/>
    <w:rsid w:val="00277800"/>
    <w:pPr>
      <w:jc w:val="right"/>
    </w:pPr>
    <w:rPr>
      <w:b/>
      <w:sz w:val="18"/>
      <w:szCs w:val="18"/>
    </w:rPr>
  </w:style>
  <w:style w:type="character" w:customStyle="1" w:styleId="hazrlayanlarChar">
    <w:name w:val="hazırlayanlar Char"/>
    <w:basedOn w:val="VarsaylanParagrafYazTipi"/>
    <w:link w:val="hazrlayanlar"/>
    <w:rsid w:val="00277800"/>
    <w:rPr>
      <w:rFonts w:ascii="Times New Roman" w:hAnsi="Times New Roman" w:cs="Times New Roman"/>
      <w:b/>
      <w:sz w:val="18"/>
      <w:szCs w:val="18"/>
    </w:rPr>
  </w:style>
  <w:style w:type="character" w:styleId="YerTutucuMetni">
    <w:name w:val="Placeholder Text"/>
    <w:basedOn w:val="VarsaylanParagrafYazTipi"/>
    <w:uiPriority w:val="99"/>
    <w:semiHidden/>
    <w:rsid w:val="0094002A"/>
    <w:rPr>
      <w:color w:val="808080"/>
    </w:rPr>
  </w:style>
  <w:style w:type="paragraph" w:styleId="ListeParagraf">
    <w:name w:val="List Paragraph"/>
    <w:basedOn w:val="Normal"/>
    <w:uiPriority w:val="34"/>
    <w:qFormat/>
    <w:rsid w:val="003A3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tmp"/><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image" Target="media/image8.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tmp"/><Relationship Id="rId5" Type="http://schemas.openxmlformats.org/officeDocument/2006/relationships/image" Target="media/image1.tmp"/><Relationship Id="rId15" Type="http://schemas.openxmlformats.org/officeDocument/2006/relationships/theme" Target="theme/theme1.xml"/><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8</Pages>
  <Words>968</Words>
  <Characters>5521</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Caliskan</dc:creator>
  <cp:keywords/>
  <dc:description/>
  <cp:lastModifiedBy>Caliskan</cp:lastModifiedBy>
  <cp:revision>35</cp:revision>
  <dcterms:created xsi:type="dcterms:W3CDTF">2020-12-09T17:53:00Z</dcterms:created>
  <dcterms:modified xsi:type="dcterms:W3CDTF">2020-12-22T23:45:00Z</dcterms:modified>
</cp:coreProperties>
</file>