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3A" w:rsidRDefault="0011303A" w:rsidP="00F17D3D">
      <w:pPr>
        <w:numPr>
          <w:ilvl w:val="0"/>
          <w:numId w:val="3"/>
        </w:numPr>
        <w:tabs>
          <w:tab w:val="left" w:pos="426"/>
        </w:tabs>
        <w:suppressAutoHyphens w:val="0"/>
        <w:spacing w:before="120" w:after="120" w:line="360" w:lineRule="auto"/>
        <w:ind w:leftChars="0" w:left="0" w:firstLineChars="0" w:hanging="2"/>
        <w:jc w:val="both"/>
        <w:textDirection w:val="lrTb"/>
        <w:textAlignment w:val="auto"/>
        <w:outlineLvl w:val="9"/>
        <w:rPr>
          <w:rFonts w:ascii="Times New Roman" w:eastAsia="Cambria" w:hAnsi="Times New Roman"/>
          <w:b/>
        </w:rPr>
      </w:pPr>
      <w:r>
        <w:rPr>
          <w:rFonts w:ascii="Times New Roman" w:eastAsia="Cambria" w:hAnsi="Times New Roman"/>
          <w:b/>
        </w:rPr>
        <w:t>AMAÇ VE KAPSAM</w:t>
      </w:r>
      <w:bookmarkStart w:id="0" w:name="_GoBack"/>
      <w:bookmarkEnd w:id="0"/>
    </w:p>
    <w:p w:rsidR="0011303A" w:rsidRDefault="0011303A" w:rsidP="0011303A">
      <w:pPr>
        <w:pStyle w:val="NormalWeb"/>
        <w:shd w:val="clear" w:color="auto" w:fill="FFFFFF"/>
        <w:tabs>
          <w:tab w:val="left" w:pos="426"/>
        </w:tabs>
        <w:spacing w:before="120" w:beforeAutospacing="0" w:after="120" w:afterAutospacing="0" w:line="276" w:lineRule="auto"/>
        <w:ind w:hanging="2"/>
        <w:jc w:val="both"/>
      </w:pPr>
      <w:r>
        <w:rPr>
          <w:color w:val="000000"/>
          <w:sz w:val="22"/>
          <w:szCs w:val="22"/>
        </w:rPr>
        <w:t xml:space="preserve">Bu prosedürün amacı, </w:t>
      </w:r>
      <w:r>
        <w:rPr>
          <w:rFonts w:eastAsia="Calibri"/>
          <w:sz w:val="22"/>
          <w:szCs w:val="22"/>
        </w:rPr>
        <w:t xml:space="preserve">Bursa Uludağ Üniversitesinde </w:t>
      </w:r>
      <w:r>
        <w:t xml:space="preserve">çalışan akademik ve idari personeller ile alt işveren çalışanlarının, öğrenci ve ziyaretçilerin iş kazası olaylarını tanımlamak, İş Sağlığı ve Güvenliği Kanunu esas alınarak iş kazası olaylarının yaşanmasından sonra izlenecek isleyişi planlamak, kaza yaşandıktan sonra ilgili kurum ve kuruluşlara bildirim yapılma süreçlerini ve kurallarını belirlemek ve gerek görüldüğü hallerde iş kazası sonrası soruşturma aşamalarının belirlenme süreçlerini belirlemektir. </w:t>
      </w:r>
    </w:p>
    <w:p w:rsidR="0011303A" w:rsidRDefault="0011303A" w:rsidP="0011303A">
      <w:pPr>
        <w:pStyle w:val="NormalWeb"/>
        <w:shd w:val="clear" w:color="auto" w:fill="FFFFFF"/>
        <w:tabs>
          <w:tab w:val="left" w:pos="426"/>
        </w:tabs>
        <w:spacing w:before="120" w:beforeAutospacing="0" w:after="120" w:afterAutospacing="0"/>
        <w:ind w:hanging="2"/>
        <w:jc w:val="both"/>
      </w:pPr>
      <w:r>
        <w:t xml:space="preserve">Kurumumuzun tüm birimlerinde görev yapan yönetici, öğretim elemanı, memur, teknisyen, hizmetli, kadrolu işçi, sözleşmeli personel ile hizmet alımı yolu ile çalıştırılan tüm personelleri kapsar. </w:t>
      </w:r>
    </w:p>
    <w:p w:rsidR="0011303A" w:rsidRPr="0011303A" w:rsidRDefault="0011303A" w:rsidP="0011303A">
      <w:pPr>
        <w:pStyle w:val="NormalWeb"/>
        <w:shd w:val="clear" w:color="auto" w:fill="FFFFFF"/>
        <w:tabs>
          <w:tab w:val="left" w:pos="426"/>
        </w:tabs>
        <w:spacing w:before="120" w:beforeAutospacing="0" w:after="120" w:afterAutospacing="0"/>
        <w:ind w:hanging="2"/>
        <w:jc w:val="both"/>
        <w:rPr>
          <w:sz w:val="8"/>
        </w:rPr>
      </w:pPr>
    </w:p>
    <w:p w:rsidR="0011303A" w:rsidRDefault="0011303A" w:rsidP="00F17D3D">
      <w:pPr>
        <w:numPr>
          <w:ilvl w:val="0"/>
          <w:numId w:val="3"/>
        </w:numPr>
        <w:tabs>
          <w:tab w:val="left" w:pos="426"/>
          <w:tab w:val="left" w:pos="720"/>
          <w:tab w:val="left" w:pos="1440"/>
          <w:tab w:val="left" w:pos="2160"/>
          <w:tab w:val="left" w:pos="2880"/>
          <w:tab w:val="left" w:pos="3600"/>
          <w:tab w:val="left" w:pos="4320"/>
          <w:tab w:val="left" w:pos="5040"/>
          <w:tab w:val="left" w:pos="7455"/>
        </w:tabs>
        <w:suppressAutoHyphens w:val="0"/>
        <w:spacing w:before="120" w:after="120" w:line="360" w:lineRule="auto"/>
        <w:ind w:leftChars="0" w:left="0" w:firstLineChars="0" w:hanging="2"/>
        <w:jc w:val="both"/>
        <w:textDirection w:val="lrTb"/>
        <w:textAlignment w:val="auto"/>
        <w:outlineLvl w:val="9"/>
        <w:rPr>
          <w:rFonts w:ascii="Times New Roman" w:eastAsia="Calibri" w:hAnsi="Times New Roman"/>
          <w:b/>
        </w:rPr>
      </w:pPr>
      <w:r>
        <w:rPr>
          <w:rFonts w:ascii="Times New Roman" w:eastAsia="Calibri" w:hAnsi="Times New Roman"/>
          <w:b/>
        </w:rPr>
        <w:t>DAYANAK</w:t>
      </w:r>
    </w:p>
    <w:p w:rsidR="0011303A" w:rsidRDefault="0011303A" w:rsidP="0011303A">
      <w:pPr>
        <w:pStyle w:val="NormalWeb"/>
        <w:shd w:val="clear" w:color="auto" w:fill="FFFFFF"/>
        <w:tabs>
          <w:tab w:val="left" w:pos="426"/>
        </w:tabs>
        <w:spacing w:before="120" w:beforeAutospacing="0" w:after="120" w:afterAutospacing="0" w:line="276" w:lineRule="auto"/>
        <w:ind w:hanging="2"/>
        <w:jc w:val="both"/>
      </w:pPr>
      <w:r>
        <w:t xml:space="preserve">Prosedürün uygulanmasında 6331 sayılı İş Sağlığı ve Güvenliği Kanunu, 5510 sayılı Sosyal Sigortalar ve Genel Sağlık Sigortası Kanunu, 4857 sayılı İş Kanunu geçerlidir. </w:t>
      </w:r>
    </w:p>
    <w:p w:rsidR="0011303A" w:rsidRDefault="0011303A" w:rsidP="00F17D3D">
      <w:pPr>
        <w:pStyle w:val="ListeParagraf"/>
        <w:numPr>
          <w:ilvl w:val="0"/>
          <w:numId w:val="3"/>
        </w:numPr>
        <w:tabs>
          <w:tab w:val="left" w:pos="0"/>
          <w:tab w:val="left" w:pos="426"/>
        </w:tabs>
        <w:suppressAutoHyphens w:val="0"/>
        <w:spacing w:before="120" w:after="120" w:line="360" w:lineRule="auto"/>
        <w:ind w:leftChars="0" w:left="0" w:firstLineChars="0" w:hanging="2"/>
        <w:contextualSpacing/>
        <w:jc w:val="both"/>
        <w:textDirection w:val="lrTb"/>
        <w:textAlignment w:val="auto"/>
        <w:outlineLvl w:val="9"/>
        <w:rPr>
          <w:b/>
        </w:rPr>
      </w:pPr>
      <w:r>
        <w:rPr>
          <w:b/>
        </w:rPr>
        <w:t>TANIMLAR</w:t>
      </w:r>
    </w:p>
    <w:p w:rsidR="0011303A" w:rsidRDefault="0011303A" w:rsidP="0011303A">
      <w:pPr>
        <w:tabs>
          <w:tab w:val="left" w:pos="0"/>
          <w:tab w:val="left" w:pos="426"/>
        </w:tabs>
        <w:spacing w:before="120" w:after="120" w:line="360" w:lineRule="auto"/>
        <w:ind w:left="0" w:hanging="2"/>
        <w:jc w:val="both"/>
        <w:rPr>
          <w:rFonts w:ascii="Times New Roman" w:hAnsi="Times New Roman"/>
          <w:bCs/>
          <w:color w:val="000000"/>
          <w:sz w:val="24"/>
          <w:szCs w:val="24"/>
        </w:rPr>
      </w:pPr>
      <w:r>
        <w:rPr>
          <w:rFonts w:ascii="Times New Roman" w:hAnsi="Times New Roman"/>
          <w:bCs/>
          <w:color w:val="000000"/>
          <w:szCs w:val="24"/>
        </w:rPr>
        <w:t>Bu prosedürde geçen;</w:t>
      </w:r>
    </w:p>
    <w:p w:rsidR="0011303A" w:rsidRDefault="005E3320" w:rsidP="0011303A">
      <w:pPr>
        <w:tabs>
          <w:tab w:val="left" w:pos="0"/>
          <w:tab w:val="left" w:pos="426"/>
        </w:tabs>
        <w:spacing w:before="120" w:after="120" w:line="276" w:lineRule="auto"/>
        <w:ind w:left="0" w:hanging="2"/>
        <w:jc w:val="both"/>
        <w:rPr>
          <w:rFonts w:ascii="Times New Roman" w:hAnsi="Times New Roman"/>
          <w:color w:val="000000"/>
          <w:szCs w:val="24"/>
        </w:rPr>
      </w:pPr>
      <w:r>
        <w:rPr>
          <w:rFonts w:ascii="Times New Roman" w:hAnsi="Times New Roman"/>
          <w:b/>
          <w:bCs/>
          <w:color w:val="000000"/>
          <w:szCs w:val="24"/>
        </w:rPr>
        <w:t>ÇSGB</w:t>
      </w:r>
      <w:r w:rsidR="0011303A">
        <w:rPr>
          <w:rFonts w:ascii="Times New Roman" w:hAnsi="Times New Roman"/>
          <w:b/>
          <w:bCs/>
          <w:color w:val="000000"/>
          <w:szCs w:val="24"/>
        </w:rPr>
        <w:t>:</w:t>
      </w:r>
      <w:r w:rsidR="0011303A">
        <w:rPr>
          <w:rFonts w:ascii="Times New Roman" w:hAnsi="Times New Roman"/>
          <w:szCs w:val="24"/>
        </w:rPr>
        <w:t xml:space="preserve"> </w:t>
      </w:r>
      <w:r>
        <w:rPr>
          <w:rFonts w:ascii="Times New Roman" w:hAnsi="Times New Roman"/>
          <w:szCs w:val="24"/>
        </w:rPr>
        <w:t>Çalışma ve Sosyal Güvenlik Bakanlığını,</w:t>
      </w:r>
    </w:p>
    <w:p w:rsidR="0011303A" w:rsidRDefault="0011303A" w:rsidP="0011303A">
      <w:pPr>
        <w:tabs>
          <w:tab w:val="left" w:pos="0"/>
          <w:tab w:val="left" w:pos="426"/>
        </w:tabs>
        <w:spacing w:before="120" w:after="120" w:line="276" w:lineRule="auto"/>
        <w:ind w:left="0" w:hanging="2"/>
        <w:jc w:val="both"/>
        <w:rPr>
          <w:rFonts w:ascii="Times New Roman" w:hAnsi="Times New Roman"/>
          <w:bCs/>
          <w:color w:val="000000"/>
          <w:szCs w:val="24"/>
        </w:rPr>
      </w:pPr>
      <w:r>
        <w:rPr>
          <w:rFonts w:ascii="Times New Roman" w:hAnsi="Times New Roman"/>
          <w:b/>
          <w:bCs/>
          <w:color w:val="000000"/>
          <w:szCs w:val="24"/>
        </w:rPr>
        <w:t>BUÜ:</w:t>
      </w:r>
      <w:r>
        <w:rPr>
          <w:rFonts w:ascii="Times New Roman" w:hAnsi="Times New Roman"/>
          <w:bCs/>
          <w:color w:val="000000"/>
          <w:szCs w:val="24"/>
        </w:rPr>
        <w:t xml:space="preserve"> Bursa Uludağ Üniversitesini,</w:t>
      </w:r>
    </w:p>
    <w:p w:rsidR="0011303A" w:rsidRDefault="0011303A" w:rsidP="0011303A">
      <w:pPr>
        <w:tabs>
          <w:tab w:val="left" w:pos="0"/>
          <w:tab w:val="left" w:pos="426"/>
        </w:tabs>
        <w:spacing w:before="120" w:after="120" w:line="276" w:lineRule="auto"/>
        <w:ind w:left="0" w:hanging="2"/>
        <w:jc w:val="both"/>
        <w:rPr>
          <w:rFonts w:ascii="Times New Roman" w:hAnsi="Times New Roman"/>
          <w:szCs w:val="24"/>
        </w:rPr>
      </w:pPr>
      <w:r>
        <w:rPr>
          <w:rFonts w:ascii="Times New Roman" w:hAnsi="Times New Roman"/>
          <w:b/>
          <w:szCs w:val="24"/>
        </w:rPr>
        <w:t>BUÜİSGK:</w:t>
      </w:r>
      <w:r>
        <w:rPr>
          <w:rFonts w:ascii="Times New Roman" w:hAnsi="Times New Roman"/>
          <w:szCs w:val="24"/>
        </w:rPr>
        <w:t xml:space="preserve"> Bursa Uludağ Üniversitesi İş Sağlığı ve Güvenliği Koordinatörlüğünü,</w:t>
      </w:r>
    </w:p>
    <w:p w:rsidR="0011303A" w:rsidRDefault="0011303A" w:rsidP="0011303A">
      <w:pPr>
        <w:pStyle w:val="NormalWeb"/>
        <w:shd w:val="clear" w:color="auto" w:fill="FFFFFF"/>
        <w:tabs>
          <w:tab w:val="left" w:pos="426"/>
        </w:tabs>
        <w:spacing w:before="120" w:beforeAutospacing="0" w:after="120" w:afterAutospacing="0" w:line="276" w:lineRule="auto"/>
        <w:ind w:hanging="2"/>
        <w:jc w:val="both"/>
      </w:pPr>
      <w:r>
        <w:rPr>
          <w:b/>
          <w:bCs/>
        </w:rPr>
        <w:t xml:space="preserve">İdari Süreç̧: </w:t>
      </w:r>
      <w:r>
        <w:t xml:space="preserve">İş Kazasının incelenmesinde yetkili olan mercii (Savcılık, SGK, </w:t>
      </w:r>
      <w:r w:rsidR="005E3320">
        <w:t>Çalışma ve Sosyal Güvenlik Bakanlığı</w:t>
      </w:r>
      <w:r>
        <w:t xml:space="preserve">), </w:t>
      </w:r>
    </w:p>
    <w:p w:rsidR="0011303A" w:rsidRDefault="0011303A" w:rsidP="0011303A">
      <w:pPr>
        <w:pStyle w:val="NormalWeb"/>
        <w:shd w:val="clear" w:color="auto" w:fill="FFFFFF"/>
        <w:tabs>
          <w:tab w:val="left" w:pos="426"/>
        </w:tabs>
        <w:spacing w:before="120" w:beforeAutospacing="0" w:after="120" w:afterAutospacing="0" w:line="276" w:lineRule="auto"/>
        <w:ind w:hanging="2"/>
        <w:jc w:val="both"/>
      </w:pPr>
      <w:r>
        <w:rPr>
          <w:b/>
          <w:bCs/>
        </w:rPr>
        <w:t xml:space="preserve">İş Kazası: </w:t>
      </w:r>
      <w:r>
        <w:t xml:space="preserve">5510 sayılı Sosyal Sigortalar ve Genel Sağlık sigortası Kanunu Madde 13’te tanımlanan olayları, </w:t>
      </w:r>
    </w:p>
    <w:p w:rsidR="005E3320" w:rsidRDefault="0011303A" w:rsidP="0011303A">
      <w:pPr>
        <w:pStyle w:val="NormalWeb"/>
        <w:shd w:val="clear" w:color="auto" w:fill="FFFFFF"/>
        <w:tabs>
          <w:tab w:val="left" w:pos="426"/>
        </w:tabs>
        <w:spacing w:before="120" w:beforeAutospacing="0" w:after="120" w:afterAutospacing="0" w:line="276" w:lineRule="auto"/>
        <w:ind w:hanging="2"/>
        <w:jc w:val="both"/>
      </w:pPr>
      <w:r>
        <w:rPr>
          <w:b/>
          <w:bCs/>
        </w:rPr>
        <w:t xml:space="preserve">Kolluk Kuvvetleri: </w:t>
      </w:r>
      <w:r>
        <w:t>Jandarma veya Polis Teşkilatını</w:t>
      </w:r>
    </w:p>
    <w:p w:rsidR="0011303A" w:rsidRDefault="0011303A" w:rsidP="0011303A">
      <w:pPr>
        <w:pStyle w:val="NormalWeb"/>
        <w:shd w:val="clear" w:color="auto" w:fill="FFFFFF"/>
        <w:tabs>
          <w:tab w:val="left" w:pos="426"/>
        </w:tabs>
        <w:spacing w:before="120" w:beforeAutospacing="0" w:after="120" w:afterAutospacing="0" w:line="276" w:lineRule="auto"/>
        <w:ind w:hanging="2"/>
        <w:jc w:val="both"/>
      </w:pPr>
      <w:r>
        <w:rPr>
          <w:b/>
          <w:bCs/>
        </w:rPr>
        <w:t xml:space="preserve"> Kusur Tespiti: </w:t>
      </w:r>
      <w:r w:rsidR="005E3320">
        <w:t>Çalışma ve Sosyal Güvenlik Bakanlığı</w:t>
      </w:r>
      <w:r>
        <w:t xml:space="preserve"> İş Müfettişleri incelemesi sonucunda yapılmış̧ olan kusur derecesi dağılımına ilişkin raporunu, </w:t>
      </w:r>
    </w:p>
    <w:p w:rsidR="0011303A" w:rsidRDefault="0011303A" w:rsidP="0011303A">
      <w:pPr>
        <w:pStyle w:val="NormalWeb"/>
        <w:shd w:val="clear" w:color="auto" w:fill="FFFFFF"/>
        <w:tabs>
          <w:tab w:val="left" w:pos="426"/>
        </w:tabs>
        <w:spacing w:before="120" w:beforeAutospacing="0" w:after="120" w:afterAutospacing="0" w:line="276" w:lineRule="auto"/>
        <w:ind w:hanging="2"/>
        <w:jc w:val="both"/>
      </w:pPr>
      <w:r>
        <w:rPr>
          <w:b/>
          <w:bCs/>
        </w:rPr>
        <w:t xml:space="preserve">Rücu: </w:t>
      </w:r>
      <w:r>
        <w:t xml:space="preserve">Sigortalının herhangi bir kusuru, ihmali veya poliçe şartlarını ihlali gibi bir fiili olmaksızın, tamamen üçüncü bir şahsın eylemi ve teminat kapsamındaki tehlikelerden herhangi biri nedeniyle hasarlanması durumunda, Sosyal Sigortalar Kurumunun, hasarı sigortalıya ödedikten sonra, sigortalının yerine geçmesi ve sigortalının, bu hasara ilişkin olarak üçüncü şahıs nezdinde ki tüm yasal alacaklarının yeni sahibi olmasını, </w:t>
      </w:r>
    </w:p>
    <w:p w:rsidR="0011303A" w:rsidRDefault="0011303A" w:rsidP="0011303A">
      <w:pPr>
        <w:pStyle w:val="NormalWeb"/>
        <w:shd w:val="clear" w:color="auto" w:fill="FFFFFF"/>
        <w:tabs>
          <w:tab w:val="left" w:pos="426"/>
        </w:tabs>
        <w:spacing w:before="120" w:beforeAutospacing="0" w:after="120" w:afterAutospacing="0" w:line="276" w:lineRule="auto"/>
        <w:ind w:hanging="2"/>
        <w:jc w:val="both"/>
      </w:pPr>
      <w:r>
        <w:rPr>
          <w:b/>
          <w:bCs/>
        </w:rPr>
        <w:t xml:space="preserve">Yasal Bildirim: </w:t>
      </w:r>
      <w:r>
        <w:t xml:space="preserve">5510 sayılı Sosyal Sigortalar ve Genel Sağlık Sigortası Kanunu ve 4857 sayılı İş Kanunu uyarınca, İşyerinde meydana gelen iş kazalarının yasada belirtilmiş̧ olan ilgili kurumlara yazılı olarak yapılması ifade eder. </w:t>
      </w:r>
    </w:p>
    <w:p w:rsidR="0011303A" w:rsidRDefault="0011303A" w:rsidP="0011303A">
      <w:pPr>
        <w:pStyle w:val="NormalWeb"/>
        <w:shd w:val="clear" w:color="auto" w:fill="FFFFFF"/>
        <w:tabs>
          <w:tab w:val="left" w:pos="426"/>
        </w:tabs>
        <w:spacing w:before="120" w:beforeAutospacing="0" w:after="120" w:afterAutospacing="0" w:line="276" w:lineRule="auto"/>
        <w:ind w:hanging="2"/>
        <w:jc w:val="both"/>
      </w:pPr>
    </w:p>
    <w:p w:rsidR="0011303A" w:rsidRDefault="0011303A" w:rsidP="0011303A">
      <w:pPr>
        <w:pStyle w:val="NormalWeb"/>
        <w:shd w:val="clear" w:color="auto" w:fill="FFFFFF"/>
        <w:tabs>
          <w:tab w:val="left" w:pos="426"/>
        </w:tabs>
        <w:spacing w:before="120" w:beforeAutospacing="0" w:after="120" w:afterAutospacing="0" w:line="276" w:lineRule="auto"/>
        <w:ind w:hanging="2"/>
        <w:jc w:val="both"/>
      </w:pPr>
    </w:p>
    <w:p w:rsidR="0011303A" w:rsidRDefault="0011303A" w:rsidP="00F17D3D">
      <w:pPr>
        <w:pStyle w:val="ListeParagraf"/>
        <w:numPr>
          <w:ilvl w:val="0"/>
          <w:numId w:val="3"/>
        </w:numPr>
        <w:tabs>
          <w:tab w:val="left" w:pos="0"/>
          <w:tab w:val="left" w:pos="426"/>
        </w:tabs>
        <w:suppressAutoHyphens w:val="0"/>
        <w:spacing w:before="120" w:after="120" w:line="360" w:lineRule="auto"/>
        <w:ind w:leftChars="0" w:left="0" w:firstLineChars="0" w:hanging="2"/>
        <w:contextualSpacing/>
        <w:jc w:val="both"/>
        <w:textDirection w:val="lrTb"/>
        <w:textAlignment w:val="auto"/>
        <w:outlineLvl w:val="9"/>
        <w:rPr>
          <w:b/>
        </w:rPr>
      </w:pPr>
      <w:r>
        <w:rPr>
          <w:b/>
        </w:rPr>
        <w:lastRenderedPageBreak/>
        <w:t>SORUMLU/SORUMLULUKLAR</w:t>
      </w:r>
    </w:p>
    <w:p w:rsidR="0011303A" w:rsidRDefault="0011303A" w:rsidP="0011303A">
      <w:pPr>
        <w:tabs>
          <w:tab w:val="left" w:pos="0"/>
          <w:tab w:val="left" w:pos="426"/>
        </w:tabs>
        <w:spacing w:before="120" w:after="120" w:line="360" w:lineRule="auto"/>
        <w:ind w:left="0" w:right="7" w:hanging="2"/>
        <w:jc w:val="both"/>
        <w:rPr>
          <w:rFonts w:ascii="Times New Roman" w:hAnsi="Times New Roman"/>
        </w:rPr>
      </w:pPr>
      <w:r>
        <w:rPr>
          <w:rFonts w:ascii="Times New Roman" w:hAnsi="Times New Roman"/>
        </w:rPr>
        <w:t>Bu prosedürün uygulanmasından Bursa Uludağ Üniversitesi Rektörlük makamı başta olmak üzere çalışanların bağlı olduğu ilgili birim yetkilileri sorumludur.</w:t>
      </w:r>
    </w:p>
    <w:p w:rsidR="0011303A" w:rsidRDefault="0011303A" w:rsidP="00F17D3D">
      <w:pPr>
        <w:numPr>
          <w:ilvl w:val="1"/>
          <w:numId w:val="3"/>
        </w:numPr>
        <w:tabs>
          <w:tab w:val="left" w:pos="426"/>
        </w:tabs>
        <w:suppressAutoHyphens w:val="0"/>
        <w:autoSpaceDE w:val="0"/>
        <w:autoSpaceDN w:val="0"/>
        <w:adjustRightInd w:val="0"/>
        <w:spacing w:before="120" w:after="120" w:line="360" w:lineRule="auto"/>
        <w:ind w:leftChars="0" w:left="0" w:firstLineChars="0" w:hanging="2"/>
        <w:jc w:val="both"/>
        <w:textDirection w:val="lrTb"/>
        <w:textAlignment w:val="auto"/>
        <w:outlineLvl w:val="9"/>
        <w:rPr>
          <w:rFonts w:ascii="Times New Roman" w:eastAsia="Calibri" w:hAnsi="Times New Roman"/>
          <w:sz w:val="24"/>
          <w:szCs w:val="20"/>
        </w:rPr>
      </w:pPr>
      <w:r>
        <w:rPr>
          <w:rFonts w:ascii="Times New Roman" w:hAnsi="Times New Roman"/>
          <w:b/>
        </w:rPr>
        <w:t>İŞVEREN/İŞVEREN VEKİLİ</w:t>
      </w:r>
      <w:r>
        <w:rPr>
          <w:rFonts w:ascii="Times New Roman" w:eastAsia="Calibri" w:hAnsi="Times New Roman"/>
        </w:rPr>
        <w:t xml:space="preserve"> </w:t>
      </w:r>
      <w:r>
        <w:rPr>
          <w:rFonts w:ascii="Times New Roman" w:hAnsi="Times New Roman"/>
          <w:b/>
        </w:rPr>
        <w:t>SORUMLULUK VE YETKİLERİ:</w:t>
      </w:r>
    </w:p>
    <w:p w:rsidR="0011303A" w:rsidRDefault="0011303A" w:rsidP="0011303A">
      <w:pPr>
        <w:pStyle w:val="NormalWeb"/>
        <w:shd w:val="clear" w:color="auto" w:fill="FFFFFF"/>
        <w:tabs>
          <w:tab w:val="left" w:pos="426"/>
        </w:tabs>
        <w:spacing w:line="276" w:lineRule="auto"/>
        <w:ind w:left="2" w:hanging="2"/>
        <w:rPr>
          <w:rFonts w:ascii="TimesNewRomanPS" w:hAnsi="TimesNewRomanPS"/>
          <w:b/>
          <w:bCs/>
          <w:color w:val="001E5E"/>
        </w:rPr>
      </w:pPr>
      <w:r>
        <w:rPr>
          <w:sz w:val="22"/>
          <w:szCs w:val="22"/>
          <w:lang w:eastAsia="en-US"/>
        </w:rPr>
        <w:t>Bu prosedürün her aşamada, uygulanması ve sürekliliği için gereken desteği vermekle sorumludur</w:t>
      </w:r>
      <w:r>
        <w:rPr>
          <w:sz w:val="22"/>
          <w:szCs w:val="22"/>
        </w:rPr>
        <w:t>.</w:t>
      </w:r>
      <w:r>
        <w:rPr>
          <w:rFonts w:ascii="TimesNewRomanPS" w:hAnsi="TimesNewRomanPS"/>
          <w:b/>
          <w:bCs/>
          <w:color w:val="001E5E"/>
        </w:rPr>
        <w:t xml:space="preserve"> </w:t>
      </w:r>
    </w:p>
    <w:p w:rsidR="0011303A" w:rsidRDefault="0011303A" w:rsidP="0011303A">
      <w:pPr>
        <w:pStyle w:val="NormalWeb"/>
        <w:shd w:val="clear" w:color="auto" w:fill="FFFFFF"/>
        <w:tabs>
          <w:tab w:val="left" w:pos="426"/>
        </w:tabs>
        <w:spacing w:line="276" w:lineRule="auto"/>
        <w:ind w:left="2" w:hanging="2"/>
        <w:jc w:val="both"/>
      </w:pPr>
      <w:r>
        <w:rPr>
          <w:rFonts w:ascii="TimesNewRomanPS" w:hAnsi="TimesNewRomanPS"/>
          <w:bCs/>
        </w:rPr>
        <w:t>Bursa Uludağ Üniversitesi</w:t>
      </w:r>
      <w:r>
        <w:rPr>
          <w:rFonts w:ascii="TimesNewRomanPS" w:hAnsi="TimesNewRomanPS"/>
          <w:b/>
          <w:bCs/>
        </w:rPr>
        <w:t xml:space="preserve"> </w:t>
      </w:r>
      <w:r>
        <w:rPr>
          <w:rFonts w:ascii="TimesNewRomanPSMT" w:hAnsi="TimesNewRomanPSMT" w:cs="TimesNewRomanPSMT"/>
        </w:rPr>
        <w:t xml:space="preserve">bünyesindeki birimlerde herhangi bir faaliyet esnasında tehlikeli işler veya çalışan kusurları nedeniyle meydana gelen iş kazalarının ilgili birimin </w:t>
      </w:r>
      <w:r>
        <w:rPr>
          <w:rFonts w:ascii="TimesNewRomanPSMT" w:hAnsi="TimesNewRomanPSMT" w:cs="TimesNewRomanPSMT"/>
          <w:b/>
        </w:rPr>
        <w:t>işveren vekili</w:t>
      </w:r>
      <w:r>
        <w:rPr>
          <w:rFonts w:ascii="TimesNewRomanPSMT" w:hAnsi="TimesNewRomanPSMT" w:cs="TimesNewRomanPSMT"/>
        </w:rPr>
        <w:t xml:space="preserve"> tarafından SGK’ya kazadan sonraki üç̧ işgünü̈ içerisinde bildirimi gerekmektedir (5510/13.Md.). </w:t>
      </w:r>
    </w:p>
    <w:p w:rsidR="0011303A" w:rsidRDefault="0011303A" w:rsidP="00F17D3D">
      <w:pPr>
        <w:numPr>
          <w:ilvl w:val="1"/>
          <w:numId w:val="3"/>
        </w:numPr>
        <w:tabs>
          <w:tab w:val="left" w:pos="426"/>
        </w:tabs>
        <w:suppressAutoHyphens w:val="0"/>
        <w:autoSpaceDE w:val="0"/>
        <w:autoSpaceDN w:val="0"/>
        <w:adjustRightInd w:val="0"/>
        <w:spacing w:before="120" w:after="120" w:line="360" w:lineRule="auto"/>
        <w:ind w:leftChars="0" w:left="0" w:firstLineChars="0" w:hanging="2"/>
        <w:jc w:val="both"/>
        <w:textDirection w:val="lrTb"/>
        <w:textAlignment w:val="auto"/>
        <w:outlineLvl w:val="9"/>
        <w:rPr>
          <w:rFonts w:ascii="Times New Roman" w:eastAsia="Calibri" w:hAnsi="Times New Roman"/>
        </w:rPr>
      </w:pPr>
      <w:r>
        <w:rPr>
          <w:rFonts w:ascii="Times New Roman" w:eastAsia="Calibri" w:hAnsi="Times New Roman"/>
          <w:b/>
          <w:szCs w:val="24"/>
        </w:rPr>
        <w:t>BİRİM YÖNETİCİSİ/BİRİM SORUMLULARI</w:t>
      </w:r>
      <w:r>
        <w:rPr>
          <w:rFonts w:ascii="Times New Roman" w:eastAsia="Calibri" w:hAnsi="Times New Roman"/>
          <w:szCs w:val="24"/>
        </w:rPr>
        <w:t xml:space="preserve"> </w:t>
      </w:r>
      <w:r>
        <w:rPr>
          <w:rFonts w:ascii="Times New Roman" w:hAnsi="Times New Roman"/>
          <w:b/>
          <w:szCs w:val="24"/>
        </w:rPr>
        <w:t>SORUMLULUK VE YETKİLERİ:</w:t>
      </w:r>
    </w:p>
    <w:p w:rsidR="0011303A" w:rsidRDefault="0011303A" w:rsidP="0011303A">
      <w:pPr>
        <w:tabs>
          <w:tab w:val="left" w:pos="426"/>
        </w:tabs>
        <w:spacing w:before="120" w:after="120" w:line="276" w:lineRule="auto"/>
        <w:ind w:left="0" w:hanging="2"/>
        <w:jc w:val="both"/>
        <w:rPr>
          <w:rFonts w:ascii="Times New Roman" w:hAnsi="Times New Roman"/>
        </w:rPr>
      </w:pPr>
      <w:r>
        <w:rPr>
          <w:rFonts w:ascii="Times New Roman" w:hAnsi="Times New Roman"/>
        </w:rPr>
        <w:t>Bu prosedürde anlatılan tüm faaliyetlerin ilgili birim/bölüm genelinde uygulanması, yürütülmesi ve sürekliliğinin sağlanmasından sorumludur.</w:t>
      </w:r>
    </w:p>
    <w:p w:rsidR="0011303A" w:rsidRDefault="0011303A" w:rsidP="00F17D3D">
      <w:pPr>
        <w:numPr>
          <w:ilvl w:val="1"/>
          <w:numId w:val="3"/>
        </w:numPr>
        <w:tabs>
          <w:tab w:val="left" w:pos="426"/>
        </w:tabs>
        <w:suppressAutoHyphens w:val="0"/>
        <w:spacing w:before="120" w:after="120" w:line="360" w:lineRule="auto"/>
        <w:ind w:leftChars="0" w:left="0" w:firstLineChars="0" w:hanging="2"/>
        <w:jc w:val="both"/>
        <w:textDirection w:val="lrTb"/>
        <w:textAlignment w:val="auto"/>
        <w:outlineLvl w:val="9"/>
        <w:rPr>
          <w:rFonts w:ascii="Times New Roman" w:hAnsi="Times New Roman"/>
        </w:rPr>
      </w:pPr>
      <w:r>
        <w:rPr>
          <w:rFonts w:ascii="Times New Roman" w:hAnsi="Times New Roman"/>
          <w:b/>
        </w:rPr>
        <w:t>PERSONEL/ÖĞRENCİ/ZİYARETÇİ</w:t>
      </w:r>
      <w:r>
        <w:rPr>
          <w:rFonts w:ascii="Times New Roman" w:hAnsi="Times New Roman"/>
        </w:rPr>
        <w:t xml:space="preserve"> </w:t>
      </w:r>
      <w:r>
        <w:rPr>
          <w:rFonts w:ascii="Times New Roman" w:hAnsi="Times New Roman"/>
          <w:b/>
        </w:rPr>
        <w:t>SORUMLULUK VE YETKİLERİ</w:t>
      </w:r>
    </w:p>
    <w:p w:rsidR="0011303A" w:rsidRDefault="0011303A" w:rsidP="0011303A">
      <w:pPr>
        <w:tabs>
          <w:tab w:val="left" w:pos="426"/>
        </w:tabs>
        <w:spacing w:before="120" w:after="120" w:line="360" w:lineRule="auto"/>
        <w:ind w:left="0" w:hanging="2"/>
        <w:jc w:val="both"/>
        <w:rPr>
          <w:rFonts w:ascii="Times New Roman" w:eastAsia="Calibri" w:hAnsi="Times New Roman"/>
        </w:rPr>
      </w:pPr>
      <w:r>
        <w:rPr>
          <w:rFonts w:ascii="Times New Roman" w:eastAsia="Calibri" w:hAnsi="Times New Roman"/>
        </w:rPr>
        <w:t>Bursa Uludağ Üniversitesi bünyesinde çalışan her personel, öğrenci ve ziyaretçi bu prosedüre uymakla yükümlüdür.</w:t>
      </w:r>
    </w:p>
    <w:p w:rsidR="0011303A" w:rsidRDefault="0011303A" w:rsidP="0011303A">
      <w:pPr>
        <w:tabs>
          <w:tab w:val="left" w:pos="426"/>
        </w:tabs>
        <w:spacing w:before="120" w:after="120" w:line="360" w:lineRule="auto"/>
        <w:ind w:left="0" w:hanging="2"/>
        <w:jc w:val="both"/>
        <w:rPr>
          <w:rFonts w:ascii="Times New Roman" w:hAnsi="Times New Roman"/>
        </w:rPr>
      </w:pPr>
      <w:r>
        <w:rPr>
          <w:rFonts w:ascii="Times New Roman" w:hAnsi="Times New Roman"/>
          <w:b/>
        </w:rPr>
        <w:t>4.4.</w:t>
      </w:r>
      <w:r>
        <w:rPr>
          <w:rFonts w:ascii="Times New Roman" w:hAnsi="Times New Roman"/>
        </w:rPr>
        <w:t xml:space="preserve"> </w:t>
      </w:r>
      <w:r>
        <w:rPr>
          <w:rFonts w:ascii="Times New Roman" w:hAnsi="Times New Roman"/>
          <w:b/>
        </w:rPr>
        <w:t>BUÜİSGK SORUMLULUK VE YETKİLERİ</w:t>
      </w:r>
    </w:p>
    <w:p w:rsidR="0011303A" w:rsidRDefault="0011303A" w:rsidP="00F17D3D">
      <w:pPr>
        <w:numPr>
          <w:ilvl w:val="0"/>
          <w:numId w:val="5"/>
        </w:numPr>
        <w:tabs>
          <w:tab w:val="left" w:pos="426"/>
        </w:tabs>
        <w:suppressAutoHyphens w:val="0"/>
        <w:spacing w:line="276" w:lineRule="auto"/>
        <w:ind w:leftChars="0" w:left="0" w:firstLineChars="0" w:hanging="2"/>
        <w:jc w:val="both"/>
        <w:textDirection w:val="lrTb"/>
        <w:textAlignment w:val="auto"/>
        <w:outlineLvl w:val="9"/>
        <w:rPr>
          <w:rFonts w:ascii="Times New Roman" w:hAnsi="Times New Roman"/>
        </w:rPr>
      </w:pPr>
      <w:r>
        <w:rPr>
          <w:rFonts w:ascii="Times New Roman" w:hAnsi="Times New Roman"/>
        </w:rPr>
        <w:t>Bu prosedürün hazırlanmasından,</w:t>
      </w:r>
    </w:p>
    <w:p w:rsidR="0011303A" w:rsidRDefault="0011303A" w:rsidP="00F17D3D">
      <w:pPr>
        <w:numPr>
          <w:ilvl w:val="0"/>
          <w:numId w:val="5"/>
        </w:numPr>
        <w:tabs>
          <w:tab w:val="left" w:pos="426"/>
        </w:tabs>
        <w:suppressAutoHyphens w:val="0"/>
        <w:spacing w:line="276" w:lineRule="auto"/>
        <w:ind w:leftChars="0" w:left="0" w:firstLineChars="0" w:hanging="2"/>
        <w:jc w:val="both"/>
        <w:textDirection w:val="lrTb"/>
        <w:textAlignment w:val="auto"/>
        <w:outlineLvl w:val="9"/>
        <w:rPr>
          <w:rFonts w:ascii="Times New Roman" w:hAnsi="Times New Roman"/>
        </w:rPr>
      </w:pPr>
      <w:r>
        <w:rPr>
          <w:rFonts w:ascii="Times New Roman" w:hAnsi="Times New Roman"/>
        </w:rPr>
        <w:t>İlgili formların hazırlanmasından,</w:t>
      </w:r>
    </w:p>
    <w:p w:rsidR="0011303A" w:rsidRDefault="0011303A" w:rsidP="00F17D3D">
      <w:pPr>
        <w:numPr>
          <w:ilvl w:val="0"/>
          <w:numId w:val="5"/>
        </w:numPr>
        <w:tabs>
          <w:tab w:val="left" w:pos="426"/>
        </w:tabs>
        <w:suppressAutoHyphens w:val="0"/>
        <w:spacing w:line="276" w:lineRule="auto"/>
        <w:ind w:leftChars="0" w:left="0" w:firstLineChars="0" w:hanging="2"/>
        <w:jc w:val="both"/>
        <w:textDirection w:val="lrTb"/>
        <w:textAlignment w:val="auto"/>
        <w:outlineLvl w:val="9"/>
        <w:rPr>
          <w:rFonts w:ascii="Times New Roman" w:hAnsi="Times New Roman"/>
        </w:rPr>
      </w:pPr>
      <w:r>
        <w:rPr>
          <w:rFonts w:ascii="Times New Roman" w:hAnsi="Times New Roman"/>
        </w:rPr>
        <w:t>İş kazası bildirimini yapan personel tarafından kendisine gönderilen iş kazalarıyla ilgili bilgi ve belgelerin kayıt altına alınmasından,</w:t>
      </w:r>
    </w:p>
    <w:p w:rsidR="0011303A" w:rsidRDefault="0011303A" w:rsidP="00F17D3D">
      <w:pPr>
        <w:pStyle w:val="ListeParagraf"/>
        <w:numPr>
          <w:ilvl w:val="0"/>
          <w:numId w:val="5"/>
        </w:numPr>
        <w:tabs>
          <w:tab w:val="left" w:pos="426"/>
        </w:tabs>
        <w:suppressAutoHyphens w:val="0"/>
        <w:spacing w:line="276" w:lineRule="auto"/>
        <w:ind w:leftChars="0" w:left="0" w:firstLineChars="0" w:hanging="2"/>
        <w:contextualSpacing/>
        <w:jc w:val="both"/>
        <w:textDirection w:val="lrTb"/>
        <w:textAlignment w:val="auto"/>
        <w:outlineLvl w:val="9"/>
        <w:rPr>
          <w:lang w:eastAsia="en-US"/>
        </w:rPr>
      </w:pPr>
      <w:r>
        <w:rPr>
          <w:lang w:eastAsia="en-US"/>
        </w:rPr>
        <w:t xml:space="preserve">İş kazası bildirimini yapan personel tarafından gönderilen tüm evrakların ardından sürecin incelenmesinden, </w:t>
      </w:r>
    </w:p>
    <w:p w:rsidR="0011303A" w:rsidRDefault="0011303A" w:rsidP="00F17D3D">
      <w:pPr>
        <w:pStyle w:val="ListeParagraf"/>
        <w:numPr>
          <w:ilvl w:val="0"/>
          <w:numId w:val="5"/>
        </w:numPr>
        <w:tabs>
          <w:tab w:val="left" w:pos="426"/>
        </w:tabs>
        <w:suppressAutoHyphens w:val="0"/>
        <w:spacing w:line="276" w:lineRule="auto"/>
        <w:ind w:leftChars="0" w:left="0" w:firstLineChars="0" w:hanging="2"/>
        <w:contextualSpacing/>
        <w:jc w:val="both"/>
        <w:textDirection w:val="lrTb"/>
        <w:textAlignment w:val="auto"/>
        <w:outlineLvl w:val="9"/>
        <w:rPr>
          <w:lang w:eastAsia="en-US"/>
        </w:rPr>
      </w:pPr>
      <w:r>
        <w:rPr>
          <w:lang w:eastAsia="en-US"/>
        </w:rPr>
        <w:t xml:space="preserve">İstatistiklerin oluşturulmasından, </w:t>
      </w:r>
    </w:p>
    <w:p w:rsidR="0011303A" w:rsidRDefault="0011303A" w:rsidP="00F17D3D">
      <w:pPr>
        <w:pStyle w:val="ListeParagraf"/>
        <w:numPr>
          <w:ilvl w:val="0"/>
          <w:numId w:val="5"/>
        </w:numPr>
        <w:tabs>
          <w:tab w:val="left" w:pos="426"/>
        </w:tabs>
        <w:suppressAutoHyphens w:val="0"/>
        <w:spacing w:line="276" w:lineRule="auto"/>
        <w:ind w:leftChars="0" w:left="0" w:firstLineChars="0" w:hanging="2"/>
        <w:contextualSpacing/>
        <w:jc w:val="both"/>
        <w:textDirection w:val="lrTb"/>
        <w:textAlignment w:val="auto"/>
        <w:outlineLvl w:val="9"/>
        <w:rPr>
          <w:lang w:eastAsia="en-US"/>
        </w:rPr>
      </w:pPr>
      <w:r>
        <w:rPr>
          <w:lang w:eastAsia="en-US"/>
        </w:rPr>
        <w:t>Yeni iş kazalarının yaşanmaması ya da mevzuata uygun hareket edilmesi için yetkileri kapsamında çalışma başlatılmasından ve üst yönetime sunulmasından,</w:t>
      </w:r>
    </w:p>
    <w:p w:rsidR="0011303A" w:rsidRDefault="0011303A" w:rsidP="00F17D3D">
      <w:pPr>
        <w:pStyle w:val="ListeParagraf"/>
        <w:numPr>
          <w:ilvl w:val="0"/>
          <w:numId w:val="5"/>
        </w:numPr>
        <w:tabs>
          <w:tab w:val="left" w:pos="426"/>
        </w:tabs>
        <w:suppressAutoHyphens w:val="0"/>
        <w:spacing w:line="276" w:lineRule="auto"/>
        <w:ind w:leftChars="0" w:left="0" w:firstLineChars="0" w:hanging="2"/>
        <w:contextualSpacing/>
        <w:jc w:val="both"/>
        <w:textDirection w:val="lrTb"/>
        <w:textAlignment w:val="auto"/>
        <w:outlineLvl w:val="9"/>
        <w:rPr>
          <w:lang w:eastAsia="en-US"/>
        </w:rPr>
      </w:pPr>
      <w:r>
        <w:rPr>
          <w:lang w:eastAsia="en-US"/>
        </w:rPr>
        <w:t>İş kazasının yaşandığı birim amirleri ile iletişime geçerek, iş kazası kök analizi yapılmasına yardım etmekten,</w:t>
      </w:r>
    </w:p>
    <w:p w:rsidR="0011303A" w:rsidRDefault="0011303A" w:rsidP="00F17D3D">
      <w:pPr>
        <w:pStyle w:val="NormalWeb"/>
        <w:numPr>
          <w:ilvl w:val="0"/>
          <w:numId w:val="5"/>
        </w:numPr>
        <w:shd w:val="clear" w:color="auto" w:fill="FFFFFF"/>
        <w:tabs>
          <w:tab w:val="left" w:pos="426"/>
        </w:tabs>
        <w:spacing w:before="0" w:beforeAutospacing="0" w:after="0" w:afterAutospacing="0" w:line="276" w:lineRule="auto"/>
        <w:ind w:left="0" w:hanging="2"/>
        <w:jc w:val="both"/>
      </w:pPr>
      <w:r>
        <w:rPr>
          <w:rFonts w:ascii="TimesNewRomanPSMT" w:hAnsi="TimesNewRomanPSMT" w:cs="TimesNewRomanPSMT"/>
        </w:rPr>
        <w:t xml:space="preserve">Kazanın geçirildiği birim çalışanları tarafından hazırlanan kaza raporunu inceleyerek onaylamaktan </w:t>
      </w:r>
      <w:r>
        <w:rPr>
          <w:sz w:val="22"/>
          <w:szCs w:val="22"/>
          <w:lang w:eastAsia="en-US"/>
        </w:rPr>
        <w:t>sorumludur.</w:t>
      </w:r>
    </w:p>
    <w:p w:rsidR="0011303A" w:rsidRDefault="0011303A" w:rsidP="00F17D3D">
      <w:pPr>
        <w:numPr>
          <w:ilvl w:val="0"/>
          <w:numId w:val="3"/>
        </w:numPr>
        <w:tabs>
          <w:tab w:val="left" w:pos="426"/>
        </w:tabs>
        <w:suppressAutoHyphens w:val="0"/>
        <w:spacing w:before="120" w:after="120" w:line="360" w:lineRule="auto"/>
        <w:ind w:leftChars="0" w:left="0" w:firstLineChars="0" w:hanging="2"/>
        <w:jc w:val="both"/>
        <w:textDirection w:val="lrTb"/>
        <w:textAlignment w:val="auto"/>
        <w:outlineLvl w:val="9"/>
        <w:rPr>
          <w:rFonts w:ascii="Times New Roman" w:hAnsi="Times New Roman"/>
          <w:b/>
        </w:rPr>
      </w:pPr>
      <w:r>
        <w:rPr>
          <w:rFonts w:ascii="Times New Roman" w:hAnsi="Times New Roman"/>
          <w:b/>
        </w:rPr>
        <w:t xml:space="preserve">UYGULAMA ve İŞ AKIŞI </w:t>
      </w:r>
    </w:p>
    <w:p w:rsidR="0011303A" w:rsidRDefault="0011303A" w:rsidP="00F17D3D">
      <w:pPr>
        <w:pStyle w:val="ListeParagraf"/>
        <w:numPr>
          <w:ilvl w:val="1"/>
          <w:numId w:val="6"/>
        </w:numPr>
        <w:tabs>
          <w:tab w:val="left" w:pos="426"/>
          <w:tab w:val="left" w:pos="1134"/>
        </w:tabs>
        <w:suppressAutoHyphens w:val="0"/>
        <w:spacing w:after="160" w:line="360" w:lineRule="auto"/>
        <w:ind w:leftChars="0" w:left="0" w:firstLineChars="0" w:hanging="2"/>
        <w:contextualSpacing/>
        <w:jc w:val="both"/>
        <w:textDirection w:val="lrTb"/>
        <w:textAlignment w:val="auto"/>
        <w:outlineLvl w:val="9"/>
        <w:rPr>
          <w:rFonts w:ascii="Times New Roman" w:hAnsi="Times New Roman"/>
          <w:b/>
          <w:sz w:val="24"/>
          <w:szCs w:val="24"/>
        </w:rPr>
      </w:pPr>
      <w:r>
        <w:rPr>
          <w:b/>
        </w:rPr>
        <w:t>İş Kazası Geçiren Personelin/Öğrencinin yapacakları</w:t>
      </w:r>
    </w:p>
    <w:p w:rsidR="0011303A" w:rsidRDefault="0011303A" w:rsidP="00F17D3D">
      <w:pPr>
        <w:pStyle w:val="ListeParagraf"/>
        <w:numPr>
          <w:ilvl w:val="0"/>
          <w:numId w:val="7"/>
        </w:numPr>
        <w:tabs>
          <w:tab w:val="left" w:pos="426"/>
          <w:tab w:val="left" w:pos="851"/>
        </w:tabs>
        <w:suppressAutoHyphens w:val="0"/>
        <w:spacing w:after="160" w:line="276" w:lineRule="auto"/>
        <w:ind w:leftChars="0" w:left="284" w:firstLineChars="0" w:hanging="2"/>
        <w:contextualSpacing/>
        <w:jc w:val="both"/>
        <w:textDirection w:val="lrTb"/>
        <w:textAlignment w:val="auto"/>
        <w:outlineLvl w:val="9"/>
      </w:pPr>
      <w:r>
        <w:t xml:space="preserve">Derhal sağlık kuruluşuna başvurur. </w:t>
      </w:r>
    </w:p>
    <w:p w:rsidR="0011303A" w:rsidRDefault="0011303A" w:rsidP="00F17D3D">
      <w:pPr>
        <w:pStyle w:val="ListeParagraf"/>
        <w:numPr>
          <w:ilvl w:val="0"/>
          <w:numId w:val="7"/>
        </w:numPr>
        <w:tabs>
          <w:tab w:val="left" w:pos="426"/>
          <w:tab w:val="left" w:pos="851"/>
        </w:tabs>
        <w:suppressAutoHyphens w:val="0"/>
        <w:spacing w:after="160" w:line="276" w:lineRule="auto"/>
        <w:ind w:leftChars="0" w:left="284" w:firstLineChars="0" w:hanging="2"/>
        <w:contextualSpacing/>
        <w:jc w:val="both"/>
        <w:textDirection w:val="lrTb"/>
        <w:textAlignment w:val="auto"/>
        <w:outlineLvl w:val="9"/>
      </w:pPr>
      <w:r>
        <w:t>İşveren Vekiline veya öğrenciyse öğrenim gördüğü Fakülteye/Yüksekokula iş kazasını derhal haber verir. Gerekli evrakları (sağlık raporu, tutanaklar, kaza ile ilgili tüm dokümanlar) İşveren Vekiline ulaştırır.</w:t>
      </w:r>
    </w:p>
    <w:p w:rsidR="0011303A" w:rsidRDefault="0011303A" w:rsidP="00F17D3D">
      <w:pPr>
        <w:pStyle w:val="ListeParagraf"/>
        <w:numPr>
          <w:ilvl w:val="1"/>
          <w:numId w:val="6"/>
        </w:numPr>
        <w:tabs>
          <w:tab w:val="left" w:pos="426"/>
          <w:tab w:val="left" w:pos="1134"/>
        </w:tabs>
        <w:suppressAutoHyphens w:val="0"/>
        <w:spacing w:after="160" w:line="360" w:lineRule="auto"/>
        <w:ind w:leftChars="0" w:left="0" w:firstLineChars="0" w:hanging="2"/>
        <w:contextualSpacing/>
        <w:jc w:val="both"/>
        <w:textDirection w:val="lrTb"/>
        <w:textAlignment w:val="auto"/>
        <w:outlineLvl w:val="9"/>
        <w:rPr>
          <w:b/>
        </w:rPr>
      </w:pPr>
      <w:r>
        <w:rPr>
          <w:b/>
        </w:rPr>
        <w:lastRenderedPageBreak/>
        <w:t>İşveren Vekilinin Yapacakları (Enstitü Müdürü, Fakülte Dekanı, Yüksekokul Müdürü, Konservatuvar Müdürü, Rektörlüğe Bağlı Bölüm Başkanları, Merkez Müdürleri, Genel Sekreter)</w:t>
      </w:r>
    </w:p>
    <w:p w:rsidR="0011303A" w:rsidRDefault="0011303A" w:rsidP="00F17D3D">
      <w:pPr>
        <w:pStyle w:val="ListeParagraf"/>
        <w:numPr>
          <w:ilvl w:val="0"/>
          <w:numId w:val="8"/>
        </w:numPr>
        <w:tabs>
          <w:tab w:val="left" w:pos="426"/>
        </w:tabs>
        <w:suppressAutoHyphens w:val="0"/>
        <w:spacing w:after="160" w:line="276" w:lineRule="auto"/>
        <w:ind w:leftChars="0" w:left="284" w:firstLineChars="0" w:hanging="2"/>
        <w:contextualSpacing/>
        <w:jc w:val="both"/>
        <w:textDirection w:val="lrTb"/>
        <w:textAlignment w:val="auto"/>
        <w:outlineLvl w:val="9"/>
      </w:pPr>
      <w:r>
        <w:t>Görgü tanıklarının bilgilerinin, olaya müdahale eden kişilerin kimliklerinin ve kazanın oluş şeklinin Ek-1 forumunun (Bursa Uludağ Üniversitesi iş kazası bildirim formunu) bildirim yapacak personele iletilmesini sağlar. Ayrıca Bildirim yapacak personelin bildirimde kullanacağı diğer bilgilerin de temin edilmesine yardımcı olur.</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648"/>
        <w:gridCol w:w="1559"/>
        <w:gridCol w:w="2552"/>
        <w:gridCol w:w="1134"/>
      </w:tblGrid>
      <w:tr w:rsidR="0011303A" w:rsidRPr="0011303A" w:rsidTr="0011303A">
        <w:trPr>
          <w:trHeight w:val="783"/>
          <w:jc w:val="center"/>
        </w:trPr>
        <w:tc>
          <w:tcPr>
            <w:tcW w:w="1580" w:type="dxa"/>
            <w:tcBorders>
              <w:top w:val="single" w:sz="4" w:space="0" w:color="auto"/>
              <w:left w:val="single" w:sz="4" w:space="0" w:color="auto"/>
              <w:bottom w:val="single" w:sz="4" w:space="0" w:color="auto"/>
              <w:right w:val="single" w:sz="4" w:space="0" w:color="auto"/>
            </w:tcBorders>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p>
        </w:tc>
        <w:tc>
          <w:tcPr>
            <w:tcW w:w="1648"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AD SOYAD</w:t>
            </w:r>
          </w:p>
        </w:tc>
        <w:tc>
          <w:tcPr>
            <w:tcW w:w="1559"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TELEFON</w:t>
            </w:r>
          </w:p>
        </w:tc>
        <w:tc>
          <w:tcPr>
            <w:tcW w:w="2552"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E-POSTA</w:t>
            </w:r>
          </w:p>
        </w:tc>
        <w:tc>
          <w:tcPr>
            <w:tcW w:w="1134"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DAHİLİ TELEFON</w:t>
            </w:r>
          </w:p>
        </w:tc>
      </w:tr>
      <w:tr w:rsidR="0011303A" w:rsidRPr="0011303A" w:rsidTr="0011303A">
        <w:trPr>
          <w:trHeight w:val="945"/>
          <w:jc w:val="center"/>
        </w:trPr>
        <w:tc>
          <w:tcPr>
            <w:tcW w:w="1580"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 xml:space="preserve">Akademik/İdari Personel </w:t>
            </w:r>
          </w:p>
        </w:tc>
        <w:tc>
          <w:tcPr>
            <w:tcW w:w="1648"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 xml:space="preserve">1-Murat Yıldız </w:t>
            </w:r>
          </w:p>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2-Mustafa Türk</w:t>
            </w:r>
          </w:p>
        </w:tc>
        <w:tc>
          <w:tcPr>
            <w:tcW w:w="1559"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0544 620 07 77</w:t>
            </w:r>
          </w:p>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0537 813 03 22</w:t>
            </w:r>
          </w:p>
        </w:tc>
        <w:tc>
          <w:tcPr>
            <w:tcW w:w="2552" w:type="dxa"/>
            <w:tcBorders>
              <w:top w:val="single" w:sz="4" w:space="0" w:color="auto"/>
              <w:left w:val="single" w:sz="4" w:space="0" w:color="auto"/>
              <w:bottom w:val="single" w:sz="4" w:space="0" w:color="auto"/>
              <w:right w:val="single" w:sz="4" w:space="0" w:color="auto"/>
            </w:tcBorders>
            <w:hideMark/>
          </w:tcPr>
          <w:p w:rsidR="0011303A" w:rsidRPr="0011303A" w:rsidRDefault="00E43537" w:rsidP="0011303A">
            <w:pPr>
              <w:tabs>
                <w:tab w:val="left" w:pos="426"/>
              </w:tabs>
              <w:spacing w:line="360" w:lineRule="auto"/>
              <w:ind w:left="0" w:hanging="2"/>
              <w:jc w:val="both"/>
              <w:rPr>
                <w:rFonts w:ascii="Times New Roman" w:hAnsi="Times New Roman"/>
                <w:sz w:val="20"/>
                <w:lang w:eastAsia="en-US"/>
              </w:rPr>
            </w:pPr>
            <w:hyperlink r:id="rId8" w:history="1">
              <w:r w:rsidR="0011303A" w:rsidRPr="0011303A">
                <w:rPr>
                  <w:rStyle w:val="Kpr"/>
                  <w:rFonts w:ascii="Times New Roman" w:hAnsi="Times New Roman"/>
                  <w:sz w:val="20"/>
                </w:rPr>
                <w:t>muratyildiz@uludag.edu.tr</w:t>
              </w:r>
            </w:hyperlink>
          </w:p>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mustafaturk@uludag.edu.tr</w:t>
            </w:r>
          </w:p>
        </w:tc>
        <w:tc>
          <w:tcPr>
            <w:tcW w:w="1134"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40117</w:t>
            </w:r>
          </w:p>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40130</w:t>
            </w:r>
          </w:p>
        </w:tc>
      </w:tr>
      <w:tr w:rsidR="0011303A" w:rsidRPr="0011303A" w:rsidTr="0011303A">
        <w:trPr>
          <w:trHeight w:val="174"/>
          <w:jc w:val="center"/>
        </w:trPr>
        <w:tc>
          <w:tcPr>
            <w:tcW w:w="1580"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Sürekli İşçiler</w:t>
            </w:r>
          </w:p>
        </w:tc>
        <w:tc>
          <w:tcPr>
            <w:tcW w:w="1648"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1-Şahin Eski</w:t>
            </w:r>
          </w:p>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 xml:space="preserve">2-Mustafa Selçuk Ayas </w:t>
            </w:r>
          </w:p>
        </w:tc>
        <w:tc>
          <w:tcPr>
            <w:tcW w:w="1559"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0533 226 88 51</w:t>
            </w:r>
          </w:p>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0555 626 50 72</w:t>
            </w:r>
          </w:p>
        </w:tc>
        <w:tc>
          <w:tcPr>
            <w:tcW w:w="2552" w:type="dxa"/>
            <w:tcBorders>
              <w:top w:val="single" w:sz="4" w:space="0" w:color="auto"/>
              <w:left w:val="single" w:sz="4" w:space="0" w:color="auto"/>
              <w:bottom w:val="single" w:sz="4" w:space="0" w:color="auto"/>
              <w:right w:val="single" w:sz="4" w:space="0" w:color="auto"/>
            </w:tcBorders>
            <w:hideMark/>
          </w:tcPr>
          <w:p w:rsidR="0011303A" w:rsidRPr="0011303A" w:rsidRDefault="00E43537" w:rsidP="0011303A">
            <w:pPr>
              <w:tabs>
                <w:tab w:val="left" w:pos="426"/>
              </w:tabs>
              <w:spacing w:line="360" w:lineRule="auto"/>
              <w:ind w:left="0" w:hanging="2"/>
              <w:jc w:val="both"/>
              <w:rPr>
                <w:rFonts w:ascii="Times New Roman" w:hAnsi="Times New Roman"/>
                <w:sz w:val="20"/>
                <w:lang w:eastAsia="en-US"/>
              </w:rPr>
            </w:pPr>
            <w:hyperlink r:id="rId9" w:history="1">
              <w:r w:rsidR="0011303A" w:rsidRPr="0011303A">
                <w:rPr>
                  <w:rStyle w:val="Kpr"/>
                  <w:rFonts w:ascii="Times New Roman" w:hAnsi="Times New Roman"/>
                  <w:sz w:val="20"/>
                </w:rPr>
                <w:t>esahin@uludag.edu.tr</w:t>
              </w:r>
            </w:hyperlink>
          </w:p>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selcukayas@uludag.edu.tr</w:t>
            </w:r>
          </w:p>
        </w:tc>
        <w:tc>
          <w:tcPr>
            <w:tcW w:w="1134"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40634</w:t>
            </w:r>
          </w:p>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42831</w:t>
            </w:r>
          </w:p>
        </w:tc>
      </w:tr>
      <w:tr w:rsidR="0011303A" w:rsidRPr="0011303A" w:rsidTr="0011303A">
        <w:trPr>
          <w:trHeight w:val="963"/>
          <w:jc w:val="center"/>
        </w:trPr>
        <w:tc>
          <w:tcPr>
            <w:tcW w:w="1580"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Öğrenciler</w:t>
            </w:r>
          </w:p>
        </w:tc>
        <w:tc>
          <w:tcPr>
            <w:tcW w:w="1648"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1-Mustafa Afet</w:t>
            </w:r>
          </w:p>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 xml:space="preserve">2-Abdussamet Zengin </w:t>
            </w:r>
          </w:p>
        </w:tc>
        <w:tc>
          <w:tcPr>
            <w:tcW w:w="1559" w:type="dxa"/>
            <w:tcBorders>
              <w:top w:val="single" w:sz="4" w:space="0" w:color="auto"/>
              <w:left w:val="single" w:sz="4" w:space="0" w:color="auto"/>
              <w:bottom w:val="single" w:sz="4" w:space="0" w:color="auto"/>
              <w:right w:val="single" w:sz="4" w:space="0" w:color="auto"/>
            </w:tcBorders>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0555 862 19 23</w:t>
            </w:r>
          </w:p>
          <w:p w:rsidR="0011303A" w:rsidRPr="0011303A" w:rsidRDefault="0011303A" w:rsidP="0011303A">
            <w:pPr>
              <w:tabs>
                <w:tab w:val="left" w:pos="426"/>
              </w:tabs>
              <w:spacing w:line="360" w:lineRule="auto"/>
              <w:ind w:left="0" w:hanging="2"/>
              <w:jc w:val="both"/>
              <w:rPr>
                <w:rFonts w:ascii="Times New Roman" w:hAnsi="Times New Roman"/>
                <w:sz w:val="20"/>
              </w:rPr>
            </w:pPr>
            <w:r w:rsidRPr="0011303A">
              <w:rPr>
                <w:rFonts w:ascii="Times New Roman" w:hAnsi="Times New Roman"/>
                <w:sz w:val="20"/>
              </w:rPr>
              <w:t>0539 342 12 95</w:t>
            </w:r>
          </w:p>
          <w:p w:rsidR="0011303A" w:rsidRPr="0011303A" w:rsidRDefault="0011303A" w:rsidP="0011303A">
            <w:pPr>
              <w:tabs>
                <w:tab w:val="left" w:pos="426"/>
              </w:tabs>
              <w:spacing w:line="360" w:lineRule="auto"/>
              <w:ind w:left="0" w:hanging="2"/>
              <w:rPr>
                <w:rFonts w:ascii="Times New Roman" w:hAnsi="Times New Roman"/>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1303A" w:rsidRPr="0011303A" w:rsidRDefault="00E43537" w:rsidP="0011303A">
            <w:pPr>
              <w:tabs>
                <w:tab w:val="left" w:pos="426"/>
              </w:tabs>
              <w:spacing w:line="360" w:lineRule="auto"/>
              <w:ind w:left="0" w:hanging="2"/>
              <w:jc w:val="both"/>
              <w:rPr>
                <w:rFonts w:ascii="Times New Roman" w:hAnsi="Times New Roman"/>
                <w:sz w:val="20"/>
                <w:lang w:eastAsia="en-US"/>
              </w:rPr>
            </w:pPr>
            <w:hyperlink r:id="rId10" w:history="1">
              <w:r w:rsidR="0011303A" w:rsidRPr="0011303A">
                <w:rPr>
                  <w:rStyle w:val="Kpr"/>
                  <w:rFonts w:ascii="Times New Roman" w:hAnsi="Times New Roman"/>
                  <w:sz w:val="20"/>
                </w:rPr>
                <w:t>mafet@uludag.edu.tr</w:t>
              </w:r>
            </w:hyperlink>
          </w:p>
          <w:p w:rsidR="0011303A" w:rsidRPr="0011303A" w:rsidRDefault="00E43537" w:rsidP="0011303A">
            <w:pPr>
              <w:tabs>
                <w:tab w:val="left" w:pos="426"/>
              </w:tabs>
              <w:spacing w:line="360" w:lineRule="auto"/>
              <w:ind w:left="0" w:hanging="2"/>
              <w:jc w:val="both"/>
              <w:rPr>
                <w:rFonts w:ascii="Times New Roman" w:hAnsi="Times New Roman"/>
                <w:sz w:val="20"/>
              </w:rPr>
            </w:pPr>
            <w:hyperlink r:id="rId11" w:history="1">
              <w:r w:rsidR="0011303A" w:rsidRPr="0011303A">
                <w:rPr>
                  <w:rStyle w:val="Kpr"/>
                  <w:rFonts w:ascii="Times New Roman" w:hAnsi="Times New Roman"/>
                  <w:sz w:val="20"/>
                </w:rPr>
                <w:t>azengin@uludag.edu.tr</w:t>
              </w:r>
            </w:hyperlink>
          </w:p>
          <w:p w:rsidR="0011303A" w:rsidRPr="0011303A" w:rsidRDefault="0011303A" w:rsidP="0011303A">
            <w:pPr>
              <w:tabs>
                <w:tab w:val="left" w:pos="426"/>
              </w:tabs>
              <w:spacing w:line="360" w:lineRule="auto"/>
              <w:ind w:left="0" w:hanging="2"/>
              <w:jc w:val="both"/>
              <w:rPr>
                <w:rFonts w:ascii="Times New Roman" w:hAnsi="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40603</w:t>
            </w:r>
          </w:p>
          <w:p w:rsidR="0011303A" w:rsidRPr="0011303A" w:rsidRDefault="0011303A" w:rsidP="0011303A">
            <w:pPr>
              <w:tabs>
                <w:tab w:val="left" w:pos="426"/>
              </w:tabs>
              <w:spacing w:line="360" w:lineRule="auto"/>
              <w:ind w:left="0" w:hanging="2"/>
              <w:jc w:val="both"/>
              <w:rPr>
                <w:rFonts w:ascii="Times New Roman" w:hAnsi="Times New Roman"/>
                <w:sz w:val="20"/>
                <w:lang w:eastAsia="en-US"/>
              </w:rPr>
            </w:pPr>
            <w:r w:rsidRPr="0011303A">
              <w:rPr>
                <w:rFonts w:ascii="Times New Roman" w:hAnsi="Times New Roman"/>
                <w:sz w:val="20"/>
              </w:rPr>
              <w:t>40625</w:t>
            </w:r>
          </w:p>
        </w:tc>
      </w:tr>
    </w:tbl>
    <w:p w:rsidR="0011303A" w:rsidRDefault="0011303A" w:rsidP="0011303A">
      <w:pPr>
        <w:pStyle w:val="ListeParagraf"/>
        <w:tabs>
          <w:tab w:val="left" w:pos="426"/>
        </w:tabs>
        <w:spacing w:after="160" w:line="360" w:lineRule="auto"/>
        <w:ind w:left="0" w:hanging="2"/>
        <w:jc w:val="both"/>
        <w:rPr>
          <w:rFonts w:ascii="Times New Roman" w:hAnsi="Times New Roman"/>
          <w:szCs w:val="24"/>
        </w:rPr>
      </w:pPr>
    </w:p>
    <w:p w:rsidR="0011303A" w:rsidRDefault="0011303A" w:rsidP="00F17D3D">
      <w:pPr>
        <w:pStyle w:val="ListeParagraf"/>
        <w:numPr>
          <w:ilvl w:val="0"/>
          <w:numId w:val="8"/>
        </w:numPr>
        <w:tabs>
          <w:tab w:val="left" w:pos="426"/>
        </w:tabs>
        <w:suppressAutoHyphens w:val="0"/>
        <w:spacing w:after="160" w:line="276" w:lineRule="auto"/>
        <w:ind w:leftChars="0" w:left="284" w:firstLineChars="0" w:hanging="2"/>
        <w:contextualSpacing/>
        <w:jc w:val="both"/>
        <w:textDirection w:val="lrTb"/>
        <w:textAlignment w:val="auto"/>
        <w:outlineLvl w:val="9"/>
      </w:pPr>
      <w:r>
        <w:t xml:space="preserve">Ağır yaralanma durumunda </w:t>
      </w:r>
      <w:r>
        <w:rPr>
          <w:b/>
          <w:u w:val="single"/>
        </w:rPr>
        <w:t>112 acil</w:t>
      </w:r>
      <w:r>
        <w:rPr>
          <w:b/>
        </w:rPr>
        <w:t xml:space="preserve"> </w:t>
      </w:r>
      <w:r>
        <w:t>aranır.</w:t>
      </w:r>
    </w:p>
    <w:p w:rsidR="0011303A" w:rsidRDefault="0011303A" w:rsidP="00F17D3D">
      <w:pPr>
        <w:pStyle w:val="ListeParagraf"/>
        <w:numPr>
          <w:ilvl w:val="0"/>
          <w:numId w:val="8"/>
        </w:numPr>
        <w:tabs>
          <w:tab w:val="left" w:pos="426"/>
        </w:tabs>
        <w:suppressAutoHyphens w:val="0"/>
        <w:spacing w:after="160" w:line="276" w:lineRule="auto"/>
        <w:ind w:leftChars="0" w:left="284" w:firstLineChars="0" w:hanging="2"/>
        <w:contextualSpacing/>
        <w:jc w:val="both"/>
        <w:textDirection w:val="lrTb"/>
        <w:textAlignment w:val="auto"/>
        <w:outlineLvl w:val="9"/>
      </w:pPr>
      <w:r>
        <w:rPr>
          <w:color w:val="000000"/>
          <w:shd w:val="clear" w:color="auto" w:fill="FFFFFF"/>
        </w:rPr>
        <w:t>112 kazalıya ulaşıncaya dek birimde sertifikalı ilk yardım personeli ile iletişim kurulur.</w:t>
      </w:r>
    </w:p>
    <w:p w:rsidR="0011303A" w:rsidRDefault="0011303A" w:rsidP="00F17D3D">
      <w:pPr>
        <w:pStyle w:val="ListeParagraf"/>
        <w:numPr>
          <w:ilvl w:val="0"/>
          <w:numId w:val="8"/>
        </w:numPr>
        <w:tabs>
          <w:tab w:val="left" w:pos="426"/>
        </w:tabs>
        <w:suppressAutoHyphens w:val="0"/>
        <w:spacing w:after="160" w:line="276" w:lineRule="auto"/>
        <w:ind w:leftChars="0" w:left="284" w:firstLineChars="0" w:hanging="2"/>
        <w:contextualSpacing/>
        <w:jc w:val="both"/>
        <w:textDirection w:val="lrTb"/>
        <w:textAlignment w:val="auto"/>
        <w:outlineLvl w:val="9"/>
      </w:pPr>
      <w:r>
        <w:rPr>
          <w:color w:val="000000"/>
          <w:shd w:val="clear" w:color="auto" w:fill="FFFFFF"/>
        </w:rPr>
        <w:t>Ağır yaralanmalı, uzuv kayıplı ve ölümlü kazalarda kolluk görevlilerine </w:t>
      </w:r>
      <w:r>
        <w:rPr>
          <w:rStyle w:val="Gl"/>
          <w:color w:val="000000"/>
          <w:u w:val="single"/>
          <w:shd w:val="clear" w:color="auto" w:fill="FFFFFF"/>
        </w:rPr>
        <w:t>polis için 155,</w:t>
      </w:r>
      <w:r>
        <w:rPr>
          <w:color w:val="000000"/>
          <w:u w:val="single"/>
          <w:shd w:val="clear" w:color="auto" w:fill="FFFFFF"/>
        </w:rPr>
        <w:t> </w:t>
      </w:r>
      <w:r>
        <w:rPr>
          <w:rStyle w:val="Gl"/>
          <w:color w:val="000000"/>
          <w:u w:val="single"/>
          <w:shd w:val="clear" w:color="auto" w:fill="FFFFFF"/>
        </w:rPr>
        <w:t>jandarma için 156</w:t>
      </w:r>
      <w:r>
        <w:rPr>
          <w:color w:val="000000"/>
          <w:shd w:val="clear" w:color="auto" w:fill="FFFFFF"/>
        </w:rPr>
        <w:t>’dan derhal haber verilir.</w:t>
      </w:r>
    </w:p>
    <w:p w:rsidR="0011303A" w:rsidRDefault="0011303A" w:rsidP="00F17D3D">
      <w:pPr>
        <w:pStyle w:val="ListeParagraf"/>
        <w:numPr>
          <w:ilvl w:val="1"/>
          <w:numId w:val="6"/>
        </w:numPr>
        <w:tabs>
          <w:tab w:val="left" w:pos="426"/>
        </w:tabs>
        <w:suppressAutoHyphens w:val="0"/>
        <w:spacing w:after="160" w:line="276" w:lineRule="auto"/>
        <w:ind w:leftChars="0" w:left="0" w:firstLineChars="0" w:hanging="2"/>
        <w:contextualSpacing/>
        <w:jc w:val="both"/>
        <w:textDirection w:val="lrTb"/>
        <w:textAlignment w:val="auto"/>
        <w:outlineLvl w:val="9"/>
        <w:rPr>
          <w:b/>
        </w:rPr>
      </w:pPr>
      <w:r>
        <w:rPr>
          <w:b/>
        </w:rPr>
        <w:t>İş Kazası Bildirimini Yapan Personelin Yapacakları (Rektörlükçe görevlendirilen)</w:t>
      </w:r>
    </w:p>
    <w:p w:rsidR="0011303A" w:rsidRDefault="0011303A" w:rsidP="00F17D3D">
      <w:pPr>
        <w:pStyle w:val="ListeParagraf"/>
        <w:numPr>
          <w:ilvl w:val="0"/>
          <w:numId w:val="9"/>
        </w:numPr>
        <w:tabs>
          <w:tab w:val="left" w:pos="426"/>
        </w:tabs>
        <w:suppressAutoHyphens w:val="0"/>
        <w:spacing w:after="160" w:line="276" w:lineRule="auto"/>
        <w:ind w:leftChars="0" w:left="284" w:firstLineChars="0" w:hanging="2"/>
        <w:contextualSpacing/>
        <w:jc w:val="both"/>
        <w:textDirection w:val="lrTb"/>
        <w:textAlignment w:val="auto"/>
        <w:outlineLvl w:val="9"/>
      </w:pPr>
      <w:r>
        <w:t>Kaza bildiriminin doğru yapılması için kaza geçiren personel, İşveren Vekili ve Bursa Uludağ Üniversitesi İş Sağlığı ve Güvenliği Koordinatörlüğü ile iletişime geçer.</w:t>
      </w:r>
    </w:p>
    <w:p w:rsidR="0011303A" w:rsidRDefault="0011303A" w:rsidP="00F17D3D">
      <w:pPr>
        <w:pStyle w:val="ListeParagraf"/>
        <w:numPr>
          <w:ilvl w:val="0"/>
          <w:numId w:val="9"/>
        </w:numPr>
        <w:tabs>
          <w:tab w:val="left" w:pos="426"/>
        </w:tabs>
        <w:suppressAutoHyphens w:val="0"/>
        <w:spacing w:line="276" w:lineRule="auto"/>
        <w:ind w:leftChars="0" w:left="284" w:firstLineChars="0" w:hanging="2"/>
        <w:contextualSpacing/>
        <w:jc w:val="both"/>
        <w:textDirection w:val="lrTb"/>
        <w:textAlignment w:val="auto"/>
        <w:outlineLvl w:val="9"/>
      </w:pPr>
      <w:r>
        <w:rPr>
          <w:color w:val="000000"/>
          <w:shd w:val="clear" w:color="auto" w:fill="FFFFFF"/>
        </w:rPr>
        <w:t xml:space="preserve">İş kazası ile ilgili bilgileri aldıktan sonra; </w:t>
      </w:r>
      <w:hyperlink r:id="rId12" w:history="1">
        <w:r>
          <w:rPr>
            <w:rStyle w:val="Kpr"/>
            <w:color w:val="337AB7"/>
          </w:rPr>
          <w:t>http://www.sgk.gov.tr/wps/portal/sgk/tr/calisan/form_ve_dilekceler/formlar</w:t>
        </w:r>
      </w:hyperlink>
      <w:r>
        <w:t xml:space="preserve"> </w:t>
      </w:r>
      <w:r>
        <w:rPr>
          <w:color w:val="000000"/>
        </w:rPr>
        <w:t>linkinden </w:t>
      </w:r>
      <w:r>
        <w:rPr>
          <w:b/>
          <w:bCs/>
          <w:color w:val="000000"/>
        </w:rPr>
        <w:t>Form 32</w:t>
      </w:r>
      <w:r>
        <w:rPr>
          <w:color w:val="000000"/>
        </w:rPr>
        <w:t>’ yi eksiksiz olarak doldurur.</w:t>
      </w:r>
    </w:p>
    <w:p w:rsidR="0011303A" w:rsidRDefault="0011303A" w:rsidP="00F17D3D">
      <w:pPr>
        <w:pStyle w:val="ListeParagraf"/>
        <w:numPr>
          <w:ilvl w:val="0"/>
          <w:numId w:val="9"/>
        </w:numPr>
        <w:shd w:val="clear" w:color="auto" w:fill="FFFFFF"/>
        <w:tabs>
          <w:tab w:val="left" w:pos="426"/>
        </w:tabs>
        <w:suppressAutoHyphens w:val="0"/>
        <w:spacing w:after="150" w:line="276" w:lineRule="auto"/>
        <w:ind w:leftChars="0" w:left="284" w:firstLineChars="0" w:hanging="2"/>
        <w:contextualSpacing/>
        <w:jc w:val="both"/>
        <w:textDirection w:val="lrTb"/>
        <w:textAlignment w:val="auto"/>
        <w:outlineLvl w:val="9"/>
        <w:rPr>
          <w:color w:val="000000"/>
        </w:rPr>
      </w:pPr>
      <w:r>
        <w:rPr>
          <w:color w:val="000000"/>
          <w:shd w:val="clear" w:color="auto" w:fill="FFFFFF"/>
        </w:rPr>
        <w:t xml:space="preserve">Form 32’ yi doldurduktan sonra biriminin bağlı bulunduğu SGK il veya ilçe müdürlüğüne işveren vekili veya birim yetkilisinin imzasıyla yazılan üst yazının ekine  form 32’yi ekleyerek </w:t>
      </w:r>
      <w:r>
        <w:rPr>
          <w:color w:val="000000"/>
          <w:u w:val="single"/>
          <w:shd w:val="clear" w:color="auto" w:fill="FFFFFF"/>
        </w:rPr>
        <w:t>elden veya posta yoluyla gönderir</w:t>
      </w:r>
      <w:r>
        <w:rPr>
          <w:color w:val="000000"/>
          <w:shd w:val="clear" w:color="auto" w:fill="FFFFFF"/>
        </w:rPr>
        <w:t>.</w:t>
      </w:r>
    </w:p>
    <w:p w:rsidR="0011303A" w:rsidRDefault="0011303A" w:rsidP="00F17D3D">
      <w:pPr>
        <w:pStyle w:val="ListeParagraf"/>
        <w:numPr>
          <w:ilvl w:val="0"/>
          <w:numId w:val="9"/>
        </w:numPr>
        <w:tabs>
          <w:tab w:val="left" w:pos="426"/>
        </w:tabs>
        <w:suppressAutoHyphens w:val="0"/>
        <w:spacing w:after="160" w:line="276" w:lineRule="auto"/>
        <w:ind w:leftChars="0" w:left="284" w:firstLineChars="0" w:hanging="2"/>
        <w:contextualSpacing/>
        <w:jc w:val="both"/>
        <w:textDirection w:val="lrTb"/>
        <w:textAlignment w:val="auto"/>
        <w:outlineLvl w:val="9"/>
        <w:rPr>
          <w:u w:val="single"/>
        </w:rPr>
      </w:pPr>
      <w:r>
        <w:t xml:space="preserve">Kaza bildirimini, mevzuata uygun şekilde, </w:t>
      </w:r>
      <w:r>
        <w:rPr>
          <w:u w:val="single"/>
        </w:rPr>
        <w:t>3 iş günü içerisinde yapar.</w:t>
      </w:r>
    </w:p>
    <w:p w:rsidR="0011303A" w:rsidRDefault="0011303A" w:rsidP="00F17D3D">
      <w:pPr>
        <w:pStyle w:val="ListeParagraf"/>
        <w:numPr>
          <w:ilvl w:val="0"/>
          <w:numId w:val="9"/>
        </w:numPr>
        <w:tabs>
          <w:tab w:val="left" w:pos="426"/>
        </w:tabs>
        <w:suppressAutoHyphens w:val="0"/>
        <w:spacing w:after="160" w:line="276" w:lineRule="auto"/>
        <w:ind w:leftChars="0" w:left="284" w:firstLineChars="0" w:hanging="2"/>
        <w:contextualSpacing/>
        <w:jc w:val="both"/>
        <w:textDirection w:val="lrTb"/>
        <w:textAlignment w:val="auto"/>
        <w:outlineLvl w:val="9"/>
        <w:rPr>
          <w:u w:val="single"/>
        </w:rPr>
      </w:pPr>
      <w:r>
        <w:t xml:space="preserve">Kaza ile ilgili tüm bilgilerin birer örneğini (Ek-1 ve Form 32) süreçlerin tamamlanmasının ardından BUÜİSG koordinatörlüğüne resmi yazı ile gönderir. </w:t>
      </w:r>
    </w:p>
    <w:p w:rsidR="0011303A" w:rsidRDefault="0011303A" w:rsidP="00F17D3D">
      <w:pPr>
        <w:pStyle w:val="ListeParagraf"/>
        <w:numPr>
          <w:ilvl w:val="1"/>
          <w:numId w:val="9"/>
        </w:numPr>
        <w:tabs>
          <w:tab w:val="left" w:pos="426"/>
        </w:tabs>
        <w:suppressAutoHyphens w:val="0"/>
        <w:spacing w:after="160" w:line="276" w:lineRule="auto"/>
        <w:ind w:leftChars="0" w:left="0" w:firstLineChars="0" w:hanging="2"/>
        <w:contextualSpacing/>
        <w:jc w:val="both"/>
        <w:textDirection w:val="lrTb"/>
        <w:textAlignment w:val="auto"/>
        <w:outlineLvl w:val="9"/>
        <w:rPr>
          <w:b/>
        </w:rPr>
      </w:pPr>
      <w:r>
        <w:rPr>
          <w:b/>
        </w:rPr>
        <w:t>İSG Koordinatörlüğünün Yapacakları</w:t>
      </w:r>
    </w:p>
    <w:p w:rsidR="0011303A" w:rsidRDefault="0011303A" w:rsidP="00F17D3D">
      <w:pPr>
        <w:pStyle w:val="ListeParagraf"/>
        <w:numPr>
          <w:ilvl w:val="0"/>
          <w:numId w:val="10"/>
        </w:numPr>
        <w:tabs>
          <w:tab w:val="left" w:pos="426"/>
        </w:tabs>
        <w:suppressAutoHyphens w:val="0"/>
        <w:spacing w:after="160" w:line="276" w:lineRule="auto"/>
        <w:ind w:leftChars="0" w:left="284" w:firstLineChars="0" w:hanging="2"/>
        <w:contextualSpacing/>
        <w:jc w:val="both"/>
        <w:textDirection w:val="lrTb"/>
        <w:textAlignment w:val="auto"/>
        <w:outlineLvl w:val="9"/>
      </w:pPr>
      <w:r>
        <w:t xml:space="preserve">İş kazası bildirimini yapan personelin İş kazalarıyla ilgili bilgi ve belgeleri Koordinatörlüğe resmi yazıyla göndermesinin ardından kaza sürecini inceler. </w:t>
      </w:r>
    </w:p>
    <w:p w:rsidR="0011303A" w:rsidRDefault="0011303A" w:rsidP="00F17D3D">
      <w:pPr>
        <w:pStyle w:val="ListeParagraf"/>
        <w:numPr>
          <w:ilvl w:val="0"/>
          <w:numId w:val="10"/>
        </w:numPr>
        <w:tabs>
          <w:tab w:val="left" w:pos="426"/>
        </w:tabs>
        <w:suppressAutoHyphens w:val="0"/>
        <w:spacing w:after="160" w:line="360" w:lineRule="auto"/>
        <w:ind w:leftChars="0" w:left="284" w:firstLineChars="0" w:hanging="2"/>
        <w:contextualSpacing/>
        <w:jc w:val="both"/>
        <w:textDirection w:val="lrTb"/>
        <w:textAlignment w:val="auto"/>
        <w:outlineLvl w:val="9"/>
      </w:pPr>
      <w:r>
        <w:t>İstatistikleri oluşturur. Yeni iş kazalarının yaşanmaması ya da mevzuata uygun hareket edilmesi için yetkileri kapsamında çalışma başlatır ve üst yönetime çalışmalarını sunar.</w:t>
      </w:r>
    </w:p>
    <w:p w:rsidR="0011303A" w:rsidRDefault="0011303A" w:rsidP="00F17D3D">
      <w:pPr>
        <w:pStyle w:val="ListeParagraf"/>
        <w:numPr>
          <w:ilvl w:val="0"/>
          <w:numId w:val="10"/>
        </w:numPr>
        <w:tabs>
          <w:tab w:val="left" w:pos="426"/>
        </w:tabs>
        <w:suppressAutoHyphens w:val="0"/>
        <w:spacing w:after="160" w:line="360" w:lineRule="auto"/>
        <w:ind w:leftChars="0" w:left="284" w:firstLineChars="0" w:hanging="2"/>
        <w:contextualSpacing/>
        <w:jc w:val="both"/>
        <w:textDirection w:val="lrTb"/>
        <w:textAlignment w:val="auto"/>
        <w:outlineLvl w:val="9"/>
      </w:pPr>
      <w:r>
        <w:t>İş kazasının yaşandığı birim amirleri ile iletişime geçer, iş kazası kök analizi yapılmasına yardımcı olur.</w:t>
      </w:r>
    </w:p>
    <w:p w:rsidR="0011303A" w:rsidRDefault="0011303A" w:rsidP="0011303A">
      <w:pPr>
        <w:pStyle w:val="ListeParagraf"/>
        <w:tabs>
          <w:tab w:val="left" w:pos="426"/>
        </w:tabs>
        <w:suppressAutoHyphens w:val="0"/>
        <w:spacing w:before="120" w:after="120" w:line="360" w:lineRule="auto"/>
        <w:ind w:leftChars="0" w:left="0" w:right="7" w:firstLineChars="0" w:firstLine="0"/>
        <w:contextualSpacing/>
        <w:jc w:val="both"/>
        <w:textDirection w:val="lrTb"/>
        <w:textAlignment w:val="auto"/>
        <w:outlineLvl w:val="9"/>
        <w:rPr>
          <w:b/>
        </w:rPr>
      </w:pPr>
      <w:r>
        <w:rPr>
          <w:b/>
        </w:rPr>
        <w:lastRenderedPageBreak/>
        <w:t>6. İDARİ YAPTIRIMLAR</w:t>
      </w:r>
    </w:p>
    <w:p w:rsidR="0011303A" w:rsidRDefault="0011303A" w:rsidP="0011303A">
      <w:pPr>
        <w:tabs>
          <w:tab w:val="left" w:pos="426"/>
        </w:tabs>
        <w:spacing w:line="360" w:lineRule="auto"/>
        <w:ind w:left="0" w:hanging="2"/>
        <w:rPr>
          <w:rFonts w:ascii="Times New Roman" w:hAnsi="Times New Roman"/>
          <w:szCs w:val="24"/>
          <w:u w:val="single"/>
        </w:rPr>
      </w:pPr>
      <w:r>
        <w:rPr>
          <w:rFonts w:ascii="Times New Roman" w:hAnsi="Times New Roman"/>
          <w:szCs w:val="24"/>
          <w:shd w:val="clear" w:color="auto" w:fill="FFFFFF"/>
        </w:rPr>
        <w:t xml:space="preserve">İş kazası bildirim süresi içerisinde bildirim yapmayan işverenlere işyerinin tehlike sınıfı ve çalışan sayısı esas alınarak SGK tarafından idari para cezası uygulanmaktadır. </w:t>
      </w:r>
      <w:r>
        <w:rPr>
          <w:rFonts w:ascii="Times New Roman" w:hAnsi="Times New Roman"/>
          <w:szCs w:val="24"/>
          <w:u w:val="single"/>
        </w:rPr>
        <w:t>Birimlerde meydana gelen iş kazalarına ait gerekli iş ve işlemlerin yapılmamasından kaynaklanabilecek idari cezai durumlardan UÜİSGK sorumlu değildir.</w:t>
      </w:r>
    </w:p>
    <w:p w:rsidR="0011303A" w:rsidRDefault="0011303A" w:rsidP="0011303A">
      <w:pPr>
        <w:tabs>
          <w:tab w:val="left" w:pos="426"/>
        </w:tabs>
        <w:spacing w:line="360" w:lineRule="auto"/>
        <w:ind w:left="0" w:hanging="2"/>
        <w:rPr>
          <w:rFonts w:ascii="Times New Roman" w:hAnsi="Times New Roman"/>
          <w:szCs w:val="24"/>
          <w:u w:val="single"/>
        </w:rPr>
      </w:pPr>
    </w:p>
    <w:p w:rsidR="0011303A" w:rsidRPr="0011303A" w:rsidRDefault="0011303A" w:rsidP="0011303A">
      <w:pPr>
        <w:pStyle w:val="ListeParagraf"/>
        <w:tabs>
          <w:tab w:val="left" w:pos="426"/>
        </w:tabs>
        <w:suppressAutoHyphens w:val="0"/>
        <w:spacing w:after="120" w:line="360" w:lineRule="auto"/>
        <w:ind w:leftChars="0" w:left="0" w:firstLineChars="0" w:firstLine="0"/>
        <w:contextualSpacing/>
        <w:textDirection w:val="lrTb"/>
        <w:textAlignment w:val="auto"/>
        <w:outlineLvl w:val="9"/>
        <w:rPr>
          <w:b/>
          <w:sz w:val="18"/>
        </w:rPr>
      </w:pPr>
      <w:r w:rsidRPr="0011303A">
        <w:rPr>
          <w:b/>
        </w:rPr>
        <w:t>7. İLGİLİ DOKÜMANLAR</w:t>
      </w:r>
    </w:p>
    <w:p w:rsidR="0011303A" w:rsidRDefault="0011303A" w:rsidP="00F17D3D">
      <w:pPr>
        <w:numPr>
          <w:ilvl w:val="0"/>
          <w:numId w:val="4"/>
        </w:numPr>
        <w:tabs>
          <w:tab w:val="left" w:pos="426"/>
        </w:tabs>
        <w:suppressAutoHyphens w:val="0"/>
        <w:spacing w:after="120" w:line="276" w:lineRule="auto"/>
        <w:ind w:leftChars="0" w:left="0" w:right="7" w:firstLineChars="0" w:hanging="2"/>
        <w:jc w:val="both"/>
        <w:textDirection w:val="lrTb"/>
        <w:textAlignment w:val="auto"/>
        <w:outlineLvl w:val="9"/>
        <w:rPr>
          <w:rFonts w:ascii="Times New Roman" w:hAnsi="Times New Roman"/>
        </w:rPr>
      </w:pPr>
      <w:r>
        <w:rPr>
          <w:rFonts w:ascii="Times New Roman" w:hAnsi="Times New Roman"/>
        </w:rPr>
        <w:t>Bursa Uludağ Üniversitesi İş Sağlığı Ve Güvenliği Yönergesi</w:t>
      </w:r>
    </w:p>
    <w:p w:rsidR="0011303A" w:rsidRDefault="0011303A" w:rsidP="00F17D3D">
      <w:pPr>
        <w:numPr>
          <w:ilvl w:val="0"/>
          <w:numId w:val="4"/>
        </w:numPr>
        <w:tabs>
          <w:tab w:val="left" w:pos="426"/>
        </w:tabs>
        <w:suppressAutoHyphens w:val="0"/>
        <w:spacing w:after="120" w:line="276" w:lineRule="auto"/>
        <w:ind w:leftChars="0" w:left="0" w:right="7" w:firstLineChars="0" w:hanging="2"/>
        <w:jc w:val="both"/>
        <w:textDirection w:val="lrTb"/>
        <w:textAlignment w:val="auto"/>
        <w:outlineLvl w:val="9"/>
        <w:rPr>
          <w:rFonts w:ascii="Times New Roman" w:hAnsi="Times New Roman"/>
        </w:rPr>
      </w:pPr>
      <w:r>
        <w:rPr>
          <w:rFonts w:ascii="Times New Roman" w:hAnsi="Times New Roman"/>
        </w:rPr>
        <w:t xml:space="preserve">FR 3.10.3.01.   İş Kazası Bildirim Formu </w:t>
      </w:r>
    </w:p>
    <w:p w:rsidR="0011303A" w:rsidRPr="0011303A" w:rsidRDefault="0011303A" w:rsidP="00F17D3D">
      <w:pPr>
        <w:numPr>
          <w:ilvl w:val="0"/>
          <w:numId w:val="4"/>
        </w:numPr>
        <w:tabs>
          <w:tab w:val="left" w:pos="426"/>
        </w:tabs>
        <w:suppressAutoHyphens w:val="0"/>
        <w:spacing w:after="120" w:line="276" w:lineRule="auto"/>
        <w:ind w:leftChars="0" w:left="0" w:right="7" w:firstLineChars="0" w:hanging="2"/>
        <w:jc w:val="both"/>
        <w:textDirection w:val="lrTb"/>
        <w:textAlignment w:val="auto"/>
        <w:outlineLvl w:val="9"/>
        <w:rPr>
          <w:rFonts w:ascii="Times New Roman" w:hAnsi="Times New Roman"/>
        </w:rPr>
      </w:pPr>
      <w:r>
        <w:rPr>
          <w:rFonts w:ascii="Times New Roman" w:hAnsi="Times New Roman"/>
        </w:rPr>
        <w:t>FR 3.10.3.02.   Tehlikeli Durum ve Ramak Kala Bildirim Formu</w:t>
      </w:r>
    </w:p>
    <w:p w:rsidR="0011303A" w:rsidRDefault="0011303A" w:rsidP="0011303A">
      <w:pPr>
        <w:tabs>
          <w:tab w:val="left" w:pos="426"/>
        </w:tabs>
        <w:spacing w:before="120" w:after="120" w:line="360" w:lineRule="auto"/>
        <w:ind w:left="0" w:right="6" w:hanging="2"/>
        <w:jc w:val="both"/>
        <w:rPr>
          <w:rFonts w:ascii="Times New Roman" w:hAnsi="Times New Roman"/>
        </w:rPr>
      </w:pPr>
      <w:r>
        <w:rPr>
          <w:rFonts w:ascii="Times New Roman" w:hAnsi="Times New Roman"/>
        </w:rPr>
        <w:t>Revizyon  Tablosu</w:t>
      </w:r>
    </w:p>
    <w:tbl>
      <w:tblPr>
        <w:tblpPr w:leftFromText="141" w:rightFromText="141" w:vertAnchor="text" w:horzAnchor="margin" w:tblpY="441"/>
        <w:tblW w:w="9787" w:type="dxa"/>
        <w:tblCellMar>
          <w:top w:w="22" w:type="dxa"/>
          <w:left w:w="86" w:type="dxa"/>
          <w:right w:w="115" w:type="dxa"/>
        </w:tblCellMar>
        <w:tblLook w:val="04A0" w:firstRow="1" w:lastRow="0" w:firstColumn="1" w:lastColumn="0" w:noHBand="0" w:noVBand="1"/>
      </w:tblPr>
      <w:tblGrid>
        <w:gridCol w:w="1649"/>
        <w:gridCol w:w="1462"/>
        <w:gridCol w:w="6676"/>
      </w:tblGrid>
      <w:tr w:rsidR="0011303A" w:rsidTr="0011303A">
        <w:trPr>
          <w:trHeight w:val="537"/>
        </w:trPr>
        <w:tc>
          <w:tcPr>
            <w:tcW w:w="1649" w:type="dxa"/>
            <w:tcBorders>
              <w:top w:val="single" w:sz="2" w:space="0" w:color="000000"/>
              <w:left w:val="single" w:sz="2" w:space="0" w:color="000000"/>
              <w:bottom w:val="single" w:sz="2" w:space="0" w:color="000000"/>
              <w:right w:val="single" w:sz="2" w:space="0" w:color="000000"/>
            </w:tcBorders>
            <w:hideMark/>
          </w:tcPr>
          <w:p w:rsidR="0011303A" w:rsidRPr="0011303A" w:rsidRDefault="0011303A" w:rsidP="0011303A">
            <w:pPr>
              <w:tabs>
                <w:tab w:val="left" w:pos="426"/>
              </w:tabs>
              <w:spacing w:line="240" w:lineRule="auto"/>
              <w:ind w:left="0" w:hanging="2"/>
              <w:jc w:val="center"/>
              <w:textDirection w:val="lrTb"/>
              <w:rPr>
                <w:rFonts w:ascii="Times New Roman" w:hAnsi="Times New Roman"/>
                <w:sz w:val="24"/>
                <w:lang w:eastAsia="en-US"/>
              </w:rPr>
            </w:pPr>
            <w:r w:rsidRPr="0011303A">
              <w:rPr>
                <w:rFonts w:ascii="Times New Roman" w:hAnsi="Times New Roman"/>
                <w:sz w:val="24"/>
              </w:rPr>
              <w:t>REVİZYON NO</w:t>
            </w:r>
          </w:p>
        </w:tc>
        <w:tc>
          <w:tcPr>
            <w:tcW w:w="1462" w:type="dxa"/>
            <w:tcBorders>
              <w:top w:val="single" w:sz="2" w:space="0" w:color="000000"/>
              <w:left w:val="single" w:sz="2" w:space="0" w:color="000000"/>
              <w:bottom w:val="single" w:sz="2" w:space="0" w:color="000000"/>
              <w:right w:val="single" w:sz="2" w:space="0" w:color="000000"/>
            </w:tcBorders>
            <w:vAlign w:val="center"/>
            <w:hideMark/>
          </w:tcPr>
          <w:p w:rsidR="0011303A" w:rsidRPr="0011303A" w:rsidRDefault="0011303A" w:rsidP="0011303A">
            <w:pPr>
              <w:tabs>
                <w:tab w:val="left" w:pos="426"/>
              </w:tabs>
              <w:spacing w:line="240" w:lineRule="auto"/>
              <w:ind w:left="0" w:hanging="2"/>
              <w:jc w:val="center"/>
              <w:textDirection w:val="lrTb"/>
              <w:rPr>
                <w:rFonts w:ascii="Times New Roman" w:hAnsi="Times New Roman"/>
                <w:sz w:val="24"/>
                <w:lang w:eastAsia="en-US"/>
              </w:rPr>
            </w:pPr>
            <w:r w:rsidRPr="0011303A">
              <w:rPr>
                <w:rFonts w:ascii="Times New Roman" w:hAnsi="Times New Roman"/>
                <w:sz w:val="24"/>
              </w:rPr>
              <w:t>TARİH</w:t>
            </w:r>
          </w:p>
        </w:tc>
        <w:tc>
          <w:tcPr>
            <w:tcW w:w="6676" w:type="dxa"/>
            <w:tcBorders>
              <w:top w:val="single" w:sz="2" w:space="0" w:color="000000"/>
              <w:left w:val="single" w:sz="2" w:space="0" w:color="000000"/>
              <w:bottom w:val="single" w:sz="2" w:space="0" w:color="000000"/>
              <w:right w:val="single" w:sz="2" w:space="0" w:color="000000"/>
            </w:tcBorders>
            <w:vAlign w:val="center"/>
            <w:hideMark/>
          </w:tcPr>
          <w:p w:rsidR="0011303A" w:rsidRPr="0011303A" w:rsidRDefault="0011303A" w:rsidP="0011303A">
            <w:pPr>
              <w:tabs>
                <w:tab w:val="left" w:pos="426"/>
              </w:tabs>
              <w:spacing w:line="240" w:lineRule="auto"/>
              <w:ind w:left="0" w:hanging="2"/>
              <w:jc w:val="center"/>
              <w:textDirection w:val="lrTb"/>
              <w:rPr>
                <w:rFonts w:ascii="Times New Roman" w:hAnsi="Times New Roman"/>
                <w:sz w:val="24"/>
                <w:lang w:eastAsia="en-US"/>
              </w:rPr>
            </w:pPr>
            <w:r w:rsidRPr="0011303A">
              <w:rPr>
                <w:rFonts w:ascii="Times New Roman" w:hAnsi="Times New Roman"/>
                <w:sz w:val="24"/>
              </w:rPr>
              <w:t>AÇIKLAMA</w:t>
            </w:r>
          </w:p>
        </w:tc>
      </w:tr>
      <w:tr w:rsidR="0011303A" w:rsidTr="0011303A">
        <w:trPr>
          <w:trHeight w:val="323"/>
        </w:trPr>
        <w:tc>
          <w:tcPr>
            <w:tcW w:w="1649" w:type="dxa"/>
            <w:tcBorders>
              <w:top w:val="single" w:sz="2" w:space="0" w:color="000000"/>
              <w:left w:val="single" w:sz="2" w:space="0" w:color="000000"/>
              <w:bottom w:val="single" w:sz="2" w:space="0" w:color="000000"/>
              <w:right w:val="single" w:sz="2" w:space="0" w:color="000000"/>
            </w:tcBorders>
          </w:tcPr>
          <w:p w:rsidR="0011303A" w:rsidRPr="0011303A" w:rsidRDefault="0011303A" w:rsidP="0011303A">
            <w:pPr>
              <w:tabs>
                <w:tab w:val="left" w:pos="426"/>
              </w:tabs>
              <w:spacing w:line="240" w:lineRule="auto"/>
              <w:ind w:left="0" w:hanging="2"/>
              <w:jc w:val="center"/>
              <w:textDirection w:val="lrTb"/>
              <w:rPr>
                <w:rFonts w:ascii="Times New Roman" w:hAnsi="Times New Roman"/>
                <w:sz w:val="24"/>
                <w:lang w:eastAsia="en-US"/>
              </w:rPr>
            </w:pPr>
          </w:p>
        </w:tc>
        <w:tc>
          <w:tcPr>
            <w:tcW w:w="1462" w:type="dxa"/>
            <w:tcBorders>
              <w:top w:val="single" w:sz="2" w:space="0" w:color="000000"/>
              <w:left w:val="single" w:sz="2" w:space="0" w:color="000000"/>
              <w:bottom w:val="single" w:sz="2" w:space="0" w:color="000000"/>
              <w:right w:val="single" w:sz="2" w:space="0" w:color="000000"/>
            </w:tcBorders>
          </w:tcPr>
          <w:p w:rsidR="0011303A" w:rsidRPr="0011303A" w:rsidRDefault="0011303A" w:rsidP="0011303A">
            <w:pPr>
              <w:tabs>
                <w:tab w:val="left" w:pos="426"/>
              </w:tabs>
              <w:spacing w:line="240" w:lineRule="auto"/>
              <w:ind w:left="0" w:hanging="2"/>
              <w:jc w:val="center"/>
              <w:textDirection w:val="lrTb"/>
              <w:rPr>
                <w:rFonts w:ascii="Times New Roman" w:hAnsi="Times New Roman"/>
                <w:sz w:val="24"/>
                <w:lang w:eastAsia="en-US"/>
              </w:rPr>
            </w:pPr>
          </w:p>
        </w:tc>
        <w:tc>
          <w:tcPr>
            <w:tcW w:w="6676" w:type="dxa"/>
            <w:tcBorders>
              <w:top w:val="single" w:sz="2" w:space="0" w:color="000000"/>
              <w:left w:val="single" w:sz="2" w:space="0" w:color="000000"/>
              <w:bottom w:val="single" w:sz="2" w:space="0" w:color="000000"/>
              <w:right w:val="single" w:sz="2" w:space="0" w:color="000000"/>
            </w:tcBorders>
            <w:hideMark/>
          </w:tcPr>
          <w:p w:rsidR="0011303A" w:rsidRPr="0011303A" w:rsidRDefault="0011303A" w:rsidP="0011303A">
            <w:pPr>
              <w:tabs>
                <w:tab w:val="left" w:pos="426"/>
              </w:tabs>
              <w:spacing w:line="240" w:lineRule="auto"/>
              <w:ind w:left="0" w:hanging="2"/>
              <w:jc w:val="center"/>
              <w:textDirection w:val="lrTb"/>
              <w:rPr>
                <w:rFonts w:ascii="Times New Roman" w:hAnsi="Times New Roman"/>
                <w:sz w:val="24"/>
                <w:lang w:eastAsia="en-US"/>
              </w:rPr>
            </w:pPr>
            <w:r w:rsidRPr="0011303A">
              <w:rPr>
                <w:rFonts w:ascii="Times New Roman" w:hAnsi="Times New Roman"/>
                <w:sz w:val="24"/>
              </w:rPr>
              <w:t>İlk Yayın</w:t>
            </w:r>
          </w:p>
        </w:tc>
      </w:tr>
      <w:tr w:rsidR="0011303A" w:rsidTr="0011303A">
        <w:trPr>
          <w:trHeight w:val="327"/>
        </w:trPr>
        <w:tc>
          <w:tcPr>
            <w:tcW w:w="1649" w:type="dxa"/>
            <w:tcBorders>
              <w:top w:val="single" w:sz="2" w:space="0" w:color="000000"/>
              <w:left w:val="single" w:sz="2" w:space="0" w:color="000000"/>
              <w:bottom w:val="single" w:sz="2" w:space="0" w:color="000000"/>
              <w:right w:val="single" w:sz="2" w:space="0" w:color="000000"/>
            </w:tcBorders>
          </w:tcPr>
          <w:p w:rsidR="0011303A" w:rsidRPr="0011303A" w:rsidRDefault="0011303A" w:rsidP="0011303A">
            <w:pPr>
              <w:tabs>
                <w:tab w:val="left" w:pos="426"/>
              </w:tabs>
              <w:spacing w:line="240" w:lineRule="auto"/>
              <w:ind w:left="0" w:hanging="2"/>
              <w:jc w:val="center"/>
              <w:textDirection w:val="lrTb"/>
              <w:rPr>
                <w:rFonts w:ascii="Times New Roman" w:hAnsi="Times New Roman"/>
                <w:sz w:val="24"/>
                <w:lang w:eastAsia="en-US"/>
              </w:rPr>
            </w:pPr>
          </w:p>
        </w:tc>
        <w:tc>
          <w:tcPr>
            <w:tcW w:w="1462" w:type="dxa"/>
            <w:tcBorders>
              <w:top w:val="single" w:sz="2" w:space="0" w:color="000000"/>
              <w:left w:val="single" w:sz="2" w:space="0" w:color="000000"/>
              <w:bottom w:val="single" w:sz="2" w:space="0" w:color="000000"/>
              <w:right w:val="single" w:sz="2" w:space="0" w:color="000000"/>
            </w:tcBorders>
          </w:tcPr>
          <w:p w:rsidR="0011303A" w:rsidRPr="0011303A" w:rsidRDefault="0011303A" w:rsidP="0011303A">
            <w:pPr>
              <w:tabs>
                <w:tab w:val="left" w:pos="426"/>
              </w:tabs>
              <w:spacing w:line="240" w:lineRule="auto"/>
              <w:ind w:left="0" w:hanging="2"/>
              <w:jc w:val="center"/>
              <w:textDirection w:val="lrTb"/>
              <w:rPr>
                <w:rFonts w:ascii="Times New Roman" w:hAnsi="Times New Roman"/>
                <w:sz w:val="24"/>
                <w:lang w:eastAsia="en-US"/>
              </w:rPr>
            </w:pPr>
          </w:p>
        </w:tc>
        <w:tc>
          <w:tcPr>
            <w:tcW w:w="6676" w:type="dxa"/>
            <w:tcBorders>
              <w:top w:val="single" w:sz="2" w:space="0" w:color="000000"/>
              <w:left w:val="single" w:sz="2" w:space="0" w:color="000000"/>
              <w:bottom w:val="single" w:sz="2" w:space="0" w:color="000000"/>
              <w:right w:val="single" w:sz="2" w:space="0" w:color="000000"/>
            </w:tcBorders>
          </w:tcPr>
          <w:p w:rsidR="0011303A" w:rsidRPr="0011303A" w:rsidRDefault="0011303A" w:rsidP="0011303A">
            <w:pPr>
              <w:tabs>
                <w:tab w:val="left" w:pos="426"/>
              </w:tabs>
              <w:spacing w:line="240" w:lineRule="auto"/>
              <w:ind w:left="0" w:hanging="2"/>
              <w:textDirection w:val="lrTb"/>
              <w:rPr>
                <w:rFonts w:ascii="Times New Roman" w:hAnsi="Times New Roman"/>
                <w:sz w:val="24"/>
                <w:lang w:eastAsia="en-US"/>
              </w:rPr>
            </w:pPr>
          </w:p>
        </w:tc>
      </w:tr>
    </w:tbl>
    <w:p w:rsidR="0011303A" w:rsidRDefault="0011303A" w:rsidP="0011303A">
      <w:pPr>
        <w:tabs>
          <w:tab w:val="left" w:pos="426"/>
        </w:tabs>
        <w:spacing w:before="120" w:after="120" w:line="360" w:lineRule="auto"/>
        <w:ind w:left="0" w:right="7" w:hanging="2"/>
        <w:rPr>
          <w:rFonts w:ascii="Times New Roman" w:hAnsi="Times New Roman"/>
          <w:szCs w:val="20"/>
          <w:lang w:eastAsia="en-US"/>
        </w:rPr>
      </w:pPr>
    </w:p>
    <w:p w:rsidR="0011303A" w:rsidRDefault="0011303A" w:rsidP="0011303A">
      <w:pPr>
        <w:tabs>
          <w:tab w:val="left" w:pos="0"/>
          <w:tab w:val="left" w:pos="426"/>
        </w:tabs>
        <w:spacing w:before="120" w:after="120" w:line="360" w:lineRule="auto"/>
        <w:ind w:left="0" w:hanging="2"/>
        <w:jc w:val="both"/>
        <w:rPr>
          <w:rFonts w:ascii="Times New Roman" w:hAnsi="Times New Roman"/>
        </w:rPr>
      </w:pPr>
    </w:p>
    <w:p w:rsidR="0011303A" w:rsidRDefault="0011303A" w:rsidP="0011303A">
      <w:pPr>
        <w:tabs>
          <w:tab w:val="left" w:pos="426"/>
        </w:tabs>
        <w:spacing w:before="120" w:after="120" w:line="360" w:lineRule="auto"/>
        <w:ind w:left="0" w:hanging="2"/>
        <w:jc w:val="both"/>
        <w:rPr>
          <w:rFonts w:ascii="Times New Roman" w:hAnsi="Times New Roman"/>
          <w:bCs/>
        </w:rPr>
      </w:pPr>
    </w:p>
    <w:p w:rsidR="008B0D9F" w:rsidRPr="0011303A" w:rsidRDefault="008B0D9F" w:rsidP="0011303A">
      <w:pPr>
        <w:tabs>
          <w:tab w:val="left" w:pos="426"/>
        </w:tabs>
        <w:spacing w:line="360" w:lineRule="auto"/>
        <w:ind w:left="0" w:hanging="2"/>
      </w:pPr>
    </w:p>
    <w:sectPr w:rsidR="008B0D9F" w:rsidRPr="0011303A" w:rsidSect="0011303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5" w:left="1417" w:header="426" w:footer="11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537" w:rsidRDefault="00E43537" w:rsidP="00F30C94">
      <w:pPr>
        <w:spacing w:line="240" w:lineRule="auto"/>
        <w:ind w:left="0" w:hanging="2"/>
      </w:pPr>
      <w:r>
        <w:separator/>
      </w:r>
    </w:p>
  </w:endnote>
  <w:endnote w:type="continuationSeparator" w:id="0">
    <w:p w:rsidR="00E43537" w:rsidRDefault="00E43537" w:rsidP="00F30C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Zapf_Humanis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004494">
      <w:tc>
        <w:tcPr>
          <w:tcW w:w="3228" w:type="dxa"/>
        </w:tcPr>
        <w:p w:rsidR="00004494" w:rsidRDefault="00F30C94" w:rsidP="00DF0404">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 xml:space="preserve">İlk Yayın Tarihi: </w:t>
          </w:r>
          <w:r w:rsidR="00DF0404">
            <w:rPr>
              <w:rFonts w:ascii="Times New Roman" w:hAnsi="Times New Roman" w:cs="Times New Roman"/>
              <w:color w:val="000000"/>
              <w:sz w:val="16"/>
              <w:szCs w:val="16"/>
            </w:rPr>
            <w:t>26</w:t>
          </w:r>
          <w:r>
            <w:rPr>
              <w:rFonts w:ascii="Times New Roman" w:hAnsi="Times New Roman" w:cs="Times New Roman"/>
              <w:color w:val="000000"/>
              <w:sz w:val="16"/>
              <w:szCs w:val="16"/>
            </w:rPr>
            <w:t>.05.2022</w:t>
          </w:r>
        </w:p>
      </w:tc>
      <w:tc>
        <w:tcPr>
          <w:tcW w:w="3228" w:type="dxa"/>
        </w:tcPr>
        <w:p w:rsidR="00004494" w:rsidRDefault="00F17D3D">
          <w:pPr>
            <w:pBdr>
              <w:top w:val="nil"/>
              <w:left w:val="nil"/>
              <w:bottom w:val="nil"/>
              <w:right w:val="nil"/>
              <w:between w:val="nil"/>
            </w:pBdr>
            <w:tabs>
              <w:tab w:val="center" w:pos="4536"/>
              <w:tab w:val="right" w:pos="9072"/>
            </w:tabs>
            <w:ind w:left="0" w:right="292"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Revizyon No/Tarih:</w:t>
          </w:r>
          <w:r w:rsidR="00F30C94">
            <w:rPr>
              <w:rFonts w:ascii="Times New Roman" w:hAnsi="Times New Roman" w:cs="Times New Roman"/>
              <w:color w:val="000000"/>
              <w:sz w:val="16"/>
              <w:szCs w:val="16"/>
            </w:rPr>
            <w:t xml:space="preserve"> </w:t>
          </w:r>
          <w:r w:rsidR="00F30C94">
            <w:rPr>
              <w:rFonts w:ascii="Times New Roman" w:hAnsi="Times New Roman" w:cs="Times New Roman"/>
              <w:sz w:val="16"/>
              <w:szCs w:val="16"/>
            </w:rPr>
            <w:t>0</w:t>
          </w:r>
        </w:p>
      </w:tc>
      <w:tc>
        <w:tcPr>
          <w:tcW w:w="3182" w:type="dxa"/>
        </w:tcPr>
        <w:p w:rsidR="00004494" w:rsidRDefault="00F17D3D">
          <w:pPr>
            <w:pBdr>
              <w:top w:val="nil"/>
              <w:left w:val="nil"/>
              <w:bottom w:val="nil"/>
              <w:right w:val="nil"/>
              <w:between w:val="nil"/>
            </w:pBdr>
            <w:tabs>
              <w:tab w:val="center" w:pos="4536"/>
              <w:tab w:val="right" w:pos="9072"/>
            </w:tabs>
            <w:ind w:left="0"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Sayfa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PAGE</w:instrText>
          </w:r>
          <w:r>
            <w:rPr>
              <w:rFonts w:ascii="Times New Roman" w:hAnsi="Times New Roman" w:cs="Times New Roman"/>
              <w:color w:val="000000"/>
              <w:sz w:val="16"/>
              <w:szCs w:val="16"/>
            </w:rPr>
            <w:fldChar w:fldCharType="separate"/>
          </w:r>
          <w:r w:rsidR="005E3320">
            <w:rPr>
              <w:rFonts w:ascii="Times New Roman" w:hAnsi="Times New Roman" w:cs="Times New Roman"/>
              <w:noProof/>
              <w:color w:val="000000"/>
              <w:sz w:val="16"/>
              <w:szCs w:val="16"/>
            </w:rPr>
            <w:t>1</w:t>
          </w:r>
          <w:r>
            <w:rPr>
              <w:rFonts w:ascii="Times New Roman" w:hAnsi="Times New Roman" w:cs="Times New Roman"/>
              <w:color w:val="000000"/>
              <w:sz w:val="16"/>
              <w:szCs w:val="16"/>
            </w:rPr>
            <w:fldChar w:fldCharType="end"/>
          </w:r>
          <w:r>
            <w:rPr>
              <w:rFonts w:ascii="Times New Roman" w:hAnsi="Times New Roman" w:cs="Times New Roman"/>
              <w:color w:val="000000"/>
              <w:sz w:val="16"/>
              <w:szCs w:val="16"/>
            </w:rPr>
            <w:t xml:space="preserve"> /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NUMPAGES</w:instrText>
          </w:r>
          <w:r>
            <w:rPr>
              <w:rFonts w:ascii="Times New Roman" w:hAnsi="Times New Roman" w:cs="Times New Roman"/>
              <w:color w:val="000000"/>
              <w:sz w:val="16"/>
              <w:szCs w:val="16"/>
            </w:rPr>
            <w:fldChar w:fldCharType="separate"/>
          </w:r>
          <w:r w:rsidR="005E3320">
            <w:rPr>
              <w:rFonts w:ascii="Times New Roman" w:hAnsi="Times New Roman" w:cs="Times New Roman"/>
              <w:noProof/>
              <w:color w:val="000000"/>
              <w:sz w:val="16"/>
              <w:szCs w:val="16"/>
            </w:rPr>
            <w:t>4</w:t>
          </w:r>
          <w:r>
            <w:rPr>
              <w:rFonts w:ascii="Times New Roman" w:hAnsi="Times New Roman" w:cs="Times New Roman"/>
              <w:color w:val="000000"/>
              <w:sz w:val="16"/>
              <w:szCs w:val="16"/>
            </w:rPr>
            <w:fldChar w:fldCharType="end"/>
          </w:r>
        </w:p>
      </w:tc>
    </w:tr>
    <w:tr w:rsidR="00004494">
      <w:tc>
        <w:tcPr>
          <w:tcW w:w="9638" w:type="dxa"/>
          <w:gridSpan w:val="3"/>
        </w:tcPr>
        <w:p w:rsidR="00004494" w:rsidRDefault="00F17D3D">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Web sitemizde yayınlanan son versiyonu kontrollü dokümandır.</w:t>
          </w:r>
        </w:p>
      </w:tc>
    </w:tr>
  </w:tbl>
  <w:p w:rsidR="00004494" w:rsidRDefault="00004494">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537" w:rsidRDefault="00E43537" w:rsidP="00F30C94">
      <w:pPr>
        <w:spacing w:line="240" w:lineRule="auto"/>
        <w:ind w:left="0" w:hanging="2"/>
      </w:pPr>
      <w:r>
        <w:separator/>
      </w:r>
    </w:p>
  </w:footnote>
  <w:footnote w:type="continuationSeparator" w:id="0">
    <w:p w:rsidR="00E43537" w:rsidRDefault="00E43537" w:rsidP="00F30C9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bl>
    <w:tblPr>
      <w:tblStyle w:val="a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004494">
      <w:trPr>
        <w:trHeight w:val="835"/>
        <w:jc w:val="center"/>
      </w:trPr>
      <w:tc>
        <w:tcPr>
          <w:tcW w:w="1312" w:type="dxa"/>
          <w:tcBorders>
            <w:right w:val="nil"/>
          </w:tcBorders>
          <w:vAlign w:val="center"/>
        </w:tcPr>
        <w:p w:rsidR="00004494" w:rsidRDefault="00F17D3D">
          <w:pPr>
            <w:pBdr>
              <w:top w:val="nil"/>
              <w:left w:val="nil"/>
              <w:bottom w:val="nil"/>
              <w:right w:val="nil"/>
              <w:between w:val="nil"/>
            </w:pBdr>
            <w:tabs>
              <w:tab w:val="center" w:pos="4536"/>
              <w:tab w:val="right" w:pos="9072"/>
            </w:tabs>
            <w:ind w:left="0" w:hanging="2"/>
            <w:rPr>
              <w:color w:val="000000"/>
              <w:sz w:val="24"/>
              <w:szCs w:val="24"/>
            </w:rPr>
          </w:pPr>
          <w:r>
            <w:rPr>
              <w:noProof/>
              <w:color w:val="000000"/>
              <w:sz w:val="24"/>
              <w:szCs w:val="24"/>
            </w:rPr>
            <w:drawing>
              <wp:inline distT="0" distB="0" distL="0" distR="0" wp14:anchorId="05A169BB" wp14:editId="1C61D44C">
                <wp:extent cx="447675" cy="4476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6719" w:type="dxa"/>
          <w:tcBorders>
            <w:left w:val="nil"/>
            <w:right w:val="nil"/>
          </w:tcBorders>
          <w:vAlign w:val="center"/>
        </w:tcPr>
        <w:p w:rsidR="00004494" w:rsidRDefault="00F17D3D">
          <w:pPr>
            <w:pBdr>
              <w:top w:val="nil"/>
              <w:left w:val="nil"/>
              <w:bottom w:val="nil"/>
              <w:right w:val="nil"/>
              <w:between w:val="nil"/>
            </w:pBdr>
            <w:tabs>
              <w:tab w:val="center" w:pos="4536"/>
              <w:tab w:val="right" w:pos="9072"/>
            </w:tabs>
            <w:ind w:left="0" w:hanging="2"/>
            <w:jc w:val="center"/>
            <w:rPr>
              <w:rFonts w:ascii="Times New Roman" w:hAnsi="Times New Roman" w:cs="Times New Roman"/>
              <w:b/>
              <w:sz w:val="24"/>
              <w:szCs w:val="24"/>
            </w:rPr>
          </w:pPr>
          <w:r>
            <w:rPr>
              <w:rFonts w:ascii="Times New Roman" w:hAnsi="Times New Roman" w:cs="Times New Roman"/>
              <w:b/>
              <w:sz w:val="24"/>
              <w:szCs w:val="24"/>
            </w:rPr>
            <w:t>BURSA ULUDAĞ ÜNİVERSİTESİ</w:t>
          </w:r>
        </w:p>
        <w:p w:rsidR="00004494" w:rsidRPr="0011303A" w:rsidRDefault="00950E13" w:rsidP="00950E13">
          <w:pPr>
            <w:spacing w:before="120" w:after="120"/>
            <w:ind w:left="0" w:hanging="2"/>
            <w:jc w:val="center"/>
            <w:rPr>
              <w:rFonts w:ascii="Times New Roman" w:hAnsi="Times New Roman"/>
              <w:b/>
              <w:bCs/>
            </w:rPr>
          </w:pPr>
          <w:r>
            <w:rPr>
              <w:rFonts w:ascii="Times New Roman" w:hAnsi="Times New Roman"/>
              <w:b/>
              <w:bCs/>
            </w:rPr>
            <w:t xml:space="preserve">İŞ KAZASI </w:t>
          </w:r>
          <w:r w:rsidR="001C3BC0">
            <w:rPr>
              <w:rFonts w:ascii="Times New Roman" w:hAnsi="Times New Roman"/>
              <w:b/>
              <w:bCs/>
            </w:rPr>
            <w:t xml:space="preserve">SÜRECİ </w:t>
          </w:r>
          <w:r>
            <w:rPr>
              <w:rFonts w:ascii="Times New Roman" w:hAnsi="Times New Roman"/>
              <w:b/>
              <w:bCs/>
            </w:rPr>
            <w:t>PROSEDÜRÜ</w:t>
          </w:r>
        </w:p>
      </w:tc>
      <w:tc>
        <w:tcPr>
          <w:tcW w:w="1745" w:type="dxa"/>
          <w:tcBorders>
            <w:left w:val="nil"/>
          </w:tcBorders>
          <w:vAlign w:val="center"/>
        </w:tcPr>
        <w:p w:rsidR="00004494" w:rsidRDefault="00F17D3D" w:rsidP="0011303A">
          <w:pPr>
            <w:pBdr>
              <w:top w:val="nil"/>
              <w:left w:val="nil"/>
              <w:bottom w:val="nil"/>
              <w:right w:val="nil"/>
              <w:between w:val="nil"/>
            </w:pBdr>
            <w:tabs>
              <w:tab w:val="center" w:pos="4536"/>
              <w:tab w:val="right" w:pos="9072"/>
            </w:tabs>
            <w:ind w:left="0" w:hanging="2"/>
            <w:jc w:val="right"/>
            <w:rPr>
              <w:rFonts w:ascii="Times New Roman" w:hAnsi="Times New Roman" w:cs="Times New Roman"/>
              <w:b/>
              <w:color w:val="000000"/>
              <w:sz w:val="24"/>
              <w:szCs w:val="24"/>
            </w:rPr>
          </w:pPr>
          <w:r>
            <w:rPr>
              <w:rFonts w:ascii="Times New Roman" w:hAnsi="Times New Roman" w:cs="Times New Roman"/>
              <w:b/>
              <w:color w:val="000000"/>
              <w:sz w:val="24"/>
              <w:szCs w:val="24"/>
            </w:rPr>
            <w:t>PR</w:t>
          </w:r>
          <w:r w:rsidR="00F30C94">
            <w:rPr>
              <w:rFonts w:ascii="Times New Roman" w:hAnsi="Times New Roman" w:cs="Times New Roman"/>
              <w:b/>
              <w:color w:val="000000"/>
              <w:sz w:val="24"/>
              <w:szCs w:val="24"/>
            </w:rPr>
            <w:t xml:space="preserve"> İSG</w:t>
          </w:r>
          <w:r w:rsidR="008B0D9F">
            <w:rPr>
              <w:rFonts w:ascii="Times New Roman" w:hAnsi="Times New Roman" w:cs="Times New Roman"/>
              <w:b/>
              <w:color w:val="000000"/>
              <w:sz w:val="24"/>
              <w:szCs w:val="24"/>
            </w:rPr>
            <w:t xml:space="preserve"> 0</w:t>
          </w:r>
          <w:r w:rsidR="0011303A">
            <w:rPr>
              <w:rFonts w:ascii="Times New Roman" w:hAnsi="Times New Roman" w:cs="Times New Roman"/>
              <w:b/>
              <w:color w:val="000000"/>
              <w:sz w:val="24"/>
              <w:szCs w:val="24"/>
            </w:rPr>
            <w:t>6</w:t>
          </w:r>
        </w:p>
      </w:tc>
    </w:tr>
  </w:tbl>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696C"/>
    <w:multiLevelType w:val="hybridMultilevel"/>
    <w:tmpl w:val="ECE25E3E"/>
    <w:lvl w:ilvl="0" w:tplc="D996F0AC">
      <w:start w:val="1"/>
      <w:numFmt w:val="decimal"/>
      <w:lvlText w:val="%1)"/>
      <w:lvlJc w:val="left"/>
      <w:pPr>
        <w:ind w:left="274" w:firstLine="0"/>
      </w:pPr>
      <w:rPr>
        <w:rFonts w:ascii="Times New Roman" w:eastAsia="Calibri" w:hAnsi="Times New Roman" w:cs="Times New Roman" w:hint="default"/>
        <w:b/>
        <w:i w:val="0"/>
        <w:strike w:val="0"/>
        <w:dstrike w:val="0"/>
        <w:color w:val="000000"/>
        <w:sz w:val="26"/>
        <w:szCs w:val="26"/>
        <w:u w:val="none" w:color="000000"/>
        <w:effect w:val="none"/>
        <w:bdr w:val="none" w:sz="0" w:space="0" w:color="auto" w:frame="1"/>
        <w:vertAlign w:val="baseline"/>
      </w:rPr>
    </w:lvl>
    <w:lvl w:ilvl="1" w:tplc="85905BCE">
      <w:start w:val="1"/>
      <w:numFmt w:val="lowerLetter"/>
      <w:lvlText w:val="%2"/>
      <w:lvlJc w:val="left"/>
      <w:pPr>
        <w:ind w:left="10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420AD890">
      <w:start w:val="1"/>
      <w:numFmt w:val="lowerRoman"/>
      <w:lvlText w:val="%3"/>
      <w:lvlJc w:val="left"/>
      <w:pPr>
        <w:ind w:left="18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6DCDFE0">
      <w:start w:val="1"/>
      <w:numFmt w:val="decimal"/>
      <w:lvlText w:val="%4"/>
      <w:lvlJc w:val="left"/>
      <w:pPr>
        <w:ind w:left="25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59F6B07E">
      <w:start w:val="1"/>
      <w:numFmt w:val="lowerLetter"/>
      <w:lvlText w:val="%5"/>
      <w:lvlJc w:val="left"/>
      <w:pPr>
        <w:ind w:left="325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A0A5BA6">
      <w:start w:val="1"/>
      <w:numFmt w:val="lowerRoman"/>
      <w:lvlText w:val="%6"/>
      <w:lvlJc w:val="left"/>
      <w:pPr>
        <w:ind w:left="397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429A80AE">
      <w:start w:val="1"/>
      <w:numFmt w:val="decimal"/>
      <w:lvlText w:val="%7"/>
      <w:lvlJc w:val="left"/>
      <w:pPr>
        <w:ind w:left="46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F5C07C76">
      <w:start w:val="1"/>
      <w:numFmt w:val="lowerLetter"/>
      <w:lvlText w:val="%8"/>
      <w:lvlJc w:val="left"/>
      <w:pPr>
        <w:ind w:left="54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CD01CA6">
      <w:start w:val="1"/>
      <w:numFmt w:val="lowerRoman"/>
      <w:lvlText w:val="%9"/>
      <w:lvlJc w:val="left"/>
      <w:pPr>
        <w:ind w:left="61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nsid w:val="158009D1"/>
    <w:multiLevelType w:val="multilevel"/>
    <w:tmpl w:val="77625EC8"/>
    <w:lvl w:ilvl="0">
      <w:start w:val="1"/>
      <w:numFmt w:val="decimal"/>
      <w:pStyle w:val="PROSED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5911A29"/>
    <w:multiLevelType w:val="hybridMultilevel"/>
    <w:tmpl w:val="CA8AAA4E"/>
    <w:lvl w:ilvl="0" w:tplc="25DA7A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50D28B6"/>
    <w:multiLevelType w:val="hybridMultilevel"/>
    <w:tmpl w:val="03681A5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08802BA"/>
    <w:multiLevelType w:val="multilevel"/>
    <w:tmpl w:val="7DE2A9EC"/>
    <w:lvl w:ilvl="0">
      <w:start w:val="1"/>
      <w:numFmt w:val="decimal"/>
      <w:lvlText w:val="%1)"/>
      <w:lvlJc w:val="left"/>
      <w:pPr>
        <w:ind w:left="720" w:hanging="360"/>
      </w:pPr>
      <w:rPr>
        <w:b/>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452725D9"/>
    <w:multiLevelType w:val="multilevel"/>
    <w:tmpl w:val="32429E38"/>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5200004F"/>
    <w:multiLevelType w:val="multilevel"/>
    <w:tmpl w:val="1938FEC4"/>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E984448"/>
    <w:multiLevelType w:val="hybridMultilevel"/>
    <w:tmpl w:val="DE842092"/>
    <w:lvl w:ilvl="0" w:tplc="041F0011">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61E42617"/>
    <w:multiLevelType w:val="multilevel"/>
    <w:tmpl w:val="CE6811E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9">
    <w:nsid w:val="7CD1330D"/>
    <w:multiLevelType w:val="hybridMultilevel"/>
    <w:tmpl w:val="EACE794E"/>
    <w:lvl w:ilvl="0" w:tplc="041F0011">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04494"/>
    <w:rsid w:val="00004494"/>
    <w:rsid w:val="00072166"/>
    <w:rsid w:val="0011303A"/>
    <w:rsid w:val="001C3BC0"/>
    <w:rsid w:val="002E4171"/>
    <w:rsid w:val="0042365A"/>
    <w:rsid w:val="004313F7"/>
    <w:rsid w:val="00572974"/>
    <w:rsid w:val="005E3320"/>
    <w:rsid w:val="00814282"/>
    <w:rsid w:val="008529BC"/>
    <w:rsid w:val="008B0D9F"/>
    <w:rsid w:val="00950E13"/>
    <w:rsid w:val="00C625AF"/>
    <w:rsid w:val="00DF0404"/>
    <w:rsid w:val="00E43537"/>
    <w:rsid w:val="00F17D3D"/>
    <w:rsid w:val="00F30C94"/>
    <w:rsid w:val="00FB5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1B9D2-1DCC-4481-8297-8D688107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2"/>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2"/>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2"/>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2"/>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2"/>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2"/>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2"/>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2"/>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2"/>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uiPriority w:val="5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1"/>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top w:w="0" w:type="dxa"/>
        <w:left w:w="115" w:type="dxa"/>
        <w:bottom w:w="0"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 w:type="table" w:customStyle="1" w:styleId="TableGrid">
    <w:name w:val="TableGrid"/>
    <w:rsid w:val="00DF0404"/>
    <w:pPr>
      <w:ind w:firstLine="0"/>
    </w:pPr>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xzvds">
    <w:name w:val="xzvds"/>
    <w:basedOn w:val="Normal"/>
    <w:rsid w:val="004313F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vkif2">
    <w:name w:val="vkif2"/>
    <w:basedOn w:val="VarsaylanParagrafYazTipi"/>
    <w:rsid w:val="004313F7"/>
  </w:style>
  <w:style w:type="character" w:styleId="Gl">
    <w:name w:val="Strong"/>
    <w:basedOn w:val="VarsaylanParagrafYazTipi"/>
    <w:uiPriority w:val="22"/>
    <w:qFormat/>
    <w:rsid w:val="00113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009">
      <w:bodyDiv w:val="1"/>
      <w:marLeft w:val="0"/>
      <w:marRight w:val="0"/>
      <w:marTop w:val="0"/>
      <w:marBottom w:val="0"/>
      <w:divBdr>
        <w:top w:val="none" w:sz="0" w:space="0" w:color="auto"/>
        <w:left w:val="none" w:sz="0" w:space="0" w:color="auto"/>
        <w:bottom w:val="none" w:sz="0" w:space="0" w:color="auto"/>
        <w:right w:val="none" w:sz="0" w:space="0" w:color="auto"/>
      </w:divBdr>
    </w:div>
    <w:div w:id="911743593">
      <w:bodyDiv w:val="1"/>
      <w:marLeft w:val="0"/>
      <w:marRight w:val="0"/>
      <w:marTop w:val="0"/>
      <w:marBottom w:val="0"/>
      <w:divBdr>
        <w:top w:val="none" w:sz="0" w:space="0" w:color="auto"/>
        <w:left w:val="none" w:sz="0" w:space="0" w:color="auto"/>
        <w:bottom w:val="none" w:sz="0" w:space="0" w:color="auto"/>
        <w:right w:val="none" w:sz="0" w:space="0" w:color="auto"/>
      </w:divBdr>
    </w:div>
    <w:div w:id="1087380633">
      <w:bodyDiv w:val="1"/>
      <w:marLeft w:val="0"/>
      <w:marRight w:val="0"/>
      <w:marTop w:val="0"/>
      <w:marBottom w:val="0"/>
      <w:divBdr>
        <w:top w:val="none" w:sz="0" w:space="0" w:color="auto"/>
        <w:left w:val="none" w:sz="0" w:space="0" w:color="auto"/>
        <w:bottom w:val="none" w:sz="0" w:space="0" w:color="auto"/>
        <w:right w:val="none" w:sz="0" w:space="0" w:color="auto"/>
      </w:divBdr>
    </w:div>
    <w:div w:id="1325011239">
      <w:bodyDiv w:val="1"/>
      <w:marLeft w:val="0"/>
      <w:marRight w:val="0"/>
      <w:marTop w:val="0"/>
      <w:marBottom w:val="0"/>
      <w:divBdr>
        <w:top w:val="none" w:sz="0" w:space="0" w:color="auto"/>
        <w:left w:val="none" w:sz="0" w:space="0" w:color="auto"/>
        <w:bottom w:val="none" w:sz="0" w:space="0" w:color="auto"/>
        <w:right w:val="none" w:sz="0" w:space="0" w:color="auto"/>
      </w:divBdr>
    </w:div>
    <w:div w:id="1485321293">
      <w:bodyDiv w:val="1"/>
      <w:marLeft w:val="0"/>
      <w:marRight w:val="0"/>
      <w:marTop w:val="0"/>
      <w:marBottom w:val="0"/>
      <w:divBdr>
        <w:top w:val="none" w:sz="0" w:space="0" w:color="auto"/>
        <w:left w:val="none" w:sz="0" w:space="0" w:color="auto"/>
        <w:bottom w:val="none" w:sz="0" w:space="0" w:color="auto"/>
        <w:right w:val="none" w:sz="0" w:space="0" w:color="auto"/>
      </w:divBdr>
    </w:div>
    <w:div w:id="1565873034">
      <w:bodyDiv w:val="1"/>
      <w:marLeft w:val="0"/>
      <w:marRight w:val="0"/>
      <w:marTop w:val="0"/>
      <w:marBottom w:val="0"/>
      <w:divBdr>
        <w:top w:val="none" w:sz="0" w:space="0" w:color="auto"/>
        <w:left w:val="none" w:sz="0" w:space="0" w:color="auto"/>
        <w:bottom w:val="none" w:sz="0" w:space="0" w:color="auto"/>
        <w:right w:val="none" w:sz="0" w:space="0" w:color="auto"/>
      </w:divBdr>
    </w:div>
    <w:div w:id="161397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yildiz@uludag.edu.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k.gov.tr/wps/portal/sgk/tr/calisan/form_ve_dilekceler/formla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engin@uludag.edu.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fet@uludag.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ahin@uludag.edu.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yWAoFoEJ4NcVSCLeljBGGgkAA==">AMUW2mXAUNeLtmElfaPiN/Q18RFsa9R97855HDnHaHTzB3DTUsK0sno+2JpB2Y30RuffWR6oqpvsdEf5L4uC6m+kXW0W57t4TaatAYOgFtaSsJim7yG2YKpO5SbQQ0ktSYU/7ybGyzHF7zadWlobrj3m8okf282qZa+4q0IwGuurDh5lYc/Tma6gK/iBEorfh7pFaY5hagsu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1149</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resident.eposta166@gmail.com</cp:lastModifiedBy>
  <cp:revision>7</cp:revision>
  <dcterms:created xsi:type="dcterms:W3CDTF">2022-05-27T11:14:00Z</dcterms:created>
  <dcterms:modified xsi:type="dcterms:W3CDTF">2022-12-20T12:38:00Z</dcterms:modified>
</cp:coreProperties>
</file>