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767" w:rsidRDefault="00887767" w:rsidP="00887767">
      <w:pPr>
        <w:pStyle w:val="Balk1"/>
        <w:rPr>
          <w:sz w:val="22"/>
          <w:szCs w:val="22"/>
        </w:rPr>
      </w:pPr>
      <w:r>
        <w:rPr>
          <w:sz w:val="22"/>
          <w:szCs w:val="22"/>
        </w:rPr>
        <w:t>İHALE İLANI</w:t>
      </w:r>
    </w:p>
    <w:p w:rsidR="00887767" w:rsidRDefault="00887767" w:rsidP="00887767">
      <w:pPr>
        <w:jc w:val="center"/>
        <w:rPr>
          <w:b/>
          <w:sz w:val="22"/>
          <w:szCs w:val="22"/>
        </w:rPr>
      </w:pPr>
      <w:r>
        <w:rPr>
          <w:b/>
          <w:sz w:val="22"/>
          <w:szCs w:val="22"/>
        </w:rPr>
        <w:t>BURSA ULUDAĞ ÜNİVERSİTESİ REKTÖRLÜĞÜ</w:t>
      </w:r>
    </w:p>
    <w:p w:rsidR="00887767" w:rsidRDefault="00887767" w:rsidP="00887767">
      <w:pPr>
        <w:jc w:val="center"/>
        <w:rPr>
          <w:b/>
          <w:sz w:val="22"/>
          <w:szCs w:val="22"/>
        </w:rPr>
      </w:pPr>
      <w:r>
        <w:rPr>
          <w:b/>
          <w:sz w:val="22"/>
          <w:szCs w:val="22"/>
        </w:rPr>
        <w:t>GÖRÜKLE KAMPÜSÜNDE BULUNAN TAŞINMAZIN KİRAYA VERİLMESİ İŞİ</w:t>
      </w:r>
    </w:p>
    <w:p w:rsidR="000840C7" w:rsidRPr="00BA6F3C" w:rsidRDefault="000840C7" w:rsidP="000840C7">
      <w:pPr>
        <w:ind w:firstLine="708"/>
        <w:jc w:val="center"/>
        <w:rPr>
          <w:rFonts w:eastAsiaTheme="minorHAnsi"/>
          <w:b/>
          <w:sz w:val="18"/>
          <w:szCs w:val="18"/>
          <w:lang w:eastAsia="en-US"/>
        </w:rPr>
      </w:pPr>
    </w:p>
    <w:p w:rsidR="00136D61" w:rsidRPr="00881406" w:rsidRDefault="00136D61" w:rsidP="007F34D3">
      <w:pPr>
        <w:ind w:right="-680" w:firstLine="708"/>
        <w:jc w:val="both"/>
      </w:pPr>
      <w:r w:rsidRPr="00881406">
        <w:t xml:space="preserve">Mülkiyeti Üniversitemize ait </w:t>
      </w:r>
      <w:proofErr w:type="spellStart"/>
      <w:r w:rsidRPr="00881406">
        <w:t>Görükle</w:t>
      </w:r>
      <w:proofErr w:type="spellEnd"/>
      <w:r w:rsidRPr="00881406">
        <w:t xml:space="preserve"> Kampüsünde bulunan ve aşağıda bilgileri yazılı taşınmaz alan </w:t>
      </w:r>
      <w:r w:rsidR="0031545E" w:rsidRPr="00881406">
        <w:t>2886 sayılı Devlet İhale Kanunu</w:t>
      </w:r>
      <w:r w:rsidRPr="00881406">
        <w:t xml:space="preserve"> 35/a maddesi gereğince </w:t>
      </w:r>
      <w:r w:rsidRPr="00881406">
        <w:rPr>
          <w:b/>
        </w:rPr>
        <w:t>kapalı teklif usulü</w:t>
      </w:r>
      <w:r w:rsidRPr="00881406">
        <w:t xml:space="preserve"> ile 10 (on) yıllığına kiraya verilecektir.</w:t>
      </w:r>
    </w:p>
    <w:p w:rsidR="00136D61" w:rsidRPr="00CA6A59" w:rsidRDefault="00136D61" w:rsidP="00136D61">
      <w:pPr>
        <w:ind w:right="180"/>
        <w:jc w:val="both"/>
        <w:rPr>
          <w:sz w:val="20"/>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41"/>
        <w:gridCol w:w="1586"/>
        <w:gridCol w:w="1417"/>
        <w:gridCol w:w="1168"/>
        <w:gridCol w:w="675"/>
        <w:gridCol w:w="1276"/>
        <w:gridCol w:w="1275"/>
        <w:gridCol w:w="1134"/>
        <w:gridCol w:w="709"/>
      </w:tblGrid>
      <w:tr w:rsidR="00136D61" w:rsidRPr="00CA6A59" w:rsidTr="00CA6A59">
        <w:trPr>
          <w:trHeight w:val="390"/>
        </w:trPr>
        <w:tc>
          <w:tcPr>
            <w:tcW w:w="541" w:type="dxa"/>
            <w:vMerge w:val="restart"/>
            <w:tcBorders>
              <w:top w:val="single" w:sz="4" w:space="0" w:color="auto"/>
              <w:left w:val="single" w:sz="4" w:space="0" w:color="auto"/>
              <w:bottom w:val="single" w:sz="4" w:space="0" w:color="auto"/>
              <w:right w:val="single" w:sz="4" w:space="0" w:color="auto"/>
            </w:tcBorders>
            <w:vAlign w:val="center"/>
            <w:hideMark/>
          </w:tcPr>
          <w:p w:rsidR="00136D61" w:rsidRPr="00CA6A59" w:rsidRDefault="00136D61">
            <w:pPr>
              <w:jc w:val="center"/>
              <w:rPr>
                <w:b/>
                <w:sz w:val="20"/>
                <w:szCs w:val="20"/>
              </w:rPr>
            </w:pPr>
            <w:r w:rsidRPr="00CA6A59">
              <w:rPr>
                <w:b/>
                <w:sz w:val="20"/>
                <w:szCs w:val="20"/>
              </w:rPr>
              <w:t>Sıra No</w:t>
            </w:r>
          </w:p>
        </w:tc>
        <w:tc>
          <w:tcPr>
            <w:tcW w:w="1586" w:type="dxa"/>
            <w:vMerge w:val="restart"/>
            <w:tcBorders>
              <w:top w:val="single" w:sz="4" w:space="0" w:color="auto"/>
              <w:left w:val="single" w:sz="4" w:space="0" w:color="auto"/>
              <w:bottom w:val="single" w:sz="4" w:space="0" w:color="auto"/>
              <w:right w:val="single" w:sz="4" w:space="0" w:color="auto"/>
            </w:tcBorders>
            <w:vAlign w:val="center"/>
            <w:hideMark/>
          </w:tcPr>
          <w:p w:rsidR="00136D61" w:rsidRPr="00CA6A59" w:rsidRDefault="00136D61">
            <w:pPr>
              <w:jc w:val="center"/>
              <w:rPr>
                <w:b/>
                <w:sz w:val="20"/>
                <w:szCs w:val="20"/>
              </w:rPr>
            </w:pPr>
            <w:r w:rsidRPr="00CA6A59">
              <w:rPr>
                <w:b/>
                <w:sz w:val="20"/>
                <w:szCs w:val="20"/>
              </w:rPr>
              <w:t>Bulunduğu Yer / Ada-Parsel</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136D61" w:rsidRPr="00CA6A59" w:rsidRDefault="00136D61">
            <w:pPr>
              <w:jc w:val="center"/>
              <w:rPr>
                <w:b/>
                <w:sz w:val="20"/>
                <w:szCs w:val="20"/>
              </w:rPr>
            </w:pPr>
            <w:r w:rsidRPr="00CA6A59">
              <w:rPr>
                <w:b/>
                <w:sz w:val="20"/>
                <w:szCs w:val="20"/>
              </w:rPr>
              <w:t>Metrekaresi (m</w:t>
            </w:r>
            <w:r w:rsidRPr="00CA6A59">
              <w:rPr>
                <w:b/>
                <w:sz w:val="20"/>
                <w:szCs w:val="20"/>
                <w:vertAlign w:val="superscript"/>
              </w:rPr>
              <w:t>2</w:t>
            </w:r>
            <w:r w:rsidRPr="00CA6A59">
              <w:rPr>
                <w:b/>
                <w:sz w:val="20"/>
                <w:szCs w:val="20"/>
              </w:rPr>
              <w:t>)</w:t>
            </w: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rsidR="00136D61" w:rsidRPr="00CA6A59" w:rsidRDefault="00136D61">
            <w:pPr>
              <w:jc w:val="center"/>
              <w:rPr>
                <w:b/>
                <w:sz w:val="20"/>
                <w:szCs w:val="20"/>
              </w:rPr>
            </w:pPr>
            <w:r w:rsidRPr="00CA6A59">
              <w:rPr>
                <w:b/>
                <w:sz w:val="20"/>
                <w:szCs w:val="20"/>
              </w:rPr>
              <w:t>Kullanım Amacı</w:t>
            </w:r>
          </w:p>
        </w:tc>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136D61" w:rsidRPr="00CA6A59" w:rsidRDefault="00136D61">
            <w:pPr>
              <w:jc w:val="center"/>
              <w:rPr>
                <w:b/>
                <w:sz w:val="20"/>
                <w:szCs w:val="20"/>
              </w:rPr>
            </w:pPr>
            <w:r w:rsidRPr="00CA6A59">
              <w:rPr>
                <w:b/>
                <w:sz w:val="20"/>
                <w:szCs w:val="20"/>
              </w:rPr>
              <w:t xml:space="preserve">Kira Süresi </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136D61" w:rsidRPr="00CA6A59" w:rsidRDefault="00136D61">
            <w:pPr>
              <w:jc w:val="center"/>
              <w:rPr>
                <w:b/>
                <w:sz w:val="20"/>
                <w:szCs w:val="20"/>
              </w:rPr>
            </w:pPr>
            <w:r w:rsidRPr="00CA6A59">
              <w:rPr>
                <w:b/>
                <w:sz w:val="20"/>
                <w:szCs w:val="20"/>
              </w:rPr>
              <w:t>Aylık Tahmini Kira Bedeli (KDV Hariç)</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136D61" w:rsidRPr="00CA6A59" w:rsidRDefault="00136D61">
            <w:pPr>
              <w:jc w:val="center"/>
              <w:rPr>
                <w:b/>
                <w:sz w:val="20"/>
                <w:szCs w:val="20"/>
              </w:rPr>
            </w:pPr>
            <w:r w:rsidRPr="00CA6A59">
              <w:rPr>
                <w:b/>
                <w:sz w:val="20"/>
                <w:szCs w:val="20"/>
              </w:rPr>
              <w:t>Geçici Teminat Bedeli</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136D61" w:rsidRPr="00CA6A59" w:rsidRDefault="00136D61">
            <w:pPr>
              <w:jc w:val="center"/>
              <w:rPr>
                <w:b/>
                <w:sz w:val="20"/>
                <w:szCs w:val="20"/>
              </w:rPr>
            </w:pPr>
            <w:r w:rsidRPr="00CA6A59">
              <w:rPr>
                <w:b/>
                <w:sz w:val="20"/>
                <w:szCs w:val="20"/>
              </w:rPr>
              <w:t>İhale</w:t>
            </w:r>
          </w:p>
        </w:tc>
      </w:tr>
      <w:tr w:rsidR="00136D61" w:rsidRPr="00CA6A59" w:rsidTr="00CA6A59">
        <w:trPr>
          <w:trHeight w:val="360"/>
        </w:trPr>
        <w:tc>
          <w:tcPr>
            <w:tcW w:w="541" w:type="dxa"/>
            <w:vMerge/>
            <w:tcBorders>
              <w:top w:val="single" w:sz="4" w:space="0" w:color="auto"/>
              <w:left w:val="single" w:sz="4" w:space="0" w:color="auto"/>
              <w:bottom w:val="single" w:sz="4" w:space="0" w:color="auto"/>
              <w:right w:val="single" w:sz="4" w:space="0" w:color="auto"/>
            </w:tcBorders>
            <w:vAlign w:val="center"/>
            <w:hideMark/>
          </w:tcPr>
          <w:p w:rsidR="00136D61" w:rsidRPr="00CA6A59" w:rsidRDefault="00136D61">
            <w:pPr>
              <w:rPr>
                <w:b/>
                <w:sz w:val="20"/>
                <w:szCs w:val="20"/>
              </w:rPr>
            </w:pPr>
          </w:p>
        </w:tc>
        <w:tc>
          <w:tcPr>
            <w:tcW w:w="1586" w:type="dxa"/>
            <w:vMerge/>
            <w:tcBorders>
              <w:top w:val="single" w:sz="4" w:space="0" w:color="auto"/>
              <w:left w:val="single" w:sz="4" w:space="0" w:color="auto"/>
              <w:bottom w:val="single" w:sz="4" w:space="0" w:color="auto"/>
              <w:right w:val="single" w:sz="4" w:space="0" w:color="auto"/>
            </w:tcBorders>
            <w:vAlign w:val="center"/>
            <w:hideMark/>
          </w:tcPr>
          <w:p w:rsidR="00136D61" w:rsidRPr="00CA6A59" w:rsidRDefault="00136D61">
            <w:pPr>
              <w:rPr>
                <w:b/>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36D61" w:rsidRPr="00CA6A59" w:rsidRDefault="00136D61">
            <w:pPr>
              <w:rPr>
                <w:b/>
                <w:sz w:val="20"/>
                <w:szCs w:val="20"/>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136D61" w:rsidRPr="00CA6A59" w:rsidRDefault="00136D61">
            <w:pPr>
              <w:rPr>
                <w:b/>
                <w:sz w:val="20"/>
                <w:szCs w:val="20"/>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136D61" w:rsidRPr="00CA6A59" w:rsidRDefault="00136D61">
            <w:pPr>
              <w:rPr>
                <w:b/>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36D61" w:rsidRPr="00CA6A59" w:rsidRDefault="00136D61">
            <w:pPr>
              <w:rPr>
                <w:b/>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36D61" w:rsidRPr="00CA6A59" w:rsidRDefault="00136D61">
            <w:pPr>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36D61" w:rsidRPr="00CA6A59" w:rsidRDefault="00136D61">
            <w:pPr>
              <w:jc w:val="center"/>
              <w:rPr>
                <w:b/>
                <w:sz w:val="20"/>
                <w:szCs w:val="20"/>
              </w:rPr>
            </w:pPr>
            <w:r w:rsidRPr="00CA6A59">
              <w:rPr>
                <w:b/>
                <w:sz w:val="20"/>
                <w:szCs w:val="20"/>
              </w:rPr>
              <w:t>Tarihi</w:t>
            </w:r>
          </w:p>
        </w:tc>
        <w:tc>
          <w:tcPr>
            <w:tcW w:w="709" w:type="dxa"/>
            <w:tcBorders>
              <w:top w:val="single" w:sz="4" w:space="0" w:color="auto"/>
              <w:left w:val="single" w:sz="4" w:space="0" w:color="auto"/>
              <w:bottom w:val="single" w:sz="4" w:space="0" w:color="auto"/>
              <w:right w:val="single" w:sz="4" w:space="0" w:color="auto"/>
            </w:tcBorders>
            <w:vAlign w:val="center"/>
            <w:hideMark/>
          </w:tcPr>
          <w:p w:rsidR="00136D61" w:rsidRPr="00CA6A59" w:rsidRDefault="00136D61">
            <w:pPr>
              <w:jc w:val="center"/>
              <w:rPr>
                <w:b/>
                <w:sz w:val="20"/>
                <w:szCs w:val="20"/>
              </w:rPr>
            </w:pPr>
            <w:r w:rsidRPr="00CA6A59">
              <w:rPr>
                <w:b/>
                <w:sz w:val="20"/>
                <w:szCs w:val="20"/>
              </w:rPr>
              <w:t>Saati</w:t>
            </w:r>
          </w:p>
        </w:tc>
      </w:tr>
      <w:tr w:rsidR="00136D61" w:rsidRPr="00CA6A59" w:rsidTr="00CA6A59">
        <w:trPr>
          <w:trHeight w:val="1184"/>
        </w:trPr>
        <w:tc>
          <w:tcPr>
            <w:tcW w:w="541" w:type="dxa"/>
            <w:tcBorders>
              <w:top w:val="single" w:sz="4" w:space="0" w:color="auto"/>
              <w:left w:val="single" w:sz="4" w:space="0" w:color="auto"/>
              <w:bottom w:val="single" w:sz="4" w:space="0" w:color="auto"/>
              <w:right w:val="single" w:sz="4" w:space="0" w:color="auto"/>
            </w:tcBorders>
            <w:hideMark/>
          </w:tcPr>
          <w:p w:rsidR="00136D61" w:rsidRPr="00CA6A59" w:rsidRDefault="00DC2DE9">
            <w:pPr>
              <w:jc w:val="center"/>
              <w:rPr>
                <w:sz w:val="20"/>
                <w:szCs w:val="20"/>
              </w:rPr>
            </w:pPr>
            <w:r w:rsidRPr="00CA6A59">
              <w:rPr>
                <w:sz w:val="20"/>
                <w:szCs w:val="20"/>
              </w:rPr>
              <w:t>1</w:t>
            </w:r>
          </w:p>
        </w:tc>
        <w:tc>
          <w:tcPr>
            <w:tcW w:w="1586" w:type="dxa"/>
            <w:tcBorders>
              <w:top w:val="single" w:sz="4" w:space="0" w:color="auto"/>
              <w:left w:val="single" w:sz="4" w:space="0" w:color="auto"/>
              <w:bottom w:val="single" w:sz="4" w:space="0" w:color="auto"/>
              <w:right w:val="single" w:sz="4" w:space="0" w:color="auto"/>
            </w:tcBorders>
            <w:vAlign w:val="center"/>
            <w:hideMark/>
          </w:tcPr>
          <w:p w:rsidR="00136D61" w:rsidRPr="00CA6A59" w:rsidRDefault="00136D61">
            <w:pPr>
              <w:jc w:val="center"/>
              <w:rPr>
                <w:sz w:val="20"/>
                <w:szCs w:val="20"/>
              </w:rPr>
            </w:pPr>
            <w:r w:rsidRPr="00CA6A59">
              <w:rPr>
                <w:sz w:val="20"/>
                <w:szCs w:val="20"/>
              </w:rPr>
              <w:t>Bursa Uludağ Üniversitesi Prof. Dr. Fuat SEZGİN</w:t>
            </w:r>
          </w:p>
          <w:p w:rsidR="00136D61" w:rsidRPr="00CA6A59" w:rsidRDefault="00136D61">
            <w:pPr>
              <w:jc w:val="center"/>
              <w:rPr>
                <w:sz w:val="20"/>
                <w:szCs w:val="20"/>
              </w:rPr>
            </w:pPr>
            <w:r w:rsidRPr="00CA6A59">
              <w:rPr>
                <w:sz w:val="20"/>
                <w:szCs w:val="20"/>
              </w:rPr>
              <w:t xml:space="preserve">Merkez Kütüphane Batısı </w:t>
            </w:r>
            <w:proofErr w:type="spellStart"/>
            <w:r w:rsidRPr="00CA6A59">
              <w:rPr>
                <w:sz w:val="20"/>
                <w:szCs w:val="20"/>
              </w:rPr>
              <w:t>Görükle</w:t>
            </w:r>
            <w:proofErr w:type="spellEnd"/>
            <w:r w:rsidRPr="00CA6A59">
              <w:rPr>
                <w:sz w:val="20"/>
                <w:szCs w:val="20"/>
              </w:rPr>
              <w:t xml:space="preserve"> Kampüsü</w:t>
            </w:r>
          </w:p>
          <w:p w:rsidR="00136D61" w:rsidRPr="00CA6A59" w:rsidRDefault="00136D61">
            <w:pPr>
              <w:jc w:val="center"/>
              <w:rPr>
                <w:sz w:val="20"/>
                <w:szCs w:val="20"/>
              </w:rPr>
            </w:pPr>
            <w:r w:rsidRPr="00CA6A59">
              <w:rPr>
                <w:sz w:val="20"/>
                <w:szCs w:val="20"/>
              </w:rPr>
              <w:t>H21c03a3c-d-5361/ 48 ve 57</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6D61" w:rsidRPr="00CA6A59" w:rsidRDefault="00136D61">
            <w:pPr>
              <w:jc w:val="center"/>
              <w:rPr>
                <w:sz w:val="20"/>
                <w:szCs w:val="20"/>
              </w:rPr>
            </w:pPr>
            <w:r w:rsidRPr="00CA6A59">
              <w:rPr>
                <w:sz w:val="20"/>
                <w:szCs w:val="20"/>
              </w:rPr>
              <w:t>350 m</w:t>
            </w:r>
            <w:r w:rsidRPr="00CA6A59">
              <w:rPr>
                <w:sz w:val="20"/>
                <w:szCs w:val="20"/>
                <w:vertAlign w:val="superscript"/>
              </w:rPr>
              <w:t>2</w:t>
            </w:r>
            <w:r w:rsidRPr="00CA6A59">
              <w:rPr>
                <w:sz w:val="20"/>
                <w:szCs w:val="20"/>
              </w:rPr>
              <w:t xml:space="preserve"> kapalı</w:t>
            </w:r>
          </w:p>
          <w:p w:rsidR="00136D61" w:rsidRPr="00CA6A59" w:rsidRDefault="00136D61">
            <w:pPr>
              <w:jc w:val="center"/>
              <w:rPr>
                <w:sz w:val="20"/>
                <w:szCs w:val="20"/>
              </w:rPr>
            </w:pPr>
            <w:r w:rsidRPr="00CA6A59">
              <w:rPr>
                <w:sz w:val="20"/>
                <w:szCs w:val="20"/>
              </w:rPr>
              <w:t>553 m</w:t>
            </w:r>
            <w:r w:rsidRPr="00CA6A59">
              <w:rPr>
                <w:sz w:val="20"/>
                <w:szCs w:val="20"/>
                <w:vertAlign w:val="superscript"/>
              </w:rPr>
              <w:t>2</w:t>
            </w:r>
            <w:r w:rsidRPr="00CA6A59">
              <w:rPr>
                <w:sz w:val="20"/>
                <w:szCs w:val="20"/>
              </w:rPr>
              <w:t xml:space="preserve"> açık alan olmak üzere toplam 903 m</w:t>
            </w:r>
            <w:r w:rsidRPr="00CA6A59">
              <w:rPr>
                <w:sz w:val="20"/>
                <w:szCs w:val="20"/>
                <w:vertAlign w:val="superscript"/>
              </w:rPr>
              <w:t>2</w:t>
            </w:r>
          </w:p>
        </w:tc>
        <w:tc>
          <w:tcPr>
            <w:tcW w:w="1168" w:type="dxa"/>
            <w:tcBorders>
              <w:top w:val="single" w:sz="4" w:space="0" w:color="auto"/>
              <w:left w:val="single" w:sz="4" w:space="0" w:color="auto"/>
              <w:bottom w:val="single" w:sz="4" w:space="0" w:color="auto"/>
              <w:right w:val="single" w:sz="4" w:space="0" w:color="auto"/>
            </w:tcBorders>
            <w:vAlign w:val="center"/>
            <w:hideMark/>
          </w:tcPr>
          <w:p w:rsidR="00136D61" w:rsidRPr="00CA6A59" w:rsidRDefault="00D86B87">
            <w:pPr>
              <w:jc w:val="center"/>
              <w:rPr>
                <w:sz w:val="20"/>
                <w:szCs w:val="20"/>
              </w:rPr>
            </w:pPr>
            <w:r w:rsidRPr="00CA6A59">
              <w:rPr>
                <w:sz w:val="20"/>
                <w:szCs w:val="20"/>
              </w:rPr>
              <w:t>Yiyecek ağırlıklı zincir k</w:t>
            </w:r>
            <w:r w:rsidR="00136D61" w:rsidRPr="00CA6A59">
              <w:rPr>
                <w:sz w:val="20"/>
                <w:szCs w:val="20"/>
              </w:rPr>
              <w:t>afeterya</w:t>
            </w:r>
          </w:p>
        </w:tc>
        <w:tc>
          <w:tcPr>
            <w:tcW w:w="675" w:type="dxa"/>
            <w:tcBorders>
              <w:top w:val="single" w:sz="4" w:space="0" w:color="auto"/>
              <w:left w:val="single" w:sz="4" w:space="0" w:color="auto"/>
              <w:bottom w:val="single" w:sz="4" w:space="0" w:color="auto"/>
              <w:right w:val="single" w:sz="4" w:space="0" w:color="auto"/>
            </w:tcBorders>
            <w:vAlign w:val="center"/>
            <w:hideMark/>
          </w:tcPr>
          <w:p w:rsidR="00136D61" w:rsidRPr="00CA6A59" w:rsidRDefault="00136D61">
            <w:pPr>
              <w:jc w:val="center"/>
              <w:rPr>
                <w:sz w:val="20"/>
                <w:szCs w:val="20"/>
              </w:rPr>
            </w:pPr>
            <w:r w:rsidRPr="00CA6A59">
              <w:rPr>
                <w:sz w:val="20"/>
                <w:szCs w:val="20"/>
              </w:rPr>
              <w:t>120 Ay</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6D61" w:rsidRPr="00CA6A59" w:rsidRDefault="00F96DD7">
            <w:pPr>
              <w:jc w:val="center"/>
              <w:rPr>
                <w:sz w:val="20"/>
                <w:szCs w:val="20"/>
              </w:rPr>
            </w:pPr>
            <w:r>
              <w:rPr>
                <w:sz w:val="20"/>
                <w:szCs w:val="20"/>
              </w:rPr>
              <w:t>35.715,00-TL</w:t>
            </w:r>
          </w:p>
        </w:tc>
        <w:tc>
          <w:tcPr>
            <w:tcW w:w="1275" w:type="dxa"/>
            <w:tcBorders>
              <w:top w:val="single" w:sz="4" w:space="0" w:color="auto"/>
              <w:left w:val="single" w:sz="4" w:space="0" w:color="auto"/>
              <w:bottom w:val="single" w:sz="4" w:space="0" w:color="auto"/>
              <w:right w:val="single" w:sz="4" w:space="0" w:color="auto"/>
            </w:tcBorders>
            <w:vAlign w:val="center"/>
            <w:hideMark/>
          </w:tcPr>
          <w:p w:rsidR="00136D61" w:rsidRPr="00CA6A59" w:rsidRDefault="00F1750A">
            <w:pPr>
              <w:jc w:val="center"/>
              <w:rPr>
                <w:sz w:val="20"/>
                <w:szCs w:val="20"/>
              </w:rPr>
            </w:pPr>
            <w:r w:rsidRPr="00CA6A59">
              <w:rPr>
                <w:sz w:val="20"/>
                <w:szCs w:val="20"/>
              </w:rPr>
              <w:t>12.858</w:t>
            </w:r>
            <w:r w:rsidR="00136D61" w:rsidRPr="00CA6A59">
              <w:rPr>
                <w:sz w:val="20"/>
                <w:szCs w:val="20"/>
              </w:rPr>
              <w:t>,00-TL</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6D61" w:rsidRPr="00CA6A59" w:rsidRDefault="00CC484D">
            <w:pPr>
              <w:ind w:right="-119"/>
              <w:rPr>
                <w:sz w:val="20"/>
                <w:szCs w:val="20"/>
              </w:rPr>
            </w:pPr>
            <w:proofErr w:type="gramStart"/>
            <w:r w:rsidRPr="00CA6A59">
              <w:rPr>
                <w:sz w:val="20"/>
                <w:szCs w:val="20"/>
              </w:rPr>
              <w:t>20</w:t>
            </w:r>
            <w:r w:rsidR="00136D61" w:rsidRPr="00CA6A59">
              <w:rPr>
                <w:sz w:val="20"/>
                <w:szCs w:val="20"/>
              </w:rPr>
              <w:t>/04/2021</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136D61" w:rsidRPr="00CA6A59" w:rsidRDefault="00136D61">
            <w:pPr>
              <w:jc w:val="center"/>
              <w:rPr>
                <w:sz w:val="20"/>
                <w:szCs w:val="20"/>
              </w:rPr>
            </w:pPr>
            <w:r w:rsidRPr="00CA6A59">
              <w:rPr>
                <w:sz w:val="20"/>
                <w:szCs w:val="20"/>
              </w:rPr>
              <w:t>14.00</w:t>
            </w:r>
          </w:p>
        </w:tc>
      </w:tr>
    </w:tbl>
    <w:p w:rsidR="00136D61" w:rsidRPr="00881406" w:rsidRDefault="00136D61" w:rsidP="00136D61">
      <w:pPr>
        <w:ind w:left="360" w:right="180"/>
        <w:jc w:val="both"/>
      </w:pPr>
    </w:p>
    <w:p w:rsidR="00136D61" w:rsidRPr="00881406" w:rsidRDefault="00CC484D" w:rsidP="007F34D3">
      <w:pPr>
        <w:spacing w:after="80"/>
        <w:ind w:right="-680" w:firstLine="708"/>
        <w:jc w:val="both"/>
      </w:pPr>
      <w:r w:rsidRPr="00881406">
        <w:t xml:space="preserve">Taşınmaz kiralama ihalesi </w:t>
      </w:r>
      <w:proofErr w:type="gramStart"/>
      <w:r w:rsidRPr="00881406">
        <w:t>20</w:t>
      </w:r>
      <w:r w:rsidR="00136D61" w:rsidRPr="00881406">
        <w:t>/04/2021</w:t>
      </w:r>
      <w:proofErr w:type="gramEnd"/>
      <w:r w:rsidR="00136D61" w:rsidRPr="00881406">
        <w:t xml:space="preserve"> </w:t>
      </w:r>
      <w:r w:rsidR="00371431" w:rsidRPr="00881406">
        <w:t xml:space="preserve">Salı </w:t>
      </w:r>
      <w:r w:rsidR="00136D61" w:rsidRPr="00881406">
        <w:t xml:space="preserve">günü ve yukarıda belirtilen </w:t>
      </w:r>
      <w:proofErr w:type="spellStart"/>
      <w:r w:rsidR="00136D61" w:rsidRPr="00881406">
        <w:t>saatde</w:t>
      </w:r>
      <w:proofErr w:type="spellEnd"/>
      <w:r w:rsidR="00136D61" w:rsidRPr="00881406">
        <w:t xml:space="preserve"> Bursa Uludağ Üniversitesi Rektörlüğü (İzmir yolu </w:t>
      </w:r>
      <w:smartTag w:uri="urn:schemas-microsoft-com:office:smarttags" w:element="metricconverter">
        <w:smartTagPr>
          <w:attr w:name="ProductID" w:val="21. km"/>
        </w:smartTagPr>
        <w:r w:rsidR="00136D61" w:rsidRPr="00881406">
          <w:t>21. km</w:t>
        </w:r>
      </w:smartTag>
      <w:r w:rsidR="00136D61" w:rsidRPr="00881406">
        <w:t>. Bursa Uludağ Ünive</w:t>
      </w:r>
      <w:r w:rsidR="00685109">
        <w:t xml:space="preserve">rsitesi </w:t>
      </w:r>
      <w:proofErr w:type="spellStart"/>
      <w:r w:rsidR="00685109">
        <w:t>Görükle</w:t>
      </w:r>
      <w:proofErr w:type="spellEnd"/>
      <w:r w:rsidR="00685109">
        <w:t xml:space="preserve"> Kampüsü Nilüfer</w:t>
      </w:r>
      <w:r w:rsidR="00136D61" w:rsidRPr="00881406">
        <w:t xml:space="preserve">/ BURSA) </w:t>
      </w:r>
      <w:proofErr w:type="spellStart"/>
      <w:r w:rsidR="00136D61" w:rsidRPr="00881406">
        <w:t>Mediko</w:t>
      </w:r>
      <w:proofErr w:type="spellEnd"/>
      <w:r w:rsidR="00136D61" w:rsidRPr="00881406">
        <w:t xml:space="preserve"> Sosyal Merkezi Binası İhale Toplantı Salonunda toplanacak komisyon marifeti ile yapılacaktır.</w:t>
      </w:r>
    </w:p>
    <w:p w:rsidR="00136D61" w:rsidRPr="00881406" w:rsidRDefault="00136D61" w:rsidP="007F34D3">
      <w:pPr>
        <w:spacing w:after="80"/>
        <w:ind w:right="-680" w:firstLine="708"/>
        <w:jc w:val="both"/>
      </w:pPr>
      <w:proofErr w:type="gramStart"/>
      <w:r w:rsidRPr="00881406">
        <w:t xml:space="preserve">İhaleye ilişkin şartname ve ekleri mesai saatleri dâhilinde Bursa Uludağ Üniversitesi Rektörlüğü İdari ve Mali İşler Daire Başkanlığı </w:t>
      </w:r>
      <w:proofErr w:type="spellStart"/>
      <w:r w:rsidRPr="00881406">
        <w:t>Satınalma</w:t>
      </w:r>
      <w:proofErr w:type="spellEnd"/>
      <w:r w:rsidRPr="00881406">
        <w:t xml:space="preserve"> Müdürlüğü’nde bedelsiz olarak görülebileceği gibi, </w:t>
      </w:r>
      <w:r w:rsidRPr="00881406">
        <w:rPr>
          <w:b/>
        </w:rPr>
        <w:t>Bursa</w:t>
      </w:r>
      <w:r w:rsidRPr="00881406">
        <w:t xml:space="preserve"> </w:t>
      </w:r>
      <w:r w:rsidRPr="00881406">
        <w:rPr>
          <w:b/>
        </w:rPr>
        <w:t xml:space="preserve">Uludağ Üniversitesi Rektörlüğü Strateji Geliştirme Daire </w:t>
      </w:r>
      <w:r w:rsidR="00A91D81" w:rsidRPr="00881406">
        <w:rPr>
          <w:b/>
        </w:rPr>
        <w:t xml:space="preserve">Başkanlığının </w:t>
      </w:r>
      <w:proofErr w:type="spellStart"/>
      <w:r w:rsidR="00A91D81" w:rsidRPr="00881406">
        <w:rPr>
          <w:b/>
        </w:rPr>
        <w:t>Halkbankası</w:t>
      </w:r>
      <w:proofErr w:type="spellEnd"/>
      <w:r w:rsidR="00A91D81" w:rsidRPr="00881406">
        <w:rPr>
          <w:b/>
        </w:rPr>
        <w:t xml:space="preserve"> Bursa U.</w:t>
      </w:r>
      <w:r w:rsidRPr="00881406">
        <w:rPr>
          <w:b/>
        </w:rPr>
        <w:t xml:space="preserve">Ü. Şubesi TR26 0001 2001 3290 0006 0000 02 </w:t>
      </w:r>
      <w:proofErr w:type="spellStart"/>
      <w:r w:rsidRPr="00881406">
        <w:t>nolu</w:t>
      </w:r>
      <w:proofErr w:type="spellEnd"/>
      <w:r w:rsidRPr="00881406">
        <w:rPr>
          <w:b/>
        </w:rPr>
        <w:t xml:space="preserve"> </w:t>
      </w:r>
      <w:r w:rsidR="008E6BF0" w:rsidRPr="00881406">
        <w:t>hesabına</w:t>
      </w:r>
      <w:r w:rsidRPr="00881406">
        <w:rPr>
          <w:b/>
        </w:rPr>
        <w:t xml:space="preserve"> 1.000,00-TL</w:t>
      </w:r>
      <w:r w:rsidR="00A91D81" w:rsidRPr="00881406">
        <w:rPr>
          <w:b/>
        </w:rPr>
        <w:t>.</w:t>
      </w:r>
      <w:r w:rsidR="00A91D81" w:rsidRPr="00881406">
        <w:t xml:space="preserve"> </w:t>
      </w:r>
      <w:r w:rsidRPr="00881406">
        <w:t>doküman</w:t>
      </w:r>
      <w:proofErr w:type="gramEnd"/>
      <w:r w:rsidRPr="00881406">
        <w:t xml:space="preserve"> bedeli yatırılarak, makbuz karşılığında temin edilir. İhaleye katılacaklar doküman almak zorundadır.</w:t>
      </w:r>
    </w:p>
    <w:p w:rsidR="00136D61" w:rsidRPr="00881406" w:rsidRDefault="00136D61" w:rsidP="00423E65">
      <w:pPr>
        <w:ind w:right="-680"/>
        <w:jc w:val="both"/>
      </w:pPr>
      <w:r w:rsidRPr="00881406">
        <w:t>İhaleye katılmak isteyen isteklilerin:</w:t>
      </w:r>
    </w:p>
    <w:p w:rsidR="00136D61" w:rsidRPr="00881406" w:rsidRDefault="00136D61" w:rsidP="00423E65">
      <w:pPr>
        <w:ind w:right="-680"/>
        <w:jc w:val="both"/>
      </w:pPr>
      <w:r w:rsidRPr="00881406">
        <w:t>1 – Kanuni ikametgâh belgesi (Gerçek kişiler için),</w:t>
      </w:r>
    </w:p>
    <w:p w:rsidR="00136D61" w:rsidRPr="00881406" w:rsidRDefault="00136D61" w:rsidP="00423E65">
      <w:pPr>
        <w:ind w:right="-680"/>
        <w:jc w:val="both"/>
      </w:pPr>
      <w:r w:rsidRPr="00881406">
        <w:t>2 – Tebligat için Türkiye’deki adresini, irtibat telefonunu ve e-posta adresini içeren yazılı beyan,</w:t>
      </w:r>
    </w:p>
    <w:p w:rsidR="00136D61" w:rsidRPr="00881406" w:rsidRDefault="00136D61" w:rsidP="00423E65">
      <w:pPr>
        <w:ind w:right="-680"/>
        <w:jc w:val="both"/>
      </w:pPr>
      <w:r w:rsidRPr="00881406">
        <w:t>3 – Gerçek kişilerin T.C. Kimlik numarasını, tüzel kişilerin ise vergi kimlik numarasını bildirmeleri,</w:t>
      </w:r>
    </w:p>
    <w:p w:rsidR="00136D61" w:rsidRPr="00881406" w:rsidRDefault="00136D61" w:rsidP="00423E65">
      <w:pPr>
        <w:ind w:right="-680"/>
        <w:jc w:val="both"/>
      </w:pPr>
      <w:r w:rsidRPr="00881406">
        <w:t xml:space="preserve">4 – Geçici Teminatın Bursa Uludağ Üniversitesi Rektörlüğü Strateji Geliştirme Daire Başkanlığının </w:t>
      </w:r>
      <w:proofErr w:type="spellStart"/>
      <w:r w:rsidRPr="00881406">
        <w:t>Halkbankası</w:t>
      </w:r>
      <w:proofErr w:type="spellEnd"/>
      <w:r w:rsidRPr="00881406">
        <w:t xml:space="preserve"> Bursa U. Ü. Şubesi TR26 0001 2001 3290 0006 0000 02</w:t>
      </w:r>
      <w:r w:rsidRPr="00881406">
        <w:rPr>
          <w:b/>
        </w:rPr>
        <w:t xml:space="preserve"> </w:t>
      </w:r>
      <w:proofErr w:type="spellStart"/>
      <w:r w:rsidRPr="00881406">
        <w:t>nolu</w:t>
      </w:r>
      <w:proofErr w:type="spellEnd"/>
      <w:r w:rsidRPr="00881406">
        <w:rPr>
          <w:b/>
        </w:rPr>
        <w:t xml:space="preserve"> </w:t>
      </w:r>
      <w:r w:rsidRPr="00881406">
        <w:t>hesabına yatırıldığına ilişkin belge, (Bir yıllık tahmini kira bedelinin % 3’ü oranında),</w:t>
      </w:r>
    </w:p>
    <w:p w:rsidR="00136D61" w:rsidRPr="00881406" w:rsidRDefault="00136D61" w:rsidP="00423E65">
      <w:pPr>
        <w:ind w:right="-680"/>
        <w:jc w:val="both"/>
      </w:pPr>
      <w:r w:rsidRPr="00881406">
        <w:t>5 – İhale dokümanının satın alındığına dair makbuz aslı,</w:t>
      </w:r>
    </w:p>
    <w:p w:rsidR="00136D61" w:rsidRPr="00881406" w:rsidRDefault="00136D61" w:rsidP="00423E65">
      <w:pPr>
        <w:ind w:right="-680"/>
        <w:jc w:val="both"/>
      </w:pPr>
      <w:r w:rsidRPr="00881406">
        <w:t>6 – Vekâleten ihaleye katılma halinde, vekil adına düzenlenmiş, ihaleye katılmaya, teklif vermeye ve açık arttırmaya yetkili olduğuna ilişkin noter onaylı vekâletname ile vekilin noter tasdikli imza beyannamesi,</w:t>
      </w:r>
    </w:p>
    <w:p w:rsidR="00136D61" w:rsidRPr="00881406" w:rsidRDefault="00136D61" w:rsidP="00423E65">
      <w:pPr>
        <w:ind w:right="-680"/>
        <w:jc w:val="both"/>
      </w:pPr>
      <w:proofErr w:type="gramStart"/>
      <w:r w:rsidRPr="00881406">
        <w:t>7 – Özel Hukuk Tüzel kişilerinin yukarıda belirtilen şartlardan ayrı olarak idare merkezlerinin bulunduğu yer mahkemesinden veya siciline kayıtlı bulunduğu Ticaret ve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kamu tüzel kişilerinin ise yukarıda belirtilen şartlardan ayrı olarak tüzel kişilik adına ihaleye katılacak veya teklifte bulunacak kişilerin tüzel kişiliği temsile yetkili olduğunu belirtir belgeyi,</w:t>
      </w:r>
      <w:proofErr w:type="gramEnd"/>
    </w:p>
    <w:p w:rsidR="00136D61" w:rsidRPr="00881406" w:rsidRDefault="00136D61" w:rsidP="00423E65">
      <w:pPr>
        <w:ind w:right="-680"/>
        <w:jc w:val="both"/>
        <w:rPr>
          <w:color w:val="000000"/>
        </w:rPr>
      </w:pPr>
      <w:r w:rsidRPr="00881406">
        <w:t xml:space="preserve">8 – </w:t>
      </w:r>
      <w:r w:rsidRPr="00881406">
        <w:rPr>
          <w:color w:val="000000"/>
        </w:rPr>
        <w:t>Gerçek veya tüzel kişilerce mevzuat hükümleri uyarınca ihale tarihinin içinde bulunduğu ay veya bir önceki aya ait sosyal güvenlik prim borcu olmadığına dair düzenlenmiş belge.</w:t>
      </w:r>
    </w:p>
    <w:p w:rsidR="00136D61" w:rsidRPr="00881406" w:rsidRDefault="00136D61" w:rsidP="00423E65">
      <w:pPr>
        <w:ind w:right="-680"/>
        <w:jc w:val="both"/>
        <w:rPr>
          <w:color w:val="000000"/>
        </w:rPr>
      </w:pPr>
      <w:r w:rsidRPr="00881406">
        <w:rPr>
          <w:color w:val="000000"/>
        </w:rPr>
        <w:lastRenderedPageBreak/>
        <w:t>9 – Gerçek veya tüzel kişiliğin mevzuat hükümleri uyarınca ihale tarihinin içinde bulunduğu ay veya bir önceki aya ait vergi borcu olmadığına dair düzenlenmiş belge.</w:t>
      </w:r>
    </w:p>
    <w:p w:rsidR="00AE6B9C" w:rsidRPr="00881406" w:rsidRDefault="00136D61" w:rsidP="00423E65">
      <w:pPr>
        <w:ind w:right="-680"/>
        <w:jc w:val="both"/>
        <w:rPr>
          <w:color w:val="000000"/>
        </w:rPr>
      </w:pPr>
      <w:r w:rsidRPr="00881406">
        <w:rPr>
          <w:color w:val="000000"/>
        </w:rPr>
        <w:t>10 – Sabıka kaydı olup olmadığına ilişkin Cumhuriyet Savcılığından ya da e-devletten ilk ilan tarihinden sonra alınmış adli sicil belgesi. Alınan bu belgede “Adli Sicil Kaydı” veya “Adli Sicil Arşiv Kaydı” var ise o kayıtlara ilişkin mahkeme kararı da eklenecektir. (Tüzel kişi olması halinde ortakların her biri için ayrı ayrı verilecektir)</w:t>
      </w:r>
    </w:p>
    <w:p w:rsidR="00136D61" w:rsidRPr="00881406" w:rsidRDefault="00145296" w:rsidP="00423E65">
      <w:pPr>
        <w:ind w:right="-680"/>
        <w:jc w:val="both"/>
        <w:rPr>
          <w:color w:val="000000"/>
        </w:rPr>
      </w:pPr>
      <w:r w:rsidRPr="00881406">
        <w:rPr>
          <w:color w:val="000000"/>
        </w:rPr>
        <w:t>11</w:t>
      </w:r>
      <w:r w:rsidR="00136D61" w:rsidRPr="00881406">
        <w:rPr>
          <w:color w:val="000000"/>
        </w:rPr>
        <w:t xml:space="preserve"> – İhaleye katılım için;</w:t>
      </w:r>
    </w:p>
    <w:p w:rsidR="00136D61" w:rsidRPr="00881406" w:rsidRDefault="00136D61" w:rsidP="00423E65">
      <w:pPr>
        <w:numPr>
          <w:ilvl w:val="0"/>
          <w:numId w:val="1"/>
        </w:numPr>
        <w:ind w:left="0" w:right="-680"/>
        <w:jc w:val="both"/>
        <w:rPr>
          <w:color w:val="000000"/>
        </w:rPr>
      </w:pPr>
      <w:r w:rsidRPr="00881406">
        <w:t xml:space="preserve">Kiralama amacının </w:t>
      </w:r>
      <w:r w:rsidRPr="00881406">
        <w:rPr>
          <w:b/>
        </w:rPr>
        <w:t>yiyecek ağırlıklı kafeterya hizmeti</w:t>
      </w:r>
      <w:r w:rsidRPr="00881406">
        <w:t xml:space="preserve"> vermek olması sebebiyle aynı marka adı altında </w:t>
      </w:r>
      <w:r w:rsidRPr="00881406">
        <w:rPr>
          <w:color w:val="000000"/>
        </w:rPr>
        <w:t xml:space="preserve">Türkiye’de en az 10 (on) ilde 10 (on) şubesi olan </w:t>
      </w:r>
      <w:r w:rsidRPr="00881406">
        <w:t xml:space="preserve">(döner, köfte, tavuk, pizza, hamburger </w:t>
      </w:r>
      <w:proofErr w:type="gramStart"/>
      <w:r w:rsidRPr="00881406">
        <w:t>konsept</w:t>
      </w:r>
      <w:proofErr w:type="gramEnd"/>
      <w:r w:rsidRPr="00881406">
        <w:t>-zincirlerinden biri- çiğ köfte zinciri hariç)</w:t>
      </w:r>
      <w:r w:rsidRPr="00881406">
        <w:rPr>
          <w:color w:val="000000"/>
        </w:rPr>
        <w:t xml:space="preserve"> alanlarından birinde </w:t>
      </w:r>
      <w:r w:rsidRPr="00881406">
        <w:rPr>
          <w:b/>
          <w:color w:val="000000"/>
        </w:rPr>
        <w:t>zincir kafeterya işletmesi</w:t>
      </w:r>
      <w:r w:rsidRPr="00881406">
        <w:rPr>
          <w:color w:val="000000"/>
        </w:rPr>
        <w:t xml:space="preserve"> olduğuna ilişkin belge.</w:t>
      </w:r>
    </w:p>
    <w:p w:rsidR="00136D61" w:rsidRPr="00881406" w:rsidRDefault="00136D61" w:rsidP="00423E65">
      <w:pPr>
        <w:numPr>
          <w:ilvl w:val="0"/>
          <w:numId w:val="1"/>
        </w:numPr>
        <w:ind w:left="0" w:right="-680"/>
        <w:jc w:val="both"/>
      </w:pPr>
      <w:r w:rsidRPr="00881406">
        <w:t xml:space="preserve">Yiyecek ağırlıklı (döner, köfte, tavuk, pizza, hamburger </w:t>
      </w:r>
      <w:proofErr w:type="gramStart"/>
      <w:r w:rsidRPr="00881406">
        <w:t>konsept</w:t>
      </w:r>
      <w:proofErr w:type="gramEnd"/>
      <w:r w:rsidRPr="00881406">
        <w:t>-zincirlerinden biri- çiğ köfte zinciri hariç) zincir kafeterya marka tescil belgesi.</w:t>
      </w:r>
    </w:p>
    <w:p w:rsidR="00136D61" w:rsidRPr="00881406" w:rsidRDefault="00136D61" w:rsidP="00423E65">
      <w:pPr>
        <w:numPr>
          <w:ilvl w:val="0"/>
          <w:numId w:val="1"/>
        </w:numPr>
        <w:spacing w:after="80"/>
        <w:ind w:left="0" w:right="-680" w:hanging="357"/>
        <w:jc w:val="both"/>
        <w:rPr>
          <w:color w:val="000000"/>
        </w:rPr>
      </w:pPr>
      <w:r w:rsidRPr="00881406">
        <w:rPr>
          <w:color w:val="000000"/>
        </w:rPr>
        <w:t>Bayilik (</w:t>
      </w:r>
      <w:proofErr w:type="spellStart"/>
      <w:r w:rsidRPr="00881406">
        <w:rPr>
          <w:color w:val="000000"/>
        </w:rPr>
        <w:t>franchise</w:t>
      </w:r>
      <w:proofErr w:type="spellEnd"/>
      <w:r w:rsidRPr="00881406">
        <w:rPr>
          <w:color w:val="000000"/>
        </w:rPr>
        <w:t xml:space="preserve">) şeklindeki müracaatlarda </w:t>
      </w:r>
      <w:r w:rsidR="00731617" w:rsidRPr="00881406">
        <w:rPr>
          <w:b/>
          <w:color w:val="000000"/>
        </w:rPr>
        <w:t>11</w:t>
      </w:r>
      <w:r w:rsidRPr="00881406">
        <w:rPr>
          <w:b/>
          <w:color w:val="000000"/>
        </w:rPr>
        <w:t>/a-b</w:t>
      </w:r>
      <w:r w:rsidRPr="00881406">
        <w:rPr>
          <w:color w:val="000000"/>
        </w:rPr>
        <w:t xml:space="preserve"> maddelerindeki belgelere ilaveten zincir kafeterya işletmesinden Bursa Uludağ Üniversitesi </w:t>
      </w:r>
      <w:proofErr w:type="spellStart"/>
      <w:r w:rsidRPr="00881406">
        <w:rPr>
          <w:color w:val="000000"/>
        </w:rPr>
        <w:t>Görükle</w:t>
      </w:r>
      <w:proofErr w:type="spellEnd"/>
      <w:r w:rsidRPr="00881406">
        <w:rPr>
          <w:color w:val="000000"/>
        </w:rPr>
        <w:t xml:space="preserve"> Kampüsünde açılacak zincir kafeterya şubesi için bayilik alındığına dair sözleşme ya da yetki belgesi aslı.</w:t>
      </w:r>
    </w:p>
    <w:p w:rsidR="00136D61" w:rsidRPr="00881406" w:rsidRDefault="00136D61" w:rsidP="00423E65">
      <w:pPr>
        <w:spacing w:after="60"/>
        <w:ind w:right="-680"/>
        <w:jc w:val="both"/>
      </w:pPr>
      <w:r w:rsidRPr="00881406">
        <w:t>-Devlet İhale Kanununa göre kapalı teklif usulünde teklifler yazılı olarak yapılır. İsteklilerin, şartname ekinde yer alan teklif mektubunu usulüne uygun olarak düzenlemeleri ve iç zarfa koyup kapatmaları ve zarfın üzerine ad-soyadı ve tebligata esas olarak göstereceği açık adresini yazmaları gereklidir. Zarfın yapıştırılan yeri istekli tarafından imzalanır veya mühürlenir.</w:t>
      </w:r>
    </w:p>
    <w:p w:rsidR="00136D61" w:rsidRPr="00881406" w:rsidRDefault="00136D61" w:rsidP="00423E65">
      <w:pPr>
        <w:spacing w:after="60"/>
        <w:ind w:right="-680"/>
        <w:jc w:val="both"/>
      </w:pPr>
      <w:r w:rsidRPr="00881406">
        <w:t xml:space="preserve">-İç zarf ihaleye katılım için yukarıda istenen belgelerin aslı veya aslına uygunluğu noterce onaylanmış örnekleri ile birlikte ikinci bir zarfa (dış zarf) konularak kapatılır. Dış zarfın üzerine isteklinin adı ve soyadı ile açık adresi ve teklifin hangi işe ait olduğu yazılır ve ihale tarih ve saatine kadar Bursa Uludağ Üniversitesi Rektörlüğü İdari ve Mali İşler Daire Başkanlığı </w:t>
      </w:r>
      <w:proofErr w:type="spellStart"/>
      <w:r w:rsidRPr="00881406">
        <w:t>Satınalma</w:t>
      </w:r>
      <w:proofErr w:type="spellEnd"/>
      <w:r w:rsidRPr="00881406">
        <w:t xml:space="preserve"> Müdürlüğü</w:t>
      </w:r>
      <w:r w:rsidR="007A5C0F" w:rsidRPr="00881406">
        <w:t xml:space="preserve"> </w:t>
      </w:r>
      <w:proofErr w:type="spellStart"/>
      <w:r w:rsidR="007A5C0F" w:rsidRPr="00881406">
        <w:t>Görükle</w:t>
      </w:r>
      <w:proofErr w:type="spellEnd"/>
      <w:r w:rsidR="007A5C0F" w:rsidRPr="00881406">
        <w:t xml:space="preserve"> Kampüsü</w:t>
      </w:r>
      <w:r w:rsidR="00BE3224" w:rsidRPr="00881406">
        <w:t xml:space="preserve"> 16059 Nilüfer </w:t>
      </w:r>
      <w:r w:rsidRPr="00881406">
        <w:t>BURSA adresine elden teslim edilir.</w:t>
      </w:r>
    </w:p>
    <w:p w:rsidR="00136D61" w:rsidRPr="00881406" w:rsidRDefault="00136D61" w:rsidP="00423E65">
      <w:pPr>
        <w:spacing w:after="60"/>
        <w:ind w:right="-680"/>
        <w:jc w:val="both"/>
      </w:pPr>
      <w:r w:rsidRPr="00881406">
        <w:t xml:space="preserve">-Teklifler aynı adrese iadeli taahhütlü posta vasıtasıyla da gönderebilir. Posta ile yapılacak müracaatlarda teklifin 2886 sayılı Devlet İhale Kanunun 37. maddesine uygun olarak hazırlanması ve ihale tarihi ve saatinden önce Bursa Uludağ Üniversitesi Rektörlüğü İdari ve Mali İşler Daire Başkanlığı </w:t>
      </w:r>
      <w:proofErr w:type="spellStart"/>
      <w:r w:rsidRPr="00881406">
        <w:t>Satınalma</w:t>
      </w:r>
      <w:proofErr w:type="spellEnd"/>
      <w:r w:rsidRPr="00881406">
        <w:t xml:space="preserve"> Müdürlüğüne ulaşması şarttır. Postada meydana gelebilecek gecikmelerden dolayı İdare ve İhale Komisyonu sorumlu tutulamaz.</w:t>
      </w:r>
    </w:p>
    <w:p w:rsidR="00136D61" w:rsidRPr="00881406" w:rsidRDefault="00136D61" w:rsidP="00423E65">
      <w:pPr>
        <w:spacing w:after="60"/>
        <w:ind w:right="-680"/>
        <w:jc w:val="both"/>
      </w:pPr>
      <w:r w:rsidRPr="00881406">
        <w:t>-Kiralamaya ilişkin vergi, resim ve harç ayrıca tahsil edilecektir.</w:t>
      </w:r>
    </w:p>
    <w:p w:rsidR="00136D61" w:rsidRPr="00881406" w:rsidRDefault="00136D61" w:rsidP="00423E65">
      <w:pPr>
        <w:spacing w:after="60"/>
        <w:ind w:right="-680"/>
        <w:jc w:val="both"/>
      </w:pPr>
      <w:r w:rsidRPr="00881406">
        <w:t>-Bu ilanda yazılamayan bilgiler şartname ve eklerinde mevcut olup</w:t>
      </w:r>
      <w:r w:rsidR="002604BC" w:rsidRPr="00881406">
        <w:t>,</w:t>
      </w:r>
      <w:r w:rsidRPr="00881406">
        <w:t xml:space="preserve"> ihaleye girecek istekli şartname ve eklerinin bütün usul ve esaslarına uymak zorundadır. İhaleye giren gerçek ve tüzel kişiler, bu ihaleye ilişkin bütün şartları peşinen kabul ve taahhüt etmiş sayılır.</w:t>
      </w:r>
    </w:p>
    <w:p w:rsidR="00136D61" w:rsidRPr="00881406" w:rsidRDefault="00136D61" w:rsidP="00423E65">
      <w:pPr>
        <w:spacing w:after="60"/>
        <w:ind w:right="-680"/>
        <w:jc w:val="both"/>
      </w:pPr>
      <w:r w:rsidRPr="00881406">
        <w:t>-İdare, ihaleyi yapıp yapmamakta serbesttir.</w:t>
      </w:r>
    </w:p>
    <w:p w:rsidR="00E401D3" w:rsidRPr="0028045A" w:rsidRDefault="00136D61" w:rsidP="0028045A">
      <w:pPr>
        <w:ind w:right="-680"/>
        <w:jc w:val="both"/>
      </w:pPr>
      <w:r w:rsidRPr="00881406">
        <w:t>-İhalelere ilişkin</w:t>
      </w:r>
      <w:bookmarkStart w:id="0" w:name="_GoBack"/>
      <w:bookmarkEnd w:id="0"/>
      <w:r w:rsidRPr="00881406">
        <w:t xml:space="preserve"> ilan http://idarimali.uludag.edu.tr/ sayfası duyurular bölümünde görülebilir.</w:t>
      </w:r>
    </w:p>
    <w:sectPr w:rsidR="00E401D3" w:rsidRPr="0028045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F09" w:rsidRDefault="00150F09" w:rsidP="00F1750A">
      <w:r>
        <w:separator/>
      </w:r>
    </w:p>
  </w:endnote>
  <w:endnote w:type="continuationSeparator" w:id="0">
    <w:p w:rsidR="00150F09" w:rsidRDefault="00150F09" w:rsidP="00F17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208558"/>
      <w:docPartObj>
        <w:docPartGallery w:val="Page Numbers (Bottom of Page)"/>
        <w:docPartUnique/>
      </w:docPartObj>
    </w:sdtPr>
    <w:sdtEndPr/>
    <w:sdtContent>
      <w:p w:rsidR="005E2603" w:rsidRDefault="005E2603">
        <w:pPr>
          <w:pStyle w:val="Altbilgi"/>
          <w:jc w:val="center"/>
        </w:pPr>
        <w:r>
          <w:fldChar w:fldCharType="begin"/>
        </w:r>
        <w:r>
          <w:instrText>PAGE   \* MERGEFORMAT</w:instrText>
        </w:r>
        <w:r>
          <w:fldChar w:fldCharType="separate"/>
        </w:r>
        <w:r w:rsidR="0028045A">
          <w:rPr>
            <w:noProof/>
          </w:rPr>
          <w:t>2</w:t>
        </w:r>
        <w:r>
          <w:fldChar w:fldCharType="end"/>
        </w:r>
      </w:p>
    </w:sdtContent>
  </w:sdt>
  <w:p w:rsidR="005E2603" w:rsidRDefault="005E260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F09" w:rsidRDefault="00150F09" w:rsidP="00F1750A">
      <w:r>
        <w:separator/>
      </w:r>
    </w:p>
  </w:footnote>
  <w:footnote w:type="continuationSeparator" w:id="0">
    <w:p w:rsidR="00150F09" w:rsidRDefault="00150F09" w:rsidP="00F175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B735F"/>
    <w:multiLevelType w:val="hybridMultilevel"/>
    <w:tmpl w:val="802EC454"/>
    <w:lvl w:ilvl="0" w:tplc="323EDF70">
      <w:start w:val="1"/>
      <w:numFmt w:val="lowerLetter"/>
      <w:lvlText w:val="%1)"/>
      <w:lvlJc w:val="left"/>
      <w:pPr>
        <w:ind w:left="644" w:hanging="360"/>
      </w:pPr>
    </w:lvl>
    <w:lvl w:ilvl="1" w:tplc="041F0019">
      <w:start w:val="1"/>
      <w:numFmt w:val="lowerLetter"/>
      <w:lvlText w:val="%2."/>
      <w:lvlJc w:val="left"/>
      <w:pPr>
        <w:ind w:left="1364" w:hanging="360"/>
      </w:pPr>
    </w:lvl>
    <w:lvl w:ilvl="2" w:tplc="041F001B">
      <w:start w:val="1"/>
      <w:numFmt w:val="lowerRoman"/>
      <w:lvlText w:val="%3."/>
      <w:lvlJc w:val="right"/>
      <w:pPr>
        <w:ind w:left="2084" w:hanging="180"/>
      </w:pPr>
    </w:lvl>
    <w:lvl w:ilvl="3" w:tplc="041F000F">
      <w:start w:val="1"/>
      <w:numFmt w:val="decimal"/>
      <w:lvlText w:val="%4."/>
      <w:lvlJc w:val="left"/>
      <w:pPr>
        <w:ind w:left="2804" w:hanging="360"/>
      </w:pPr>
    </w:lvl>
    <w:lvl w:ilvl="4" w:tplc="041F0019">
      <w:start w:val="1"/>
      <w:numFmt w:val="lowerLetter"/>
      <w:lvlText w:val="%5."/>
      <w:lvlJc w:val="left"/>
      <w:pPr>
        <w:ind w:left="3524" w:hanging="360"/>
      </w:pPr>
    </w:lvl>
    <w:lvl w:ilvl="5" w:tplc="041F001B">
      <w:start w:val="1"/>
      <w:numFmt w:val="lowerRoman"/>
      <w:lvlText w:val="%6."/>
      <w:lvlJc w:val="right"/>
      <w:pPr>
        <w:ind w:left="4244" w:hanging="180"/>
      </w:pPr>
    </w:lvl>
    <w:lvl w:ilvl="6" w:tplc="041F000F">
      <w:start w:val="1"/>
      <w:numFmt w:val="decimal"/>
      <w:lvlText w:val="%7."/>
      <w:lvlJc w:val="left"/>
      <w:pPr>
        <w:ind w:left="4964" w:hanging="360"/>
      </w:pPr>
    </w:lvl>
    <w:lvl w:ilvl="7" w:tplc="041F0019">
      <w:start w:val="1"/>
      <w:numFmt w:val="lowerLetter"/>
      <w:lvlText w:val="%8."/>
      <w:lvlJc w:val="left"/>
      <w:pPr>
        <w:ind w:left="5684" w:hanging="360"/>
      </w:pPr>
    </w:lvl>
    <w:lvl w:ilvl="8" w:tplc="041F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D61"/>
    <w:rsid w:val="00055C2B"/>
    <w:rsid w:val="000840C7"/>
    <w:rsid w:val="00093EFE"/>
    <w:rsid w:val="00136D61"/>
    <w:rsid w:val="00145296"/>
    <w:rsid w:val="00150F09"/>
    <w:rsid w:val="00223D90"/>
    <w:rsid w:val="002604BC"/>
    <w:rsid w:val="00273CE5"/>
    <w:rsid w:val="0028045A"/>
    <w:rsid w:val="002876A0"/>
    <w:rsid w:val="0031545E"/>
    <w:rsid w:val="00371431"/>
    <w:rsid w:val="00423E65"/>
    <w:rsid w:val="00477E87"/>
    <w:rsid w:val="005E2603"/>
    <w:rsid w:val="005F2B03"/>
    <w:rsid w:val="00685109"/>
    <w:rsid w:val="006D4A51"/>
    <w:rsid w:val="006F3252"/>
    <w:rsid w:val="00731617"/>
    <w:rsid w:val="007A5C0F"/>
    <w:rsid w:val="007F34D3"/>
    <w:rsid w:val="00867287"/>
    <w:rsid w:val="00881406"/>
    <w:rsid w:val="00887767"/>
    <w:rsid w:val="008D41C7"/>
    <w:rsid w:val="008E6BF0"/>
    <w:rsid w:val="00912FD4"/>
    <w:rsid w:val="0093318F"/>
    <w:rsid w:val="00A35206"/>
    <w:rsid w:val="00A83064"/>
    <w:rsid w:val="00A91D81"/>
    <w:rsid w:val="00AE6B9C"/>
    <w:rsid w:val="00B057F5"/>
    <w:rsid w:val="00B14AB9"/>
    <w:rsid w:val="00B92DD5"/>
    <w:rsid w:val="00BA6F3C"/>
    <w:rsid w:val="00BE3224"/>
    <w:rsid w:val="00C06186"/>
    <w:rsid w:val="00CA6A59"/>
    <w:rsid w:val="00CC1DD0"/>
    <w:rsid w:val="00CC484D"/>
    <w:rsid w:val="00D233AC"/>
    <w:rsid w:val="00D54D73"/>
    <w:rsid w:val="00D66F2A"/>
    <w:rsid w:val="00D75E48"/>
    <w:rsid w:val="00D86B87"/>
    <w:rsid w:val="00DB369E"/>
    <w:rsid w:val="00DC2DE9"/>
    <w:rsid w:val="00E401D3"/>
    <w:rsid w:val="00E45109"/>
    <w:rsid w:val="00E5174E"/>
    <w:rsid w:val="00ED677C"/>
    <w:rsid w:val="00EE779E"/>
    <w:rsid w:val="00F1750A"/>
    <w:rsid w:val="00F80F65"/>
    <w:rsid w:val="00F900DB"/>
    <w:rsid w:val="00F96DD7"/>
    <w:rsid w:val="00FC7D2D"/>
    <w:rsid w:val="00FE72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7FE34E2-6097-48F8-B3F1-E22E21BE8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D6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136D61"/>
    <w:pPr>
      <w:keepNext/>
      <w:spacing w:before="240" w:after="60"/>
      <w:jc w:val="center"/>
      <w:outlineLvl w:val="0"/>
    </w:pPr>
    <w:rPr>
      <w:b/>
      <w:bCs/>
      <w:kern w:val="32"/>
      <w:sz w:val="28"/>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36D61"/>
    <w:rPr>
      <w:rFonts w:ascii="Times New Roman" w:eastAsia="Times New Roman" w:hAnsi="Times New Roman" w:cs="Times New Roman"/>
      <w:b/>
      <w:bCs/>
      <w:kern w:val="32"/>
      <w:sz w:val="28"/>
      <w:szCs w:val="32"/>
      <w:lang w:eastAsia="tr-TR"/>
    </w:rPr>
  </w:style>
  <w:style w:type="paragraph" w:styleId="BalonMetni">
    <w:name w:val="Balloon Text"/>
    <w:basedOn w:val="Normal"/>
    <w:link w:val="BalonMetniChar"/>
    <w:uiPriority w:val="99"/>
    <w:semiHidden/>
    <w:unhideWhenUsed/>
    <w:rsid w:val="00F1750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1750A"/>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F1750A"/>
    <w:pPr>
      <w:tabs>
        <w:tab w:val="center" w:pos="4536"/>
        <w:tab w:val="right" w:pos="9072"/>
      </w:tabs>
    </w:pPr>
  </w:style>
  <w:style w:type="character" w:customStyle="1" w:styleId="stbilgiChar">
    <w:name w:val="Üstbilgi Char"/>
    <w:basedOn w:val="VarsaylanParagrafYazTipi"/>
    <w:link w:val="stbilgi"/>
    <w:uiPriority w:val="99"/>
    <w:rsid w:val="00F1750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1750A"/>
    <w:pPr>
      <w:tabs>
        <w:tab w:val="center" w:pos="4536"/>
        <w:tab w:val="right" w:pos="9072"/>
      </w:tabs>
    </w:pPr>
  </w:style>
  <w:style w:type="character" w:customStyle="1" w:styleId="AltbilgiChar">
    <w:name w:val="Altbilgi Char"/>
    <w:basedOn w:val="VarsaylanParagrafYazTipi"/>
    <w:link w:val="Altbilgi"/>
    <w:uiPriority w:val="99"/>
    <w:rsid w:val="00F1750A"/>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25407">
      <w:bodyDiv w:val="1"/>
      <w:marLeft w:val="0"/>
      <w:marRight w:val="0"/>
      <w:marTop w:val="0"/>
      <w:marBottom w:val="0"/>
      <w:divBdr>
        <w:top w:val="none" w:sz="0" w:space="0" w:color="auto"/>
        <w:left w:val="none" w:sz="0" w:space="0" w:color="auto"/>
        <w:bottom w:val="none" w:sz="0" w:space="0" w:color="auto"/>
        <w:right w:val="none" w:sz="0" w:space="0" w:color="auto"/>
      </w:divBdr>
    </w:div>
    <w:div w:id="42719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926</Words>
  <Characters>5283</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54</cp:revision>
  <cp:lastPrinted>2021-04-01T11:08:00Z</cp:lastPrinted>
  <dcterms:created xsi:type="dcterms:W3CDTF">2021-03-31T08:59:00Z</dcterms:created>
  <dcterms:modified xsi:type="dcterms:W3CDTF">2021-04-01T11:14:00Z</dcterms:modified>
</cp:coreProperties>
</file>