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953"/>
        <w:gridCol w:w="1985"/>
      </w:tblGrid>
      <w:tr w:rsidR="000812DD" w:rsidRPr="000812DD" w14:paraId="3B63C324" w14:textId="77777777" w:rsidTr="001A2EBB">
        <w:trPr>
          <w:trHeight w:val="1269"/>
        </w:trPr>
        <w:tc>
          <w:tcPr>
            <w:tcW w:w="1986" w:type="dxa"/>
          </w:tcPr>
          <w:p w14:paraId="7B10ED11" w14:textId="77777777" w:rsidR="000812DD" w:rsidRPr="000812DD" w:rsidRDefault="000812DD" w:rsidP="000812DD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812DD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2FCB33A2" wp14:editId="21888BF8">
                  <wp:extent cx="795072" cy="787400"/>
                  <wp:effectExtent l="0" t="0" r="5080" b="0"/>
                  <wp:docPr id="1558725866" name="Resim 1558725866" descr="daire, simge, sembol, logo, meneviş mavi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0952" name="Resim 26790952" descr="daire, simge, sembol, logo, meneviş mavis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47" cy="82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5363A4B4" w14:textId="77777777" w:rsidR="000812DD" w:rsidRPr="000812DD" w:rsidRDefault="000812DD" w:rsidP="000812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12DD">
              <w:rPr>
                <w:rFonts w:ascii="Calibri" w:eastAsia="Calibri" w:hAnsi="Calibri" w:cs="Times New Roman"/>
                <w:b/>
              </w:rPr>
              <w:t>T.C.</w:t>
            </w:r>
          </w:p>
          <w:p w14:paraId="30B26D3A" w14:textId="77777777" w:rsidR="000812DD" w:rsidRPr="000812DD" w:rsidRDefault="000812DD" w:rsidP="000812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12DD">
              <w:rPr>
                <w:rFonts w:ascii="Calibri" w:eastAsia="Calibri" w:hAnsi="Calibri" w:cs="Times New Roman"/>
                <w:b/>
              </w:rPr>
              <w:t xml:space="preserve">BURSA ULUDAĞ ÜNİVERSİTESİ </w:t>
            </w:r>
          </w:p>
          <w:p w14:paraId="481509C2" w14:textId="77777777" w:rsidR="000812DD" w:rsidRPr="000812DD" w:rsidRDefault="000812DD" w:rsidP="000812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12DD">
              <w:rPr>
                <w:rFonts w:ascii="Calibri" w:eastAsia="Calibri" w:hAnsi="Calibri" w:cs="Times New Roman"/>
                <w:b/>
              </w:rPr>
              <w:t>SAĞLIK BİLİMLERİ FAKÜLTESİ</w:t>
            </w:r>
          </w:p>
          <w:p w14:paraId="6A244073" w14:textId="77777777" w:rsidR="000812DD" w:rsidRPr="000812DD" w:rsidRDefault="000812DD" w:rsidP="000812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12DD">
              <w:rPr>
                <w:rFonts w:ascii="Calibri" w:eastAsia="Calibri" w:hAnsi="Calibri" w:cs="Times New Roman"/>
                <w:b/>
              </w:rPr>
              <w:t>HEMŞİRELİK BÖLÜMÜ</w:t>
            </w:r>
          </w:p>
          <w:p w14:paraId="0BC967FA" w14:textId="77777777" w:rsidR="000812DD" w:rsidRPr="000812DD" w:rsidRDefault="000812DD" w:rsidP="000812DD">
            <w:pPr>
              <w:jc w:val="center"/>
              <w:rPr>
                <w:rFonts w:ascii="Calibri" w:eastAsia="Calibri" w:hAnsi="Calibri" w:cs="Times New Roman"/>
              </w:rPr>
            </w:pPr>
            <w:r w:rsidRPr="000812DD">
              <w:rPr>
                <w:rFonts w:ascii="Calibri" w:eastAsia="Calibri" w:hAnsi="Calibri" w:cs="Times New Roman"/>
                <w:b/>
              </w:rPr>
              <w:t>AÇIK UÇLU SINAV KONTROL LİSTESİ FORMU</w:t>
            </w:r>
          </w:p>
        </w:tc>
        <w:tc>
          <w:tcPr>
            <w:tcW w:w="1985" w:type="dxa"/>
          </w:tcPr>
          <w:p w14:paraId="48A6A063" w14:textId="77777777" w:rsidR="000812DD" w:rsidRPr="000812DD" w:rsidRDefault="000812DD" w:rsidP="000812DD">
            <w:pPr>
              <w:jc w:val="right"/>
              <w:rPr>
                <w:rFonts w:ascii="Calibri" w:eastAsia="Calibri" w:hAnsi="Calibri" w:cs="Times New Roman"/>
              </w:rPr>
            </w:pPr>
            <w:r w:rsidRPr="000812DD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0E6E72D4" wp14:editId="3E37D84D">
                  <wp:extent cx="781050" cy="801690"/>
                  <wp:effectExtent l="0" t="0" r="0" b="0"/>
                  <wp:docPr id="520826917" name="Resim 520826917" descr="simge, sembol, amblem, logo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28413" name="Resim 1671728413" descr="simge, sembol, amblem, logo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13" cy="826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DF006" w14:textId="77777777" w:rsidR="00401FBE" w:rsidRDefault="00401FBE" w:rsidP="00401FBE">
      <w:pPr>
        <w:spacing w:after="0" w:line="240" w:lineRule="auto"/>
        <w:rPr>
          <w:b/>
          <w:sz w:val="20"/>
          <w:szCs w:val="20"/>
          <w:lang w:bidi="tr-TR"/>
        </w:rPr>
      </w:pPr>
    </w:p>
    <w:p w14:paraId="7D42195C" w14:textId="5C03935C" w:rsidR="000812DD" w:rsidRPr="00401FBE" w:rsidRDefault="00401FBE" w:rsidP="00401FBE">
      <w:pPr>
        <w:spacing w:after="0" w:line="360" w:lineRule="auto"/>
        <w:rPr>
          <w:rFonts w:cstheme="minorHAnsi"/>
          <w:sz w:val="20"/>
          <w:szCs w:val="20"/>
        </w:rPr>
      </w:pPr>
      <w:r w:rsidRPr="00802020">
        <w:rPr>
          <w:b/>
          <w:sz w:val="20"/>
          <w:szCs w:val="20"/>
          <w:lang w:bidi="tr-TR"/>
        </w:rPr>
        <w:t>Sınav Türü:</w:t>
      </w:r>
      <w:r w:rsidRPr="00802020">
        <w:rPr>
          <w:rFonts w:cstheme="minorHAnsi"/>
          <w:bCs/>
          <w:sz w:val="18"/>
          <w:szCs w:val="18"/>
          <w:lang w:bidi="tr-TR"/>
        </w:rPr>
        <w:t xml:space="preserve">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C55B2F">
        <w:rPr>
          <w:rFonts w:cstheme="minorHAnsi"/>
          <w:sz w:val="20"/>
          <w:szCs w:val="20"/>
        </w:rPr>
      </w:r>
      <w:r w:rsidR="00C55B2F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Vize 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C55B2F">
        <w:rPr>
          <w:rFonts w:cstheme="minorHAnsi"/>
          <w:sz w:val="20"/>
          <w:szCs w:val="20"/>
        </w:rPr>
      </w:r>
      <w:r w:rsidR="00C55B2F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Final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C55B2F">
        <w:rPr>
          <w:rFonts w:cstheme="minorHAnsi"/>
          <w:sz w:val="20"/>
          <w:szCs w:val="20"/>
        </w:rPr>
      </w:r>
      <w:r w:rsidR="00C55B2F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Bütünleme</w:t>
      </w:r>
      <w:r w:rsidR="00BF667C">
        <w:rPr>
          <w:rFonts w:cstheme="minorHAnsi"/>
          <w:sz w:val="20"/>
          <w:szCs w:val="20"/>
        </w:rPr>
        <w:t xml:space="preserve">  </w:t>
      </w:r>
    </w:p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1843"/>
      </w:tblGrid>
      <w:tr w:rsidR="000812DD" w:rsidRPr="000812DD" w14:paraId="5D034326" w14:textId="77777777" w:rsidTr="001A2EBB">
        <w:tc>
          <w:tcPr>
            <w:tcW w:w="6663" w:type="dxa"/>
          </w:tcPr>
          <w:p w14:paraId="6BD3E41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/>
                <w:lang w:bidi="tr-TR"/>
              </w:rPr>
            </w:pPr>
            <w:bookmarkStart w:id="1" w:name="_Hlk154336787"/>
            <w:r w:rsidRPr="000812DD">
              <w:rPr>
                <w:rFonts w:ascii="Calibri" w:eastAsia="Calibri" w:hAnsi="Calibri" w:cs="Times New Roman"/>
                <w:b/>
                <w:lang w:bidi="tr-TR"/>
              </w:rPr>
              <w:t>Maddeler</w:t>
            </w:r>
          </w:p>
        </w:tc>
        <w:tc>
          <w:tcPr>
            <w:tcW w:w="709" w:type="dxa"/>
          </w:tcPr>
          <w:p w14:paraId="3AE2485B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/>
                <w:lang w:bidi="tr-TR"/>
              </w:rPr>
            </w:pPr>
            <w:r w:rsidRPr="000812DD">
              <w:rPr>
                <w:rFonts w:ascii="Calibri" w:eastAsia="Calibri" w:hAnsi="Calibri" w:cs="Times New Roman"/>
                <w:b/>
                <w:lang w:bidi="tr-TR"/>
              </w:rPr>
              <w:t xml:space="preserve">Evet </w:t>
            </w:r>
          </w:p>
        </w:tc>
        <w:tc>
          <w:tcPr>
            <w:tcW w:w="709" w:type="dxa"/>
          </w:tcPr>
          <w:p w14:paraId="15FEAA98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/>
                <w:lang w:bidi="tr-TR"/>
              </w:rPr>
            </w:pPr>
            <w:r w:rsidRPr="000812DD">
              <w:rPr>
                <w:rFonts w:ascii="Calibri" w:eastAsia="Calibri" w:hAnsi="Calibri" w:cs="Times New Roman"/>
                <w:b/>
                <w:lang w:bidi="tr-TR"/>
              </w:rPr>
              <w:t>Hayır</w:t>
            </w:r>
          </w:p>
        </w:tc>
        <w:tc>
          <w:tcPr>
            <w:tcW w:w="1843" w:type="dxa"/>
          </w:tcPr>
          <w:p w14:paraId="65E35365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/>
                <w:lang w:bidi="tr-TR"/>
              </w:rPr>
            </w:pPr>
            <w:r w:rsidRPr="000812DD">
              <w:rPr>
                <w:rFonts w:ascii="Calibri" w:eastAsia="Calibri" w:hAnsi="Calibri" w:cs="Times New Roman"/>
                <w:b/>
                <w:lang w:bidi="tr-TR"/>
              </w:rPr>
              <w:t xml:space="preserve">Açıklama </w:t>
            </w:r>
          </w:p>
        </w:tc>
      </w:tr>
      <w:tr w:rsidR="000812DD" w:rsidRPr="000812DD" w14:paraId="4E5E046E" w14:textId="77777777" w:rsidTr="001A2EBB">
        <w:tc>
          <w:tcPr>
            <w:tcW w:w="6663" w:type="dxa"/>
          </w:tcPr>
          <w:p w14:paraId="6133F380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1. Sorular ders planındaki konuları, öğrenim kazanımlarını ve program çıktılarını içermektedir.</w:t>
            </w:r>
          </w:p>
        </w:tc>
        <w:tc>
          <w:tcPr>
            <w:tcW w:w="709" w:type="dxa"/>
          </w:tcPr>
          <w:p w14:paraId="21116884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33E362D3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35530E72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6D0BAE35" w14:textId="77777777" w:rsidTr="001A2EBB">
        <w:tc>
          <w:tcPr>
            <w:tcW w:w="6663" w:type="dxa"/>
          </w:tcPr>
          <w:p w14:paraId="07DCC1B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2. Sınav </w:t>
            </w:r>
            <w:proofErr w:type="gram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kağıdı</w:t>
            </w:r>
            <w:proofErr w:type="gram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; Times New Roman veya </w:t>
            </w:r>
            <w:proofErr w:type="spell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Calibri</w:t>
            </w:r>
            <w:proofErr w:type="spell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yazı karakterinde, 10 veya 11 punto, iki yana yaslı, tek satır aralığı ve alt orta kısmına sayfa numarası olacak şekilde hazırlanmıştır.</w:t>
            </w:r>
          </w:p>
        </w:tc>
        <w:tc>
          <w:tcPr>
            <w:tcW w:w="709" w:type="dxa"/>
          </w:tcPr>
          <w:p w14:paraId="3B001D1D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0E69ABA5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06EA7EB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1B725CBA" w14:textId="77777777" w:rsidTr="001A2EBB">
        <w:tc>
          <w:tcPr>
            <w:tcW w:w="6663" w:type="dxa"/>
          </w:tcPr>
          <w:p w14:paraId="742719E4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3. Sınav </w:t>
            </w:r>
            <w:proofErr w:type="gram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kağıdında</w:t>
            </w:r>
            <w:proofErr w:type="gram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sınavın adı, süresi, soru sayısı, puanlama, kurallar gibi sınava ilişkin talimatlar yer almıştır.</w:t>
            </w:r>
          </w:p>
        </w:tc>
        <w:tc>
          <w:tcPr>
            <w:tcW w:w="709" w:type="dxa"/>
          </w:tcPr>
          <w:p w14:paraId="1B193CBC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323BCA58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3ACE67D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1CD2F747" w14:textId="77777777" w:rsidTr="001A2EBB">
        <w:tc>
          <w:tcPr>
            <w:tcW w:w="6663" w:type="dxa"/>
          </w:tcPr>
          <w:p w14:paraId="0D5C1933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4. Sorular anlaşılır, net ve dilbilgisi kurallarına uygundur ve kısaltmalar mevcut değildir.</w:t>
            </w:r>
          </w:p>
        </w:tc>
        <w:tc>
          <w:tcPr>
            <w:tcW w:w="709" w:type="dxa"/>
          </w:tcPr>
          <w:p w14:paraId="213F73E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A4E0524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3E27ED9A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20A2BF75" w14:textId="77777777" w:rsidTr="001A2EBB">
        <w:tc>
          <w:tcPr>
            <w:tcW w:w="6663" w:type="dxa"/>
          </w:tcPr>
          <w:p w14:paraId="6465197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5. Sorular; %20 kolay, %60 orta ve %20 zor kategoride olacak şekilde hazırlanmış ve akış kolaydan zora olacak şekilde sıralanmıştır.</w:t>
            </w:r>
          </w:p>
        </w:tc>
        <w:tc>
          <w:tcPr>
            <w:tcW w:w="709" w:type="dxa"/>
          </w:tcPr>
          <w:p w14:paraId="158EA653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C8F8B8E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9E9926A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0274E603" w14:textId="77777777" w:rsidTr="000812DD">
        <w:trPr>
          <w:trHeight w:val="449"/>
        </w:trPr>
        <w:tc>
          <w:tcPr>
            <w:tcW w:w="6663" w:type="dxa"/>
          </w:tcPr>
          <w:p w14:paraId="1E97A1E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6. Sorularda vurgu yapılması istenen ifadeler altı çizili ve kalın olarak verilmiştir.</w:t>
            </w:r>
          </w:p>
        </w:tc>
        <w:tc>
          <w:tcPr>
            <w:tcW w:w="709" w:type="dxa"/>
          </w:tcPr>
          <w:p w14:paraId="3A2AEFD0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C3ED0B0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30D8A669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4D822035" w14:textId="77777777" w:rsidTr="001A2EBB">
        <w:tc>
          <w:tcPr>
            <w:tcW w:w="6663" w:type="dxa"/>
          </w:tcPr>
          <w:p w14:paraId="59A8A8BA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7. Sorularda olumsuz ifadelerin kullanılmamasına/nadir kullanılmasına özen gösterilmiştir.</w:t>
            </w:r>
          </w:p>
        </w:tc>
        <w:tc>
          <w:tcPr>
            <w:tcW w:w="709" w:type="dxa"/>
          </w:tcPr>
          <w:p w14:paraId="365DC4C9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6531C00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7D6602B0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7AD3C3C0" w14:textId="77777777" w:rsidTr="000812DD">
        <w:trPr>
          <w:trHeight w:val="404"/>
        </w:trPr>
        <w:tc>
          <w:tcPr>
            <w:tcW w:w="6663" w:type="dxa"/>
          </w:tcPr>
          <w:p w14:paraId="141A7E4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8. Sorular öğrenciyi en az bir cümle yazmaya yönlendirmektedir.</w:t>
            </w:r>
          </w:p>
        </w:tc>
        <w:tc>
          <w:tcPr>
            <w:tcW w:w="709" w:type="dxa"/>
          </w:tcPr>
          <w:p w14:paraId="576B2848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4F53EBA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0F7446FB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550DB93F" w14:textId="77777777" w:rsidTr="000812DD">
        <w:trPr>
          <w:trHeight w:val="423"/>
        </w:trPr>
        <w:tc>
          <w:tcPr>
            <w:tcW w:w="6663" w:type="dxa"/>
          </w:tcPr>
          <w:p w14:paraId="2909A24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9. Soruların kökü, tek bir yargı bildiren cümlelerden oluşmaktadır.</w:t>
            </w:r>
          </w:p>
        </w:tc>
        <w:tc>
          <w:tcPr>
            <w:tcW w:w="709" w:type="dxa"/>
          </w:tcPr>
          <w:p w14:paraId="71A3254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ADA0A6F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39CEFEB2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4F55D979" w14:textId="77777777" w:rsidTr="001A2EBB">
        <w:tc>
          <w:tcPr>
            <w:tcW w:w="6663" w:type="dxa"/>
          </w:tcPr>
          <w:p w14:paraId="0A8883C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10. Sınavda yer alan soruların değerlendirilmesine yönelik uygun bir dereceli puanlama anahtarı oluşturulmuştur.</w:t>
            </w:r>
          </w:p>
        </w:tc>
        <w:tc>
          <w:tcPr>
            <w:tcW w:w="709" w:type="dxa"/>
          </w:tcPr>
          <w:p w14:paraId="32340D42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11ED7E03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5F07F52E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2176442C" w14:textId="77777777" w:rsidTr="001A2EBB">
        <w:tc>
          <w:tcPr>
            <w:tcW w:w="6663" w:type="dxa"/>
          </w:tcPr>
          <w:p w14:paraId="2B84E92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11. Puanlama anahtarının performans düzeyleri “ikili, üçlü</w:t>
            </w:r>
            <w:proofErr w:type="gram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…..</w:t>
            </w:r>
            <w:proofErr w:type="gram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” veya “tam doğru, uzak doğru…..” olarak belirlenmiştir.</w:t>
            </w:r>
          </w:p>
        </w:tc>
        <w:tc>
          <w:tcPr>
            <w:tcW w:w="709" w:type="dxa"/>
          </w:tcPr>
          <w:p w14:paraId="24F129C1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52DB8783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4AEA817C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  <w:tr w:rsidR="000812DD" w:rsidRPr="000812DD" w14:paraId="4DBFFECB" w14:textId="77777777" w:rsidTr="000812DD">
        <w:trPr>
          <w:trHeight w:val="467"/>
        </w:trPr>
        <w:tc>
          <w:tcPr>
            <w:tcW w:w="6663" w:type="dxa"/>
          </w:tcPr>
          <w:p w14:paraId="51220275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12. Puanlama anahtarı yansız ve objektif olacak şekilde hazırlanmıştır.</w:t>
            </w:r>
          </w:p>
        </w:tc>
        <w:tc>
          <w:tcPr>
            <w:tcW w:w="709" w:type="dxa"/>
          </w:tcPr>
          <w:p w14:paraId="20C51E5E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709" w:type="dxa"/>
          </w:tcPr>
          <w:p w14:paraId="452ACA26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  <w:tc>
          <w:tcPr>
            <w:tcW w:w="1843" w:type="dxa"/>
          </w:tcPr>
          <w:p w14:paraId="1599F105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</w:p>
        </w:tc>
      </w:tr>
    </w:tbl>
    <w:p w14:paraId="599E9181" w14:textId="77777777" w:rsidR="000812DD" w:rsidRPr="000812DD" w:rsidRDefault="000812DD" w:rsidP="000812DD">
      <w:pPr>
        <w:spacing w:after="0" w:line="360" w:lineRule="auto"/>
        <w:jc w:val="both"/>
        <w:rPr>
          <w:rFonts w:ascii="Calibri" w:eastAsia="Calibri" w:hAnsi="Calibri" w:cs="Times New Roman"/>
          <w:bCs/>
          <w:kern w:val="0"/>
          <w:lang w:bidi="tr-TR"/>
          <w14:ligatures w14:val="none"/>
        </w:rPr>
      </w:pPr>
    </w:p>
    <w:p w14:paraId="3340E0F3" w14:textId="77777777" w:rsidR="000812DD" w:rsidRPr="000812DD" w:rsidRDefault="000812DD" w:rsidP="000812DD">
      <w:pPr>
        <w:spacing w:after="0" w:line="360" w:lineRule="auto"/>
        <w:jc w:val="both"/>
        <w:rPr>
          <w:rFonts w:ascii="Calibri" w:eastAsia="Calibri" w:hAnsi="Calibri" w:cs="Times New Roman"/>
          <w:bCs/>
          <w:kern w:val="0"/>
          <w:lang w:bidi="tr-TR"/>
          <w14:ligatures w14:val="none"/>
        </w:rPr>
      </w:pPr>
    </w:p>
    <w:bookmarkEnd w:id="1"/>
    <w:p w14:paraId="5B029102" w14:textId="77777777" w:rsidR="000812DD" w:rsidRPr="000812DD" w:rsidRDefault="000812DD" w:rsidP="000812DD">
      <w:pPr>
        <w:spacing w:after="0" w:line="360" w:lineRule="auto"/>
        <w:jc w:val="both"/>
        <w:rPr>
          <w:rFonts w:ascii="Calibri" w:eastAsia="Calibri" w:hAnsi="Calibri" w:cs="Times New Roman"/>
          <w:bCs/>
          <w:kern w:val="0"/>
          <w:lang w:bidi="tr-TR"/>
          <w14:ligatures w14:val="none"/>
        </w:rPr>
      </w:pPr>
    </w:p>
    <w:p w14:paraId="0C81E58D" w14:textId="77777777" w:rsidR="000812DD" w:rsidRPr="000812DD" w:rsidRDefault="000812DD" w:rsidP="000812DD">
      <w:pPr>
        <w:spacing w:after="0" w:line="360" w:lineRule="auto"/>
        <w:jc w:val="both"/>
        <w:rPr>
          <w:rFonts w:ascii="Calibri" w:eastAsia="Calibri" w:hAnsi="Calibri" w:cs="Times New Roman"/>
          <w:bCs/>
          <w:kern w:val="0"/>
          <w:lang w:bidi="tr-TR"/>
          <w14:ligatures w14:val="none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812DD" w:rsidRPr="000812DD" w14:paraId="460DD62C" w14:textId="77777777" w:rsidTr="001A2EBB">
        <w:tc>
          <w:tcPr>
            <w:tcW w:w="3681" w:type="dxa"/>
          </w:tcPr>
          <w:p w14:paraId="6E50144F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Ders Sorumlusu                                                                           </w:t>
            </w:r>
          </w:p>
        </w:tc>
        <w:tc>
          <w:tcPr>
            <w:tcW w:w="5381" w:type="dxa"/>
          </w:tcPr>
          <w:p w14:paraId="1127FC7C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        Ders Yardımcı Öğretim Üyeleri/Elemanları</w:t>
            </w:r>
          </w:p>
        </w:tc>
      </w:tr>
      <w:tr w:rsidR="000812DD" w:rsidRPr="000812DD" w14:paraId="3D7BF6AE" w14:textId="77777777" w:rsidTr="001A2EBB">
        <w:tc>
          <w:tcPr>
            <w:tcW w:w="3681" w:type="dxa"/>
          </w:tcPr>
          <w:p w14:paraId="1BDE2782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Adı-Soyadı                                                                                  </w:t>
            </w:r>
          </w:p>
        </w:tc>
        <w:tc>
          <w:tcPr>
            <w:tcW w:w="5381" w:type="dxa"/>
          </w:tcPr>
          <w:p w14:paraId="349E71AE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Adı-Soyadı                     </w:t>
            </w:r>
            <w:proofErr w:type="spell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Adı-Soyadı</w:t>
            </w:r>
            <w:proofErr w:type="spell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               </w:t>
            </w:r>
            <w:proofErr w:type="spell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Adı-Soyadı</w:t>
            </w:r>
            <w:proofErr w:type="spellEnd"/>
          </w:p>
        </w:tc>
      </w:tr>
      <w:tr w:rsidR="000812DD" w:rsidRPr="000812DD" w14:paraId="05402CBC" w14:textId="77777777" w:rsidTr="001A2EBB">
        <w:trPr>
          <w:trHeight w:val="1212"/>
        </w:trPr>
        <w:tc>
          <w:tcPr>
            <w:tcW w:w="3681" w:type="dxa"/>
          </w:tcPr>
          <w:p w14:paraId="57B33C37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    İmza</w:t>
            </w:r>
          </w:p>
        </w:tc>
        <w:tc>
          <w:tcPr>
            <w:tcW w:w="5381" w:type="dxa"/>
          </w:tcPr>
          <w:p w14:paraId="1219DD01" w14:textId="77777777" w:rsidR="000812DD" w:rsidRPr="000812DD" w:rsidRDefault="000812DD" w:rsidP="000812DD">
            <w:pPr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</w:pPr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İmza                               </w:t>
            </w:r>
            <w:proofErr w:type="spell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İmza</w:t>
            </w:r>
            <w:proofErr w:type="spellEnd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 xml:space="preserve">                                 </w:t>
            </w:r>
            <w:proofErr w:type="spellStart"/>
            <w:r w:rsidRPr="000812DD">
              <w:rPr>
                <w:rFonts w:ascii="Calibri" w:eastAsia="Calibri" w:hAnsi="Calibri" w:cs="Times New Roman"/>
                <w:bCs/>
                <w:sz w:val="20"/>
                <w:szCs w:val="20"/>
                <w:lang w:bidi="tr-TR"/>
              </w:rPr>
              <w:t>İmza</w:t>
            </w:r>
            <w:proofErr w:type="spellEnd"/>
          </w:p>
        </w:tc>
      </w:tr>
    </w:tbl>
    <w:p w14:paraId="0A00D2B6" w14:textId="77777777" w:rsidR="000812DD" w:rsidRPr="000812DD" w:rsidRDefault="000812DD" w:rsidP="000812DD">
      <w:pPr>
        <w:spacing w:after="0" w:line="360" w:lineRule="auto"/>
        <w:jc w:val="both"/>
        <w:rPr>
          <w:rFonts w:ascii="Calibri" w:eastAsia="Calibri" w:hAnsi="Calibri" w:cs="Times New Roman"/>
          <w:bCs/>
          <w:kern w:val="0"/>
          <w:lang w:bidi="tr-TR"/>
          <w14:ligatures w14:val="none"/>
        </w:rPr>
      </w:pPr>
    </w:p>
    <w:p w14:paraId="5CA03C40" w14:textId="77777777" w:rsidR="000812DD" w:rsidRPr="000812DD" w:rsidRDefault="000812DD" w:rsidP="000812DD">
      <w:pPr>
        <w:spacing w:line="240" w:lineRule="auto"/>
        <w:jc w:val="both"/>
        <w:rPr>
          <w:rFonts w:ascii="Calibri" w:eastAsia="Calibri" w:hAnsi="Calibri" w:cs="Times New Roman"/>
          <w:b/>
          <w:kern w:val="0"/>
          <w:lang w:bidi="tr-TR"/>
          <w14:ligatures w14:val="none"/>
        </w:rPr>
      </w:pPr>
    </w:p>
    <w:p w14:paraId="0A343C91" w14:textId="77777777" w:rsidR="000812DD" w:rsidRPr="000812DD" w:rsidRDefault="000812DD" w:rsidP="000812DD">
      <w:pPr>
        <w:spacing w:line="240" w:lineRule="auto"/>
        <w:jc w:val="both"/>
        <w:rPr>
          <w:rFonts w:ascii="Calibri" w:eastAsia="Calibri" w:hAnsi="Calibri" w:cs="Times New Roman"/>
          <w:b/>
          <w:kern w:val="0"/>
          <w:lang w:bidi="tr-TR"/>
          <w14:ligatures w14:val="none"/>
        </w:rPr>
      </w:pPr>
    </w:p>
    <w:p w14:paraId="11044DF0" w14:textId="77777777" w:rsidR="000812DD" w:rsidRPr="000812DD" w:rsidRDefault="000812DD" w:rsidP="000812DD">
      <w:pPr>
        <w:spacing w:line="240" w:lineRule="auto"/>
        <w:jc w:val="both"/>
        <w:rPr>
          <w:rFonts w:ascii="Calibri" w:eastAsia="Calibri" w:hAnsi="Calibri" w:cs="Times New Roman"/>
          <w:b/>
          <w:kern w:val="0"/>
          <w:lang w:bidi="tr-TR"/>
          <w14:ligatures w14:val="none"/>
        </w:rPr>
      </w:pPr>
    </w:p>
    <w:p w14:paraId="6D2E99B2" w14:textId="77777777" w:rsidR="000812DD" w:rsidRPr="000812DD" w:rsidRDefault="000812DD" w:rsidP="000812DD">
      <w:pPr>
        <w:spacing w:line="240" w:lineRule="auto"/>
        <w:jc w:val="both"/>
        <w:rPr>
          <w:rFonts w:ascii="Calibri" w:eastAsia="Calibri" w:hAnsi="Calibri" w:cs="Times New Roman"/>
          <w:b/>
          <w:kern w:val="0"/>
          <w:lang w:bidi="tr-TR"/>
          <w14:ligatures w14:val="none"/>
        </w:rPr>
      </w:pPr>
    </w:p>
    <w:p w14:paraId="1A663BDC" w14:textId="77777777" w:rsidR="00813A23" w:rsidRDefault="00813A23"/>
    <w:sectPr w:rsidR="0081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1"/>
    <w:rsid w:val="000812DD"/>
    <w:rsid w:val="00127E51"/>
    <w:rsid w:val="00401FBE"/>
    <w:rsid w:val="00813A23"/>
    <w:rsid w:val="00BF667C"/>
    <w:rsid w:val="00C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B010"/>
  <w15:chartTrackingRefBased/>
  <w15:docId w15:val="{41076005-B244-4FC9-A88A-90812D6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2DD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ERBAY DALLI</dc:creator>
  <cp:keywords/>
  <dc:description/>
  <cp:lastModifiedBy>YÖNSİS</cp:lastModifiedBy>
  <cp:revision>2</cp:revision>
  <dcterms:created xsi:type="dcterms:W3CDTF">2024-03-27T12:52:00Z</dcterms:created>
  <dcterms:modified xsi:type="dcterms:W3CDTF">2024-03-27T12:52:00Z</dcterms:modified>
</cp:coreProperties>
</file>