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0"/>
      </w:tblGrid>
      <w:tr w:rsidR="003C0EA9" w:rsidRPr="00036795" w:rsidTr="003C0EA9">
        <w:trPr>
          <w:trHeight w:val="1405"/>
        </w:trPr>
        <w:tc>
          <w:tcPr>
            <w:tcW w:w="9830" w:type="dxa"/>
          </w:tcPr>
          <w:p w:rsidR="003C0EA9" w:rsidRPr="00036795" w:rsidRDefault="003C0EA9">
            <w:pPr>
              <w:pStyle w:val="TableParagraph"/>
              <w:spacing w:before="8"/>
              <w:rPr>
                <w:sz w:val="11"/>
              </w:rPr>
            </w:pPr>
            <w:r w:rsidRPr="00036795">
              <w:rPr>
                <w:noProof/>
                <w:sz w:val="20"/>
                <w:lang w:eastAsia="tr-TR"/>
              </w:rPr>
              <w:drawing>
                <wp:anchor distT="0" distB="0" distL="114300" distR="114300" simplePos="0" relativeHeight="251660288" behindDoc="0" locked="0" layoutInCell="1" allowOverlap="1" wp14:anchorId="5626D277" wp14:editId="2A651219">
                  <wp:simplePos x="0" y="0"/>
                  <wp:positionH relativeFrom="margin">
                    <wp:posOffset>94890</wp:posOffset>
                  </wp:positionH>
                  <wp:positionV relativeFrom="margin">
                    <wp:posOffset>155275</wp:posOffset>
                  </wp:positionV>
                  <wp:extent cx="612475" cy="612152"/>
                  <wp:effectExtent l="0" t="0" r="0" b="0"/>
                  <wp:wrapSquare wrapText="bothSides"/>
                  <wp:docPr id="1" name="image1.png" descr="Tüm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475" cy="612152"/>
                          </a:xfrm>
                          <a:prstGeom prst="rect">
                            <a:avLst/>
                          </a:prstGeom>
                        </pic:spPr>
                      </pic:pic>
                    </a:graphicData>
                  </a:graphic>
                </wp:anchor>
              </w:drawing>
            </w:r>
          </w:p>
          <w:p w:rsidR="003C0EA9" w:rsidRPr="003C0EA9" w:rsidRDefault="003C0EA9" w:rsidP="003C0EA9">
            <w:pPr>
              <w:pStyle w:val="TableParagraph"/>
              <w:jc w:val="center"/>
              <w:rPr>
                <w:b/>
                <w:sz w:val="28"/>
                <w:szCs w:val="28"/>
              </w:rPr>
            </w:pPr>
            <w:r w:rsidRPr="003C0EA9">
              <w:rPr>
                <w:b/>
                <w:sz w:val="28"/>
                <w:szCs w:val="28"/>
              </w:rPr>
              <w:t>T.C.</w:t>
            </w:r>
          </w:p>
          <w:p w:rsidR="003C0EA9" w:rsidRPr="003C0EA9" w:rsidRDefault="003C0EA9" w:rsidP="003C0EA9">
            <w:pPr>
              <w:pStyle w:val="TableParagraph"/>
              <w:jc w:val="center"/>
              <w:rPr>
                <w:b/>
                <w:sz w:val="28"/>
                <w:szCs w:val="28"/>
              </w:rPr>
            </w:pPr>
            <w:r w:rsidRPr="003C0EA9">
              <w:rPr>
                <w:b/>
                <w:sz w:val="28"/>
                <w:szCs w:val="28"/>
              </w:rPr>
              <w:t>BURSA ULUDAĞ ÜNİVERSİTESİ</w:t>
            </w:r>
          </w:p>
          <w:p w:rsidR="003C0EA9" w:rsidRPr="003C0EA9" w:rsidRDefault="003C0EA9" w:rsidP="003C0EA9">
            <w:pPr>
              <w:pStyle w:val="TableParagraph"/>
              <w:ind w:right="416"/>
              <w:jc w:val="center"/>
              <w:rPr>
                <w:b/>
                <w:sz w:val="28"/>
                <w:szCs w:val="28"/>
              </w:rPr>
            </w:pPr>
            <w:r w:rsidRPr="003C0EA9">
              <w:rPr>
                <w:b/>
                <w:sz w:val="28"/>
                <w:szCs w:val="28"/>
              </w:rPr>
              <w:t>FEN BİLİMLERİ ENSTİTÜSÜ MÜDÜRLÜĞÜNE</w:t>
            </w:r>
          </w:p>
          <w:p w:rsidR="003C0EA9" w:rsidRDefault="003C0EA9" w:rsidP="003C0EA9">
            <w:pPr>
              <w:pStyle w:val="TableParagraph"/>
              <w:jc w:val="center"/>
              <w:rPr>
                <w:b/>
                <w:sz w:val="24"/>
                <w:szCs w:val="28"/>
              </w:rPr>
            </w:pPr>
            <w:r w:rsidRPr="003C0EA9">
              <w:rPr>
                <w:b/>
                <w:sz w:val="24"/>
                <w:szCs w:val="28"/>
              </w:rPr>
              <w:t>Mazeret Sınavı Başvuru Formu</w:t>
            </w:r>
          </w:p>
          <w:p w:rsidR="003C0EA9" w:rsidRPr="003C0EA9" w:rsidRDefault="003C0EA9" w:rsidP="003C0EA9">
            <w:pPr>
              <w:pStyle w:val="TableParagraph"/>
              <w:jc w:val="center"/>
              <w:rPr>
                <w:b/>
                <w:sz w:val="24"/>
              </w:rPr>
            </w:pPr>
          </w:p>
        </w:tc>
      </w:tr>
    </w:tbl>
    <w:p w:rsidR="00036795" w:rsidRDefault="00036795" w:rsidP="00036795">
      <w:pPr>
        <w:pStyle w:val="Balk1"/>
        <w:tabs>
          <w:tab w:val="left" w:pos="418"/>
        </w:tabs>
        <w:spacing w:before="94"/>
        <w:ind w:firstLine="0"/>
        <w:rPr>
          <w:rFonts w:ascii="Times New Roman" w:eastAsia="Carlito" w:hAnsi="Times New Roman" w:cs="Times New Roman"/>
          <w:b w:val="0"/>
          <w:bCs w:val="0"/>
          <w:sz w:val="16"/>
        </w:rPr>
      </w:pPr>
      <w:bookmarkStart w:id="0" w:name="I._Dilekçenin_Verildiği_Tarih_ve_Dönem_B"/>
      <w:bookmarkEnd w:id="0"/>
    </w:p>
    <w:p w:rsidR="0033052A" w:rsidRPr="00036795" w:rsidRDefault="00837925" w:rsidP="00036795">
      <w:pPr>
        <w:pStyle w:val="Balk1"/>
        <w:spacing w:before="94"/>
        <w:ind w:left="142" w:firstLine="0"/>
        <w:rPr>
          <w:rFonts w:ascii="Times New Roman" w:hAnsi="Times New Roman" w:cs="Times New Roman"/>
        </w:rPr>
      </w:pPr>
      <w:proofErr w:type="gramStart"/>
      <w:r w:rsidRPr="00036795">
        <w:rPr>
          <w:rFonts w:ascii="Times New Roman" w:hAnsi="Times New Roman" w:cs="Times New Roman"/>
        </w:rPr>
        <w:t>Dilekçenin Verildiği Dönem</w:t>
      </w:r>
      <w:r w:rsidRPr="00036795">
        <w:rPr>
          <w:rFonts w:ascii="Times New Roman" w:hAnsi="Times New Roman" w:cs="Times New Roman"/>
          <w:spacing w:val="-26"/>
        </w:rPr>
        <w:t xml:space="preserve"> </w:t>
      </w:r>
      <w:r w:rsidRPr="00036795">
        <w:rPr>
          <w:rFonts w:ascii="Times New Roman" w:hAnsi="Times New Roman" w:cs="Times New Roman"/>
        </w:rPr>
        <w:t>Bilgileri.</w:t>
      </w:r>
      <w:proofErr w:type="gramEnd"/>
    </w:p>
    <w:p w:rsidR="0033052A" w:rsidRPr="00036795" w:rsidRDefault="0033052A">
      <w:pPr>
        <w:pStyle w:val="GvdeMetni"/>
        <w:spacing w:before="7"/>
        <w:rPr>
          <w:rFonts w:ascii="Times New Roman" w:hAnsi="Times New Roman" w:cs="Times New Roman"/>
          <w:b/>
          <w:sz w:val="7"/>
        </w:rPr>
      </w:pPr>
    </w:p>
    <w:tbl>
      <w:tblPr>
        <w:tblStyle w:val="TableNorm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909"/>
        <w:gridCol w:w="4480"/>
      </w:tblGrid>
      <w:tr w:rsidR="0033052A" w:rsidRPr="00036795" w:rsidTr="004A7C21">
        <w:trPr>
          <w:trHeight w:val="446"/>
        </w:trPr>
        <w:tc>
          <w:tcPr>
            <w:tcW w:w="3500" w:type="dxa"/>
            <w:vAlign w:val="center"/>
          </w:tcPr>
          <w:p w:rsidR="0033052A" w:rsidRPr="00036795" w:rsidRDefault="00837925" w:rsidP="004A7C21">
            <w:pPr>
              <w:pStyle w:val="TableParagraph"/>
              <w:spacing w:before="169"/>
              <w:ind w:left="107"/>
              <w:rPr>
                <w:b/>
              </w:rPr>
            </w:pPr>
            <w:r w:rsidRPr="00036795">
              <w:rPr>
                <w:b/>
              </w:rPr>
              <w:t>Dilekçenin verildiği A</w:t>
            </w:r>
            <w:bookmarkStart w:id="1" w:name="_GoBack"/>
            <w:bookmarkEnd w:id="1"/>
            <w:r w:rsidRPr="00036795">
              <w:rPr>
                <w:b/>
              </w:rPr>
              <w:t>kademik Yıl:</w:t>
            </w:r>
          </w:p>
        </w:tc>
        <w:tc>
          <w:tcPr>
            <w:tcW w:w="1909" w:type="dxa"/>
            <w:vAlign w:val="center"/>
          </w:tcPr>
          <w:p w:rsidR="0033052A" w:rsidRPr="00036795" w:rsidRDefault="00837925" w:rsidP="004A7C21">
            <w:pPr>
              <w:pStyle w:val="TableParagraph"/>
              <w:spacing w:line="585" w:lineRule="exact"/>
              <w:ind w:left="114"/>
              <w:rPr>
                <w:sz w:val="24"/>
                <w:szCs w:val="24"/>
              </w:rPr>
            </w:pPr>
            <w:r w:rsidRPr="00036795">
              <w:rPr>
                <w:sz w:val="24"/>
                <w:szCs w:val="24"/>
              </w:rPr>
              <w:t>2020/2021</w:t>
            </w:r>
          </w:p>
        </w:tc>
        <w:tc>
          <w:tcPr>
            <w:tcW w:w="4480" w:type="dxa"/>
            <w:vAlign w:val="center"/>
          </w:tcPr>
          <w:p w:rsidR="0033052A" w:rsidRPr="00036795" w:rsidRDefault="00837925" w:rsidP="004A7C21">
            <w:pPr>
              <w:pStyle w:val="TableParagraph"/>
              <w:spacing w:before="116"/>
              <w:ind w:left="108"/>
              <w:rPr>
                <w:sz w:val="24"/>
              </w:rPr>
            </w:pPr>
            <w:r w:rsidRPr="00036795">
              <w:rPr>
                <w:b/>
              </w:rPr>
              <w:t xml:space="preserve">Dönem: </w:t>
            </w:r>
            <w:r w:rsidRPr="00036795">
              <w:t>Güz</w:t>
            </w:r>
            <w:r w:rsidR="00036795">
              <w:t xml:space="preserve"> </w:t>
            </w:r>
            <w:proofErr w:type="gramStart"/>
            <w:r w:rsidRPr="00036795">
              <w:rPr>
                <w:b/>
              </w:rPr>
              <w:t>…….</w:t>
            </w:r>
            <w:proofErr w:type="gramEnd"/>
            <w:r w:rsidR="00036795">
              <w:rPr>
                <w:b/>
              </w:rPr>
              <w:t xml:space="preserve">         </w:t>
            </w:r>
            <w:r w:rsidRPr="00036795">
              <w:rPr>
                <w:sz w:val="24"/>
              </w:rPr>
              <w:t xml:space="preserve">Bahar </w:t>
            </w:r>
            <w:proofErr w:type="gramStart"/>
            <w:r w:rsidRPr="00036795">
              <w:rPr>
                <w:sz w:val="24"/>
              </w:rPr>
              <w:t>……</w:t>
            </w:r>
            <w:proofErr w:type="gramEnd"/>
          </w:p>
        </w:tc>
      </w:tr>
    </w:tbl>
    <w:p w:rsidR="00036795" w:rsidRDefault="00036795" w:rsidP="00036795">
      <w:pPr>
        <w:pStyle w:val="ListeParagraf"/>
        <w:tabs>
          <w:tab w:val="left" w:pos="478"/>
        </w:tabs>
        <w:ind w:left="477"/>
        <w:rPr>
          <w:rFonts w:ascii="Times New Roman" w:hAnsi="Times New Roman" w:cs="Times New Roman"/>
          <w:b/>
        </w:rPr>
      </w:pPr>
    </w:p>
    <w:p w:rsidR="0033052A" w:rsidRPr="00036795" w:rsidRDefault="00837925" w:rsidP="00036795">
      <w:pPr>
        <w:pStyle w:val="ListeParagraf"/>
        <w:ind w:left="142"/>
        <w:rPr>
          <w:rFonts w:ascii="Times New Roman" w:hAnsi="Times New Roman" w:cs="Times New Roman"/>
          <w:b/>
        </w:rPr>
      </w:pPr>
      <w:r w:rsidRPr="00036795">
        <w:rPr>
          <w:rFonts w:ascii="Times New Roman" w:hAnsi="Times New Roman" w:cs="Times New Roman"/>
          <w:b/>
        </w:rPr>
        <w:t>Öğrenci</w:t>
      </w:r>
      <w:r w:rsidRPr="00036795">
        <w:rPr>
          <w:rFonts w:ascii="Times New Roman" w:hAnsi="Times New Roman" w:cs="Times New Roman"/>
          <w:b/>
          <w:spacing w:val="-9"/>
        </w:rPr>
        <w:t xml:space="preserve"> </w:t>
      </w:r>
      <w:r w:rsidRPr="00036795">
        <w:rPr>
          <w:rFonts w:ascii="Times New Roman" w:hAnsi="Times New Roman" w:cs="Times New Roman"/>
          <w:b/>
        </w:rPr>
        <w:t>Bilgileri.</w:t>
      </w:r>
    </w:p>
    <w:p w:rsidR="0033052A" w:rsidRPr="00036795" w:rsidRDefault="0033052A">
      <w:pPr>
        <w:pStyle w:val="GvdeMetni"/>
        <w:spacing w:before="4"/>
        <w:rPr>
          <w:rFonts w:ascii="Times New Roman" w:hAnsi="Times New Roman" w:cs="Times New Roman"/>
          <w:b/>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7031"/>
      </w:tblGrid>
      <w:tr w:rsidR="00036795" w:rsidRPr="00036795" w:rsidTr="00036795">
        <w:trPr>
          <w:trHeight w:val="309"/>
        </w:trPr>
        <w:tc>
          <w:tcPr>
            <w:tcW w:w="2857" w:type="dxa"/>
          </w:tcPr>
          <w:p w:rsidR="00036795" w:rsidRPr="00036795" w:rsidRDefault="00036795" w:rsidP="00036795">
            <w:pPr>
              <w:pStyle w:val="TableParagraph"/>
              <w:spacing w:before="159"/>
              <w:ind w:left="107"/>
              <w:rPr>
                <w:b/>
              </w:rPr>
            </w:pPr>
            <w:r w:rsidRPr="00036795">
              <w:rPr>
                <w:b/>
              </w:rPr>
              <w:t>Adı - Soyadı</w:t>
            </w:r>
            <w:r w:rsidRPr="00036795">
              <w:rPr>
                <w:b/>
              </w:rPr>
              <w:t xml:space="preserve"> </w:t>
            </w:r>
          </w:p>
        </w:tc>
        <w:tc>
          <w:tcPr>
            <w:tcW w:w="7031" w:type="dxa"/>
          </w:tcPr>
          <w:p w:rsidR="00036795" w:rsidRPr="00036795" w:rsidRDefault="00036795">
            <w:pPr>
              <w:pStyle w:val="TableParagraph"/>
              <w:rPr>
                <w:sz w:val="20"/>
              </w:rPr>
            </w:pPr>
          </w:p>
        </w:tc>
      </w:tr>
      <w:tr w:rsidR="00036795" w:rsidRPr="00036795" w:rsidTr="00036795">
        <w:trPr>
          <w:trHeight w:val="279"/>
        </w:trPr>
        <w:tc>
          <w:tcPr>
            <w:tcW w:w="2857" w:type="dxa"/>
          </w:tcPr>
          <w:p w:rsidR="00036795" w:rsidRPr="00036795" w:rsidRDefault="00036795">
            <w:pPr>
              <w:pStyle w:val="TableParagraph"/>
              <w:spacing w:before="21" w:line="252" w:lineRule="exact"/>
              <w:ind w:left="107" w:right="194"/>
              <w:rPr>
                <w:b/>
              </w:rPr>
            </w:pPr>
            <w:r w:rsidRPr="00036795">
              <w:rPr>
                <w:b/>
              </w:rPr>
              <w:t>Öğrenci No</w:t>
            </w:r>
          </w:p>
        </w:tc>
        <w:tc>
          <w:tcPr>
            <w:tcW w:w="7031" w:type="dxa"/>
          </w:tcPr>
          <w:p w:rsidR="00036795" w:rsidRPr="00036795" w:rsidRDefault="00036795">
            <w:pPr>
              <w:pStyle w:val="TableParagraph"/>
              <w:rPr>
                <w:sz w:val="20"/>
              </w:rPr>
            </w:pPr>
          </w:p>
        </w:tc>
      </w:tr>
      <w:tr w:rsidR="00036795" w:rsidRPr="00036795" w:rsidTr="00036795">
        <w:trPr>
          <w:trHeight w:val="279"/>
        </w:trPr>
        <w:tc>
          <w:tcPr>
            <w:tcW w:w="2857" w:type="dxa"/>
          </w:tcPr>
          <w:p w:rsidR="00036795" w:rsidRPr="00036795" w:rsidRDefault="00036795">
            <w:pPr>
              <w:pStyle w:val="TableParagraph"/>
              <w:spacing w:before="21" w:line="252" w:lineRule="exact"/>
              <w:ind w:left="107" w:right="194"/>
              <w:rPr>
                <w:b/>
              </w:rPr>
            </w:pPr>
            <w:r w:rsidRPr="00036795">
              <w:rPr>
                <w:b/>
              </w:rPr>
              <w:t>Anabilim Dalı / Program</w:t>
            </w:r>
          </w:p>
        </w:tc>
        <w:tc>
          <w:tcPr>
            <w:tcW w:w="7031" w:type="dxa"/>
          </w:tcPr>
          <w:p w:rsidR="00036795" w:rsidRPr="00036795" w:rsidRDefault="00036795">
            <w:pPr>
              <w:pStyle w:val="TableParagraph"/>
              <w:rPr>
                <w:sz w:val="20"/>
              </w:rPr>
            </w:pPr>
          </w:p>
        </w:tc>
      </w:tr>
      <w:tr w:rsidR="00036795" w:rsidRPr="00036795" w:rsidTr="00036795">
        <w:trPr>
          <w:trHeight w:val="298"/>
        </w:trPr>
        <w:tc>
          <w:tcPr>
            <w:tcW w:w="2857" w:type="dxa"/>
          </w:tcPr>
          <w:p w:rsidR="00036795" w:rsidRPr="00036795" w:rsidRDefault="00036795">
            <w:pPr>
              <w:pStyle w:val="TableParagraph"/>
              <w:spacing w:before="39"/>
              <w:ind w:left="107" w:right="225"/>
              <w:rPr>
                <w:b/>
              </w:rPr>
            </w:pPr>
            <w:r w:rsidRPr="00036795">
              <w:rPr>
                <w:b/>
              </w:rPr>
              <w:t>T.C. Kimlik No (*)</w:t>
            </w:r>
          </w:p>
        </w:tc>
        <w:tc>
          <w:tcPr>
            <w:tcW w:w="7031" w:type="dxa"/>
          </w:tcPr>
          <w:p w:rsidR="00036795" w:rsidRPr="00036795" w:rsidRDefault="00036795">
            <w:pPr>
              <w:pStyle w:val="TableParagraph"/>
              <w:rPr>
                <w:sz w:val="20"/>
              </w:rPr>
            </w:pPr>
          </w:p>
        </w:tc>
      </w:tr>
      <w:tr w:rsidR="00036795" w:rsidRPr="00036795" w:rsidTr="00036795">
        <w:trPr>
          <w:trHeight w:val="298"/>
        </w:trPr>
        <w:tc>
          <w:tcPr>
            <w:tcW w:w="2857" w:type="dxa"/>
          </w:tcPr>
          <w:p w:rsidR="00036795" w:rsidRPr="00036795" w:rsidRDefault="00036795">
            <w:pPr>
              <w:pStyle w:val="TableParagraph"/>
              <w:spacing w:before="39"/>
              <w:ind w:left="107" w:right="225"/>
              <w:rPr>
                <w:b/>
              </w:rPr>
            </w:pPr>
            <w:r w:rsidRPr="00036795">
              <w:rPr>
                <w:b/>
                <w:w w:val="95"/>
              </w:rPr>
              <w:t>Telefon:</w:t>
            </w:r>
          </w:p>
        </w:tc>
        <w:tc>
          <w:tcPr>
            <w:tcW w:w="7031" w:type="dxa"/>
          </w:tcPr>
          <w:p w:rsidR="00036795" w:rsidRPr="00036795" w:rsidRDefault="00036795">
            <w:pPr>
              <w:pStyle w:val="TableParagraph"/>
              <w:rPr>
                <w:sz w:val="20"/>
              </w:rPr>
            </w:pPr>
          </w:p>
        </w:tc>
      </w:tr>
      <w:tr w:rsidR="00036795" w:rsidRPr="00036795" w:rsidTr="00036795">
        <w:trPr>
          <w:trHeight w:val="298"/>
        </w:trPr>
        <w:tc>
          <w:tcPr>
            <w:tcW w:w="2857" w:type="dxa"/>
          </w:tcPr>
          <w:p w:rsidR="00036795" w:rsidRPr="00036795" w:rsidRDefault="00036795">
            <w:pPr>
              <w:pStyle w:val="TableParagraph"/>
              <w:spacing w:before="39"/>
              <w:ind w:left="107" w:right="225"/>
              <w:rPr>
                <w:b/>
                <w:w w:val="95"/>
              </w:rPr>
            </w:pPr>
            <w:proofErr w:type="gramStart"/>
            <w:r w:rsidRPr="00036795">
              <w:rPr>
                <w:b/>
              </w:rPr>
              <w:t>e</w:t>
            </w:r>
            <w:proofErr w:type="gramEnd"/>
            <w:r w:rsidRPr="00036795">
              <w:rPr>
                <w:b/>
              </w:rPr>
              <w:t>-posta:</w:t>
            </w:r>
          </w:p>
        </w:tc>
        <w:tc>
          <w:tcPr>
            <w:tcW w:w="7031" w:type="dxa"/>
          </w:tcPr>
          <w:p w:rsidR="00036795" w:rsidRPr="00036795" w:rsidRDefault="00036795">
            <w:pPr>
              <w:pStyle w:val="TableParagraph"/>
              <w:rPr>
                <w:sz w:val="20"/>
              </w:rPr>
            </w:pPr>
          </w:p>
        </w:tc>
      </w:tr>
    </w:tbl>
    <w:p w:rsidR="0033052A" w:rsidRPr="004A7C21" w:rsidRDefault="00837925">
      <w:pPr>
        <w:ind w:left="230"/>
        <w:rPr>
          <w:rFonts w:ascii="Times New Roman" w:hAnsi="Times New Roman" w:cs="Times New Roman"/>
          <w:i/>
          <w:sz w:val="18"/>
        </w:rPr>
      </w:pPr>
      <w:r w:rsidRPr="004A7C21">
        <w:rPr>
          <w:rFonts w:ascii="Times New Roman" w:hAnsi="Times New Roman" w:cs="Times New Roman"/>
          <w:i/>
          <w:sz w:val="18"/>
        </w:rPr>
        <w:t>(*) Yabancı uyruklu öğrenciler bu kısma pasaport numaralarını yazacaklardır.</w:t>
      </w:r>
    </w:p>
    <w:p w:rsidR="0033052A" w:rsidRPr="00036795" w:rsidRDefault="0033052A">
      <w:pPr>
        <w:pStyle w:val="GvdeMetni"/>
        <w:spacing w:before="2"/>
        <w:rPr>
          <w:rFonts w:ascii="Times New Roman" w:hAnsi="Times New Roman" w:cs="Times New Roman"/>
          <w:b/>
          <w:sz w:val="8"/>
        </w:rPr>
      </w:pPr>
    </w:p>
    <w:p w:rsidR="00036795" w:rsidRDefault="00036795" w:rsidP="00036795">
      <w:pPr>
        <w:ind w:left="142" w:hanging="142"/>
        <w:rPr>
          <w:rFonts w:ascii="Times New Roman" w:hAnsi="Times New Roman" w:cs="Times New Roman"/>
          <w:color w:val="212529"/>
          <w:sz w:val="20"/>
          <w:szCs w:val="20"/>
          <w:shd w:val="clear" w:color="auto" w:fill="FFFFFF"/>
        </w:rPr>
      </w:pPr>
    </w:p>
    <w:p w:rsidR="00036795" w:rsidRDefault="00036795" w:rsidP="00036795">
      <w:pPr>
        <w:ind w:left="142" w:hanging="142"/>
        <w:rPr>
          <w:rFonts w:ascii="Times New Roman" w:hAnsi="Times New Roman" w:cs="Times New Roman"/>
          <w:color w:val="212529"/>
          <w:sz w:val="20"/>
          <w:szCs w:val="20"/>
          <w:shd w:val="clear" w:color="auto" w:fill="FFFFFF"/>
        </w:rPr>
      </w:pP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2"/>
        <w:gridCol w:w="5356"/>
      </w:tblGrid>
      <w:tr w:rsidR="00036795" w:rsidRPr="00036795" w:rsidTr="00036795">
        <w:trPr>
          <w:trHeight w:val="683"/>
        </w:trPr>
        <w:tc>
          <w:tcPr>
            <w:tcW w:w="9898" w:type="dxa"/>
            <w:gridSpan w:val="2"/>
          </w:tcPr>
          <w:p w:rsidR="00036795" w:rsidRPr="00036795" w:rsidRDefault="00036795" w:rsidP="00036795">
            <w:pPr>
              <w:ind w:left="16"/>
              <w:rPr>
                <w:rFonts w:ascii="Times New Roman" w:hAnsi="Times New Roman" w:cs="Times New Roman"/>
                <w:color w:val="212529"/>
                <w:sz w:val="20"/>
                <w:szCs w:val="20"/>
                <w:shd w:val="clear" w:color="auto" w:fill="FFFFFF"/>
              </w:rPr>
            </w:pPr>
            <w:r w:rsidRPr="00036795">
              <w:rPr>
                <w:rFonts w:ascii="Times New Roman" w:hAnsi="Times New Roman" w:cs="Times New Roman"/>
                <w:color w:val="212529"/>
                <w:sz w:val="20"/>
                <w:szCs w:val="20"/>
                <w:shd w:val="clear" w:color="auto" w:fill="FFFFFF"/>
              </w:rPr>
              <w:t>Ekte belgelerini sunduğum mazeretim nedeniyle aşağıda belirtilen dersten mazeret sınavlarına girebilmem için gereğini arz ederim.</w:t>
            </w:r>
          </w:p>
        </w:tc>
      </w:tr>
      <w:tr w:rsidR="00036795" w:rsidRPr="00036795" w:rsidTr="00997899">
        <w:trPr>
          <w:trHeight w:val="941"/>
        </w:trPr>
        <w:tc>
          <w:tcPr>
            <w:tcW w:w="4542" w:type="dxa"/>
          </w:tcPr>
          <w:p w:rsidR="00036795" w:rsidRPr="00036795" w:rsidRDefault="00036795" w:rsidP="00036795">
            <w:pPr>
              <w:ind w:left="142" w:hanging="142"/>
              <w:rPr>
                <w:rFonts w:ascii="Times New Roman" w:hAnsi="Times New Roman" w:cs="Times New Roman"/>
                <w:b/>
                <w:color w:val="212529"/>
                <w:sz w:val="20"/>
                <w:szCs w:val="20"/>
                <w:shd w:val="clear" w:color="auto" w:fill="FFFFFF"/>
              </w:rPr>
            </w:pPr>
            <w:r w:rsidRPr="00036795">
              <w:rPr>
                <w:rFonts w:ascii="Times New Roman" w:hAnsi="Times New Roman" w:cs="Times New Roman"/>
                <w:b/>
                <w:color w:val="212529"/>
                <w:sz w:val="20"/>
                <w:szCs w:val="20"/>
                <w:shd w:val="clear" w:color="auto" w:fill="FFFFFF"/>
              </w:rPr>
              <w:t>Adres:</w:t>
            </w:r>
          </w:p>
        </w:tc>
        <w:tc>
          <w:tcPr>
            <w:tcW w:w="5356" w:type="dxa"/>
          </w:tcPr>
          <w:p w:rsidR="007968D9" w:rsidRDefault="007968D9" w:rsidP="007968D9">
            <w:pPr>
              <w:ind w:left="142" w:hanging="142"/>
              <w:jc w:val="center"/>
              <w:rPr>
                <w:rFonts w:ascii="Times New Roman" w:hAnsi="Times New Roman" w:cs="Times New Roman"/>
                <w:b/>
                <w:color w:val="212529"/>
                <w:sz w:val="20"/>
                <w:szCs w:val="20"/>
                <w:shd w:val="clear" w:color="auto" w:fill="FFFFFF"/>
              </w:rPr>
            </w:pPr>
          </w:p>
          <w:p w:rsidR="00036795" w:rsidRPr="00036795" w:rsidRDefault="00036795" w:rsidP="007968D9">
            <w:pPr>
              <w:ind w:left="142" w:hanging="142"/>
              <w:jc w:val="center"/>
              <w:rPr>
                <w:rFonts w:ascii="Times New Roman" w:hAnsi="Times New Roman" w:cs="Times New Roman"/>
                <w:b/>
                <w:color w:val="212529"/>
                <w:sz w:val="20"/>
                <w:szCs w:val="20"/>
                <w:shd w:val="clear" w:color="auto" w:fill="FFFFFF"/>
              </w:rPr>
            </w:pPr>
            <w:r w:rsidRPr="00036795">
              <w:rPr>
                <w:rFonts w:ascii="Times New Roman" w:hAnsi="Times New Roman" w:cs="Times New Roman"/>
                <w:b/>
                <w:color w:val="212529"/>
                <w:sz w:val="20"/>
                <w:szCs w:val="20"/>
                <w:shd w:val="clear" w:color="auto" w:fill="FFFFFF"/>
              </w:rPr>
              <w:t>Tarih</w:t>
            </w:r>
          </w:p>
          <w:p w:rsidR="00036795" w:rsidRPr="00036795" w:rsidRDefault="00036795" w:rsidP="007968D9">
            <w:pPr>
              <w:ind w:left="142" w:hanging="142"/>
              <w:jc w:val="center"/>
              <w:rPr>
                <w:rFonts w:ascii="Times New Roman" w:hAnsi="Times New Roman" w:cs="Times New Roman"/>
                <w:b/>
                <w:color w:val="212529"/>
                <w:sz w:val="20"/>
                <w:szCs w:val="20"/>
                <w:shd w:val="clear" w:color="auto" w:fill="FFFFFF"/>
              </w:rPr>
            </w:pPr>
            <w:proofErr w:type="gramStart"/>
            <w:r w:rsidRPr="00036795">
              <w:rPr>
                <w:rFonts w:ascii="Times New Roman" w:hAnsi="Times New Roman" w:cs="Times New Roman"/>
                <w:i/>
                <w:color w:val="212529"/>
                <w:sz w:val="20"/>
                <w:szCs w:val="20"/>
                <w:shd w:val="clear" w:color="auto" w:fill="FFFFFF"/>
              </w:rPr>
              <w:t>….</w:t>
            </w:r>
            <w:proofErr w:type="gramEnd"/>
            <w:r w:rsidRPr="00036795">
              <w:rPr>
                <w:rFonts w:ascii="Times New Roman" w:hAnsi="Times New Roman" w:cs="Times New Roman"/>
                <w:i/>
                <w:color w:val="212529"/>
                <w:sz w:val="20"/>
                <w:szCs w:val="20"/>
                <w:shd w:val="clear" w:color="auto" w:fill="FFFFFF"/>
              </w:rPr>
              <w:t xml:space="preserve">/…./ </w:t>
            </w:r>
            <w:r w:rsidRPr="00036795">
              <w:rPr>
                <w:rFonts w:ascii="Times New Roman" w:hAnsi="Times New Roman" w:cs="Times New Roman"/>
                <w:b/>
                <w:color w:val="212529"/>
                <w:sz w:val="20"/>
                <w:szCs w:val="20"/>
                <w:shd w:val="clear" w:color="auto" w:fill="FFFFFF"/>
              </w:rPr>
              <w:t>2021</w:t>
            </w:r>
          </w:p>
          <w:p w:rsidR="00036795" w:rsidRPr="00036795" w:rsidRDefault="00036795" w:rsidP="007968D9">
            <w:pPr>
              <w:ind w:left="142" w:hanging="142"/>
              <w:jc w:val="center"/>
              <w:rPr>
                <w:rFonts w:ascii="Times New Roman" w:hAnsi="Times New Roman" w:cs="Times New Roman"/>
                <w:b/>
                <w:color w:val="212529"/>
                <w:sz w:val="20"/>
                <w:szCs w:val="20"/>
                <w:shd w:val="clear" w:color="auto" w:fill="FFFFFF"/>
              </w:rPr>
            </w:pPr>
            <w:r w:rsidRPr="00036795">
              <w:rPr>
                <w:rFonts w:ascii="Times New Roman" w:hAnsi="Times New Roman" w:cs="Times New Roman"/>
                <w:b/>
                <w:color w:val="212529"/>
                <w:sz w:val="20"/>
                <w:szCs w:val="20"/>
                <w:shd w:val="clear" w:color="auto" w:fill="FFFFFF"/>
              </w:rPr>
              <w:t>İmza</w:t>
            </w:r>
          </w:p>
        </w:tc>
      </w:tr>
    </w:tbl>
    <w:p w:rsidR="00036795" w:rsidRDefault="00036795" w:rsidP="00036795">
      <w:pPr>
        <w:ind w:left="142" w:hanging="142"/>
        <w:rPr>
          <w:rFonts w:ascii="Times New Roman" w:hAnsi="Times New Roman" w:cs="Times New Roman"/>
          <w:color w:val="212529"/>
          <w:sz w:val="20"/>
          <w:szCs w:val="20"/>
          <w:shd w:val="clear" w:color="auto" w:fill="FFFFFF"/>
        </w:rPr>
      </w:pPr>
    </w:p>
    <w:p w:rsidR="00036795" w:rsidRDefault="00036795" w:rsidP="00036795">
      <w:pPr>
        <w:ind w:left="142" w:hanging="142"/>
        <w:rPr>
          <w:rFonts w:ascii="Times New Roman" w:hAnsi="Times New Roman" w:cs="Times New Roman"/>
          <w:color w:val="212529"/>
          <w:sz w:val="20"/>
          <w:szCs w:val="20"/>
          <w:shd w:val="clear" w:color="auto" w:fill="FFFFFF"/>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5"/>
      </w:tblGrid>
      <w:tr w:rsidR="00036795" w:rsidRPr="00036795" w:rsidTr="00036795">
        <w:trPr>
          <w:trHeight w:val="760"/>
        </w:trPr>
        <w:tc>
          <w:tcPr>
            <w:tcW w:w="9945" w:type="dxa"/>
          </w:tcPr>
          <w:p w:rsidR="00036795" w:rsidRDefault="00036795" w:rsidP="00311729">
            <w:pPr>
              <w:pStyle w:val="TableParagraph"/>
              <w:spacing w:before="38"/>
              <w:ind w:left="107"/>
              <w:rPr>
                <w:b/>
                <w:sz w:val="20"/>
              </w:rPr>
            </w:pPr>
            <w:r w:rsidRPr="00036795">
              <w:rPr>
                <w:b/>
                <w:sz w:val="20"/>
              </w:rPr>
              <w:t>Mazeret Sebebi:</w:t>
            </w:r>
          </w:p>
          <w:p w:rsidR="00036795" w:rsidRDefault="00036795" w:rsidP="00311729">
            <w:pPr>
              <w:pStyle w:val="TableParagraph"/>
              <w:spacing w:before="38"/>
              <w:ind w:left="107"/>
              <w:rPr>
                <w:b/>
                <w:sz w:val="20"/>
              </w:rPr>
            </w:pPr>
          </w:p>
          <w:p w:rsidR="00036795" w:rsidRDefault="00036795" w:rsidP="00311729">
            <w:pPr>
              <w:pStyle w:val="TableParagraph"/>
              <w:spacing w:before="38"/>
              <w:ind w:left="107"/>
              <w:rPr>
                <w:b/>
                <w:sz w:val="20"/>
              </w:rPr>
            </w:pPr>
          </w:p>
          <w:p w:rsidR="00036795" w:rsidRDefault="00036795" w:rsidP="00311729">
            <w:pPr>
              <w:pStyle w:val="TableParagraph"/>
              <w:spacing w:before="38"/>
              <w:ind w:left="107"/>
              <w:rPr>
                <w:b/>
                <w:sz w:val="20"/>
              </w:rPr>
            </w:pPr>
          </w:p>
          <w:p w:rsidR="00036795" w:rsidRPr="00036795" w:rsidRDefault="00036795" w:rsidP="00311729">
            <w:pPr>
              <w:pStyle w:val="TableParagraph"/>
              <w:spacing w:before="38"/>
              <w:ind w:left="107"/>
              <w:rPr>
                <w:b/>
                <w:sz w:val="20"/>
              </w:rPr>
            </w:pPr>
          </w:p>
          <w:p w:rsidR="00036795" w:rsidRDefault="00036795" w:rsidP="00311729">
            <w:pPr>
              <w:pStyle w:val="TableParagraph"/>
              <w:spacing w:before="154"/>
              <w:ind w:left="107"/>
              <w:rPr>
                <w:b/>
                <w:sz w:val="20"/>
              </w:rPr>
            </w:pPr>
            <w:r w:rsidRPr="00036795">
              <w:rPr>
                <w:b/>
                <w:sz w:val="20"/>
              </w:rPr>
              <w:t>Ekte sunulan belge(</w:t>
            </w:r>
            <w:proofErr w:type="spellStart"/>
            <w:r w:rsidRPr="00036795">
              <w:rPr>
                <w:b/>
                <w:sz w:val="20"/>
              </w:rPr>
              <w:t>ler</w:t>
            </w:r>
            <w:proofErr w:type="spellEnd"/>
            <w:r w:rsidRPr="00036795">
              <w:rPr>
                <w:b/>
                <w:sz w:val="20"/>
              </w:rPr>
              <w:t>):</w:t>
            </w:r>
          </w:p>
          <w:p w:rsidR="00036795" w:rsidRDefault="00036795" w:rsidP="00311729">
            <w:pPr>
              <w:pStyle w:val="TableParagraph"/>
              <w:spacing w:before="154"/>
              <w:ind w:left="107"/>
              <w:rPr>
                <w:b/>
                <w:sz w:val="20"/>
              </w:rPr>
            </w:pPr>
          </w:p>
          <w:p w:rsidR="00036795" w:rsidRDefault="00036795" w:rsidP="00311729">
            <w:pPr>
              <w:pStyle w:val="TableParagraph"/>
              <w:spacing w:before="154"/>
              <w:ind w:left="107"/>
              <w:rPr>
                <w:b/>
                <w:sz w:val="20"/>
              </w:rPr>
            </w:pPr>
          </w:p>
          <w:p w:rsidR="00036795" w:rsidRPr="00036795" w:rsidRDefault="00036795" w:rsidP="00311729">
            <w:pPr>
              <w:pStyle w:val="TableParagraph"/>
              <w:spacing w:before="154"/>
              <w:ind w:left="107"/>
              <w:rPr>
                <w:b/>
                <w:sz w:val="20"/>
              </w:rPr>
            </w:pPr>
          </w:p>
        </w:tc>
      </w:tr>
    </w:tbl>
    <w:p w:rsidR="00036795" w:rsidRDefault="00036795" w:rsidP="00036795">
      <w:pPr>
        <w:ind w:left="142" w:hanging="142"/>
        <w:rPr>
          <w:rFonts w:ascii="Times New Roman" w:hAnsi="Times New Roman" w:cs="Times New Roman"/>
          <w:color w:val="212529"/>
          <w:sz w:val="20"/>
          <w:szCs w:val="20"/>
          <w:shd w:val="clear" w:color="auto" w:fill="FFFFFF"/>
        </w:rPr>
      </w:pPr>
    </w:p>
    <w:p w:rsidR="00036795" w:rsidRDefault="00036795" w:rsidP="00036795">
      <w:pPr>
        <w:ind w:left="142"/>
        <w:jc w:val="both"/>
        <w:rPr>
          <w:rFonts w:ascii="Times New Roman" w:hAnsi="Times New Roman" w:cs="Times New Roman"/>
          <w:b/>
          <w:color w:val="212529"/>
          <w:sz w:val="20"/>
          <w:szCs w:val="20"/>
          <w:shd w:val="clear" w:color="auto" w:fill="FFFFFF"/>
        </w:rPr>
      </w:pPr>
    </w:p>
    <w:p w:rsidR="00036795" w:rsidRPr="00036795" w:rsidRDefault="00036795" w:rsidP="00036795">
      <w:pPr>
        <w:ind w:left="142"/>
        <w:jc w:val="both"/>
        <w:rPr>
          <w:rFonts w:ascii="Times New Roman" w:hAnsi="Times New Roman" w:cs="Times New Roman"/>
          <w:i/>
          <w:color w:val="212529"/>
          <w:sz w:val="20"/>
          <w:szCs w:val="20"/>
          <w:shd w:val="clear" w:color="auto" w:fill="FFFFFF"/>
        </w:rPr>
      </w:pPr>
      <w:r w:rsidRPr="00036795">
        <w:rPr>
          <w:rFonts w:ascii="Times New Roman" w:hAnsi="Times New Roman" w:cs="Times New Roman"/>
          <w:b/>
          <w:color w:val="212529"/>
          <w:sz w:val="20"/>
          <w:szCs w:val="20"/>
          <w:shd w:val="clear" w:color="auto" w:fill="FFFFFF"/>
        </w:rPr>
        <w:t xml:space="preserve">ÖNEMLİ NOT: </w:t>
      </w:r>
      <w:r w:rsidRPr="00036795">
        <w:rPr>
          <w:rFonts w:ascii="Times New Roman" w:hAnsi="Times New Roman" w:cs="Times New Roman"/>
          <w:color w:val="212529"/>
          <w:sz w:val="20"/>
          <w:szCs w:val="20"/>
          <w:shd w:val="clear" w:color="auto" w:fill="FFFFFF"/>
        </w:rPr>
        <w:t>2</w:t>
      </w:r>
      <w:r w:rsidRPr="00036795">
        <w:rPr>
          <w:rFonts w:ascii="Times New Roman" w:hAnsi="Times New Roman" w:cs="Times New Roman"/>
          <w:i/>
          <w:color w:val="212529"/>
          <w:sz w:val="20"/>
          <w:szCs w:val="20"/>
          <w:shd w:val="clear" w:color="auto" w:fill="FFFFFF"/>
        </w:rPr>
        <w:t xml:space="preserve">020-2021 Eğitim Öğretim Yılı Güz Yarıyılında gerçekleştirilecek e-sınavlarda, sınav esnasında yaşanan teknik aksaklıklar nedeniyle sınavına devam edemeyen ve mazeret sınav hakkı talebinde bulunacak olan öğrencilerin mazeret sınav hakkı başvurusunda kullanılmak üzere mutlaka bu durumu kanıtlayacak bir ekran görüntüsü almalarının (bu görüntünün anlaşılabilir olması önemli, aksi halde değerlendirmenin yapılamayacağı sonucuna varılabilir) ve bu söz konusu kanıtlarla birlikte mavi tükenmez kalemle üzerindeki bilgileri eksiksiz olarak doldurulmuş ve imzalanmış yukarıdaki </w:t>
      </w:r>
      <w:r w:rsidRPr="00036795">
        <w:rPr>
          <w:rFonts w:ascii="Times New Roman" w:hAnsi="Times New Roman" w:cs="Times New Roman"/>
          <w:i/>
          <w:color w:val="FF0000"/>
          <w:sz w:val="20"/>
          <w:szCs w:val="20"/>
          <w:u w:val="single"/>
          <w:shd w:val="clear" w:color="auto" w:fill="FFFFFF"/>
        </w:rPr>
        <w:t>MAZERET SINAV BAŞVURU FORMUNU</w:t>
      </w:r>
      <w:r w:rsidRPr="00036795">
        <w:rPr>
          <w:rFonts w:ascii="Times New Roman" w:hAnsi="Times New Roman" w:cs="Times New Roman"/>
          <w:i/>
          <w:color w:val="212529"/>
          <w:sz w:val="20"/>
          <w:szCs w:val="20"/>
          <w:shd w:val="clear" w:color="auto" w:fill="FFFFFF"/>
        </w:rPr>
        <w:t xml:space="preserve"> “</w:t>
      </w:r>
      <w:r w:rsidRPr="00036795">
        <w:rPr>
          <w:rFonts w:ascii="Times New Roman" w:hAnsi="Times New Roman" w:cs="Times New Roman"/>
          <w:b/>
          <w:i/>
          <w:color w:val="FF0000"/>
          <w:sz w:val="20"/>
          <w:szCs w:val="20"/>
          <w:u w:val="single"/>
          <w:shd w:val="clear" w:color="auto" w:fill="FFFFFF"/>
        </w:rPr>
        <w:t xml:space="preserve">sınav bitiş süresini izleyen </w:t>
      </w:r>
      <w:r>
        <w:rPr>
          <w:rFonts w:ascii="Times New Roman" w:hAnsi="Times New Roman" w:cs="Times New Roman"/>
          <w:b/>
          <w:i/>
          <w:color w:val="FF0000"/>
          <w:sz w:val="20"/>
          <w:szCs w:val="20"/>
          <w:u w:val="single"/>
          <w:shd w:val="clear" w:color="auto" w:fill="FFFFFF"/>
        </w:rPr>
        <w:t xml:space="preserve">en geç </w:t>
      </w:r>
      <w:r w:rsidRPr="00036795">
        <w:rPr>
          <w:rFonts w:ascii="Times New Roman" w:hAnsi="Times New Roman" w:cs="Times New Roman"/>
          <w:b/>
          <w:i/>
          <w:color w:val="FF0000"/>
          <w:sz w:val="20"/>
          <w:szCs w:val="20"/>
          <w:u w:val="single"/>
          <w:shd w:val="clear" w:color="auto" w:fill="FFFFFF"/>
        </w:rPr>
        <w:t>5 dakika içerisinde</w:t>
      </w:r>
      <w:r w:rsidRPr="00036795">
        <w:rPr>
          <w:rFonts w:ascii="Times New Roman" w:hAnsi="Times New Roman" w:cs="Times New Roman"/>
          <w:i/>
          <w:color w:val="212529"/>
          <w:sz w:val="20"/>
          <w:szCs w:val="20"/>
          <w:shd w:val="clear" w:color="auto" w:fill="FFFFFF"/>
        </w:rPr>
        <w:t>” öğrencilere yönelik ilan edilen e-sınav yönergesindeki genel kurallara uygun biçimde kendi öğrenci numaranız ile başlayan ogr.uludag.edu.tr uzantılı e-posta adresinizden Fen Bilimleri Enstitü</w:t>
      </w:r>
      <w:r>
        <w:rPr>
          <w:rFonts w:ascii="Times New Roman" w:hAnsi="Times New Roman" w:cs="Times New Roman"/>
          <w:i/>
          <w:color w:val="212529"/>
          <w:sz w:val="20"/>
          <w:szCs w:val="20"/>
          <w:shd w:val="clear" w:color="auto" w:fill="FFFFFF"/>
        </w:rPr>
        <w:t xml:space="preserve">sünün </w:t>
      </w:r>
      <w:r w:rsidRPr="00036795">
        <w:rPr>
          <w:rFonts w:ascii="Times New Roman" w:hAnsi="Times New Roman" w:cs="Times New Roman"/>
          <w:b/>
          <w:i/>
          <w:color w:val="FF0000"/>
          <w:sz w:val="20"/>
          <w:szCs w:val="20"/>
          <w:u w:val="single"/>
          <w:shd w:val="clear" w:color="auto" w:fill="FFFFFF"/>
        </w:rPr>
        <w:t>fenbilogis@uludag.edu.tr</w:t>
      </w:r>
      <w:r w:rsidRPr="00036795">
        <w:rPr>
          <w:rFonts w:ascii="Times New Roman" w:hAnsi="Times New Roman" w:cs="Times New Roman"/>
          <w:i/>
          <w:color w:val="212529"/>
          <w:sz w:val="20"/>
          <w:szCs w:val="20"/>
          <w:shd w:val="clear" w:color="auto" w:fill="FFFFFF"/>
        </w:rPr>
        <w:t xml:space="preserve"> e-posta adresine göndermeleri gerekmektedir. Yukarıdaki koşullara uymay</w:t>
      </w:r>
      <w:r>
        <w:rPr>
          <w:rFonts w:ascii="Times New Roman" w:hAnsi="Times New Roman" w:cs="Times New Roman"/>
          <w:i/>
          <w:color w:val="212529"/>
          <w:sz w:val="20"/>
          <w:szCs w:val="20"/>
          <w:shd w:val="clear" w:color="auto" w:fill="FFFFFF"/>
        </w:rPr>
        <w:t xml:space="preserve">an mazeret başvuruları Enstitü </w:t>
      </w:r>
      <w:r w:rsidRPr="00036795">
        <w:rPr>
          <w:rFonts w:ascii="Times New Roman" w:hAnsi="Times New Roman" w:cs="Times New Roman"/>
          <w:i/>
          <w:color w:val="212529"/>
          <w:sz w:val="20"/>
          <w:szCs w:val="20"/>
          <w:shd w:val="clear" w:color="auto" w:fill="FFFFFF"/>
        </w:rPr>
        <w:t xml:space="preserve">Yönetim Kurulunda değerlendirmeye alınmayacaktır. Sınav çakışması mazeretleri için sadece mazeret sınavı başvuru formu yeterlidir.  </w:t>
      </w:r>
    </w:p>
    <w:sectPr w:rsidR="00036795" w:rsidRPr="00036795">
      <w:pgSz w:w="11920" w:h="16850"/>
      <w:pgMar w:top="1080" w:right="88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59EE"/>
    <w:multiLevelType w:val="hybridMultilevel"/>
    <w:tmpl w:val="94D06B36"/>
    <w:lvl w:ilvl="0" w:tplc="8F38BA74">
      <w:start w:val="1"/>
      <w:numFmt w:val="upperRoman"/>
      <w:lvlText w:val="%1."/>
      <w:lvlJc w:val="left"/>
      <w:pPr>
        <w:ind w:left="417" w:hanging="188"/>
        <w:jc w:val="left"/>
      </w:pPr>
      <w:rPr>
        <w:rFonts w:ascii="Times New Roman" w:eastAsia="Arial" w:hAnsi="Times New Roman" w:cs="Times New Roman" w:hint="default"/>
        <w:b/>
        <w:bCs/>
        <w:spacing w:val="0"/>
        <w:w w:val="100"/>
        <w:sz w:val="22"/>
        <w:szCs w:val="22"/>
        <w:lang w:val="tr-TR" w:eastAsia="en-US" w:bidi="ar-SA"/>
      </w:rPr>
    </w:lvl>
    <w:lvl w:ilvl="1" w:tplc="15162F0E">
      <w:numFmt w:val="bullet"/>
      <w:lvlText w:val="•"/>
      <w:lvlJc w:val="left"/>
      <w:pPr>
        <w:ind w:left="1391" w:hanging="188"/>
      </w:pPr>
      <w:rPr>
        <w:rFonts w:hint="default"/>
        <w:lang w:val="tr-TR" w:eastAsia="en-US" w:bidi="ar-SA"/>
      </w:rPr>
    </w:lvl>
    <w:lvl w:ilvl="2" w:tplc="AB3820B6">
      <w:numFmt w:val="bullet"/>
      <w:lvlText w:val="•"/>
      <w:lvlJc w:val="left"/>
      <w:pPr>
        <w:ind w:left="2362" w:hanging="188"/>
      </w:pPr>
      <w:rPr>
        <w:rFonts w:hint="default"/>
        <w:lang w:val="tr-TR" w:eastAsia="en-US" w:bidi="ar-SA"/>
      </w:rPr>
    </w:lvl>
    <w:lvl w:ilvl="3" w:tplc="50D0B2C2">
      <w:numFmt w:val="bullet"/>
      <w:lvlText w:val="•"/>
      <w:lvlJc w:val="left"/>
      <w:pPr>
        <w:ind w:left="3333" w:hanging="188"/>
      </w:pPr>
      <w:rPr>
        <w:rFonts w:hint="default"/>
        <w:lang w:val="tr-TR" w:eastAsia="en-US" w:bidi="ar-SA"/>
      </w:rPr>
    </w:lvl>
    <w:lvl w:ilvl="4" w:tplc="65803506">
      <w:numFmt w:val="bullet"/>
      <w:lvlText w:val="•"/>
      <w:lvlJc w:val="left"/>
      <w:pPr>
        <w:ind w:left="4304" w:hanging="188"/>
      </w:pPr>
      <w:rPr>
        <w:rFonts w:hint="default"/>
        <w:lang w:val="tr-TR" w:eastAsia="en-US" w:bidi="ar-SA"/>
      </w:rPr>
    </w:lvl>
    <w:lvl w:ilvl="5" w:tplc="AB22BCB8">
      <w:numFmt w:val="bullet"/>
      <w:lvlText w:val="•"/>
      <w:lvlJc w:val="left"/>
      <w:pPr>
        <w:ind w:left="5275" w:hanging="188"/>
      </w:pPr>
      <w:rPr>
        <w:rFonts w:hint="default"/>
        <w:lang w:val="tr-TR" w:eastAsia="en-US" w:bidi="ar-SA"/>
      </w:rPr>
    </w:lvl>
    <w:lvl w:ilvl="6" w:tplc="8ACE7B10">
      <w:numFmt w:val="bullet"/>
      <w:lvlText w:val="•"/>
      <w:lvlJc w:val="left"/>
      <w:pPr>
        <w:ind w:left="6246" w:hanging="188"/>
      </w:pPr>
      <w:rPr>
        <w:rFonts w:hint="default"/>
        <w:lang w:val="tr-TR" w:eastAsia="en-US" w:bidi="ar-SA"/>
      </w:rPr>
    </w:lvl>
    <w:lvl w:ilvl="7" w:tplc="81C28B38">
      <w:numFmt w:val="bullet"/>
      <w:lvlText w:val="•"/>
      <w:lvlJc w:val="left"/>
      <w:pPr>
        <w:ind w:left="7217" w:hanging="188"/>
      </w:pPr>
      <w:rPr>
        <w:rFonts w:hint="default"/>
        <w:lang w:val="tr-TR" w:eastAsia="en-US" w:bidi="ar-SA"/>
      </w:rPr>
    </w:lvl>
    <w:lvl w:ilvl="8" w:tplc="46A6BF9E">
      <w:numFmt w:val="bullet"/>
      <w:lvlText w:val="•"/>
      <w:lvlJc w:val="left"/>
      <w:pPr>
        <w:ind w:left="8188" w:hanging="188"/>
      </w:pPr>
      <w:rPr>
        <w:rFonts w:hint="default"/>
        <w:lang w:val="tr-TR" w:eastAsia="en-US" w:bidi="ar-SA"/>
      </w:rPr>
    </w:lvl>
  </w:abstractNum>
  <w:abstractNum w:abstractNumId="1" w15:restartNumberingAfterBreak="0">
    <w:nsid w:val="301A18A5"/>
    <w:multiLevelType w:val="hybridMultilevel"/>
    <w:tmpl w:val="4BCC2AB0"/>
    <w:lvl w:ilvl="0" w:tplc="EABA6060">
      <w:start w:val="2"/>
      <w:numFmt w:val="decimal"/>
      <w:lvlText w:val="(%1)"/>
      <w:lvlJc w:val="left"/>
      <w:pPr>
        <w:ind w:left="230" w:hanging="295"/>
        <w:jc w:val="left"/>
      </w:pPr>
      <w:rPr>
        <w:rFonts w:ascii="Carlito" w:eastAsia="Carlito" w:hAnsi="Carlito" w:cs="Carlito" w:hint="default"/>
        <w:w w:val="100"/>
        <w:sz w:val="22"/>
        <w:szCs w:val="22"/>
        <w:lang w:val="tr-TR" w:eastAsia="en-US" w:bidi="ar-SA"/>
      </w:rPr>
    </w:lvl>
    <w:lvl w:ilvl="1" w:tplc="A0FC5AE8">
      <w:numFmt w:val="bullet"/>
      <w:lvlText w:val="•"/>
      <w:lvlJc w:val="left"/>
      <w:pPr>
        <w:ind w:left="1229" w:hanging="295"/>
      </w:pPr>
      <w:rPr>
        <w:rFonts w:hint="default"/>
        <w:lang w:val="tr-TR" w:eastAsia="en-US" w:bidi="ar-SA"/>
      </w:rPr>
    </w:lvl>
    <w:lvl w:ilvl="2" w:tplc="FEACD42C">
      <w:numFmt w:val="bullet"/>
      <w:lvlText w:val="•"/>
      <w:lvlJc w:val="left"/>
      <w:pPr>
        <w:ind w:left="2218" w:hanging="295"/>
      </w:pPr>
      <w:rPr>
        <w:rFonts w:hint="default"/>
        <w:lang w:val="tr-TR" w:eastAsia="en-US" w:bidi="ar-SA"/>
      </w:rPr>
    </w:lvl>
    <w:lvl w:ilvl="3" w:tplc="195E7186">
      <w:numFmt w:val="bullet"/>
      <w:lvlText w:val="•"/>
      <w:lvlJc w:val="left"/>
      <w:pPr>
        <w:ind w:left="3207" w:hanging="295"/>
      </w:pPr>
      <w:rPr>
        <w:rFonts w:hint="default"/>
        <w:lang w:val="tr-TR" w:eastAsia="en-US" w:bidi="ar-SA"/>
      </w:rPr>
    </w:lvl>
    <w:lvl w:ilvl="4" w:tplc="B8DC43D6">
      <w:numFmt w:val="bullet"/>
      <w:lvlText w:val="•"/>
      <w:lvlJc w:val="left"/>
      <w:pPr>
        <w:ind w:left="4196" w:hanging="295"/>
      </w:pPr>
      <w:rPr>
        <w:rFonts w:hint="default"/>
        <w:lang w:val="tr-TR" w:eastAsia="en-US" w:bidi="ar-SA"/>
      </w:rPr>
    </w:lvl>
    <w:lvl w:ilvl="5" w:tplc="D8B8BC86">
      <w:numFmt w:val="bullet"/>
      <w:lvlText w:val="•"/>
      <w:lvlJc w:val="left"/>
      <w:pPr>
        <w:ind w:left="5185" w:hanging="295"/>
      </w:pPr>
      <w:rPr>
        <w:rFonts w:hint="default"/>
        <w:lang w:val="tr-TR" w:eastAsia="en-US" w:bidi="ar-SA"/>
      </w:rPr>
    </w:lvl>
    <w:lvl w:ilvl="6" w:tplc="EFBC7DC6">
      <w:numFmt w:val="bullet"/>
      <w:lvlText w:val="•"/>
      <w:lvlJc w:val="left"/>
      <w:pPr>
        <w:ind w:left="6174" w:hanging="295"/>
      </w:pPr>
      <w:rPr>
        <w:rFonts w:hint="default"/>
        <w:lang w:val="tr-TR" w:eastAsia="en-US" w:bidi="ar-SA"/>
      </w:rPr>
    </w:lvl>
    <w:lvl w:ilvl="7" w:tplc="888E4456">
      <w:numFmt w:val="bullet"/>
      <w:lvlText w:val="•"/>
      <w:lvlJc w:val="left"/>
      <w:pPr>
        <w:ind w:left="7163" w:hanging="295"/>
      </w:pPr>
      <w:rPr>
        <w:rFonts w:hint="default"/>
        <w:lang w:val="tr-TR" w:eastAsia="en-US" w:bidi="ar-SA"/>
      </w:rPr>
    </w:lvl>
    <w:lvl w:ilvl="8" w:tplc="0874CB06">
      <w:numFmt w:val="bullet"/>
      <w:lvlText w:val="•"/>
      <w:lvlJc w:val="left"/>
      <w:pPr>
        <w:ind w:left="8152" w:hanging="29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2A"/>
    <w:rsid w:val="000154F7"/>
    <w:rsid w:val="00036795"/>
    <w:rsid w:val="000D2400"/>
    <w:rsid w:val="0033052A"/>
    <w:rsid w:val="003C0EA9"/>
    <w:rsid w:val="004A7C21"/>
    <w:rsid w:val="00575576"/>
    <w:rsid w:val="007968D9"/>
    <w:rsid w:val="00837925"/>
    <w:rsid w:val="00983304"/>
    <w:rsid w:val="00997899"/>
    <w:rsid w:val="00A26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C1A9A-4186-4800-9CAD-75DDE6A9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417" w:hanging="334"/>
      <w:outlineLvl w:val="0"/>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23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Kpr">
    <w:name w:val="Hyperlink"/>
    <w:basedOn w:val="VarsaylanParagrafYazTipi"/>
    <w:uiPriority w:val="99"/>
    <w:unhideWhenUsed/>
    <w:rsid w:val="00A26351"/>
    <w:rPr>
      <w:color w:val="0000FF"/>
      <w:u w:val="single"/>
    </w:rPr>
  </w:style>
  <w:style w:type="character" w:styleId="Gl">
    <w:name w:val="Strong"/>
    <w:basedOn w:val="VarsaylanParagrafYazTipi"/>
    <w:uiPriority w:val="22"/>
    <w:qFormat/>
    <w:rsid w:val="00A26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A414-3ABC-4A78-B847-A2CC703E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Basri Çelik</dc:creator>
  <cp:lastModifiedBy>admin</cp:lastModifiedBy>
  <cp:revision>6</cp:revision>
  <cp:lastPrinted>2021-01-12T09:42:00Z</cp:lastPrinted>
  <dcterms:created xsi:type="dcterms:W3CDTF">2021-01-12T09:29:00Z</dcterms:created>
  <dcterms:modified xsi:type="dcterms:W3CDTF">2021-01-12T09:43:00Z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Word için Acrobat PDFMaker 17</vt:lpwstr>
  </property>
  <property fmtid="{D5CDD505-2E9C-101B-9397-08002B2CF9AE}" pid="4" name="LastSaved">
    <vt:filetime>2021-01-12T00:00:00Z</vt:filetime>
  </property>
</Properties>
</file>