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96" w:rsidRDefault="00EA0296">
      <w:pPr>
        <w:widowControl w:val="0"/>
        <w:pBdr>
          <w:top w:val="nil"/>
          <w:left w:val="nil"/>
          <w:bottom w:val="nil"/>
          <w:right w:val="nil"/>
          <w:between w:val="nil"/>
        </w:pBdr>
        <w:spacing w:line="276" w:lineRule="auto"/>
        <w:ind w:left="0" w:hanging="2"/>
        <w:jc w:val="left"/>
        <w:rPr>
          <w:rFonts w:ascii="Arial" w:eastAsia="Arial" w:hAnsi="Arial" w:cs="Arial"/>
          <w:color w:val="000000"/>
          <w:sz w:val="22"/>
          <w:szCs w:val="22"/>
        </w:rPr>
      </w:pPr>
      <w:bookmarkStart w:id="0" w:name="_GoBack"/>
      <w:bookmarkEnd w:id="0"/>
    </w:p>
    <w:tbl>
      <w:tblPr>
        <w:tblStyle w:val="a5"/>
        <w:tblW w:w="15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3238"/>
        <w:gridCol w:w="1984"/>
        <w:gridCol w:w="2593"/>
        <w:gridCol w:w="1093"/>
        <w:gridCol w:w="1412"/>
        <w:gridCol w:w="1365"/>
        <w:gridCol w:w="2430"/>
        <w:gridCol w:w="1155"/>
      </w:tblGrid>
      <w:tr w:rsidR="00EA0296">
        <w:trPr>
          <w:trHeight w:val="233"/>
          <w:jc w:val="center"/>
        </w:trPr>
        <w:tc>
          <w:tcPr>
            <w:tcW w:w="8400" w:type="dxa"/>
            <w:gridSpan w:val="4"/>
            <w:shd w:val="clear" w:color="auto" w:fill="auto"/>
            <w:vAlign w:val="center"/>
          </w:tcPr>
          <w:p w:rsidR="00EA0296" w:rsidRDefault="00717918" w:rsidP="006F4612">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 xml:space="preserve">Ait Olduğu Birim:  </w:t>
            </w:r>
            <w:r w:rsidR="006F4612">
              <w:rPr>
                <w:rFonts w:ascii="Calibri" w:eastAsia="Calibri" w:hAnsi="Calibri" w:cs="Calibri"/>
                <w:b/>
                <w:color w:val="000000"/>
                <w:sz w:val="20"/>
                <w:szCs w:val="20"/>
              </w:rPr>
              <w:t>Fen Bilimleri Enstitüsü</w:t>
            </w:r>
          </w:p>
        </w:tc>
        <w:tc>
          <w:tcPr>
            <w:tcW w:w="7455" w:type="dxa"/>
            <w:gridSpan w:val="5"/>
            <w:shd w:val="clear" w:color="auto" w:fill="auto"/>
            <w:vAlign w:val="center"/>
          </w:tcPr>
          <w:p w:rsidR="00EA0296" w:rsidRDefault="00717918" w:rsidP="00237FA9">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 xml:space="preserve">Takip Dönemi: </w:t>
            </w:r>
            <w:r>
              <w:rPr>
                <w:rFonts w:ascii="Calibri" w:eastAsia="Calibri" w:hAnsi="Calibri" w:cs="Calibri"/>
                <w:color w:val="000000"/>
                <w:sz w:val="20"/>
                <w:szCs w:val="20"/>
              </w:rPr>
              <w:t>20</w:t>
            </w:r>
            <w:r w:rsidR="00237FA9">
              <w:rPr>
                <w:rFonts w:ascii="Calibri" w:eastAsia="Calibri" w:hAnsi="Calibri" w:cs="Calibri"/>
                <w:color w:val="000000"/>
                <w:sz w:val="20"/>
                <w:szCs w:val="20"/>
              </w:rPr>
              <w:t>20</w:t>
            </w:r>
            <w:r>
              <w:rPr>
                <w:rFonts w:ascii="Calibri" w:eastAsia="Calibri" w:hAnsi="Calibri" w:cs="Calibri"/>
                <w:color w:val="000000"/>
                <w:sz w:val="20"/>
                <w:szCs w:val="20"/>
              </w:rPr>
              <w:t>.-20</w:t>
            </w:r>
            <w:r w:rsidR="00237FA9">
              <w:rPr>
                <w:rFonts w:ascii="Calibri" w:eastAsia="Calibri" w:hAnsi="Calibri" w:cs="Calibri"/>
                <w:color w:val="000000"/>
                <w:sz w:val="20"/>
                <w:szCs w:val="20"/>
              </w:rPr>
              <w:t>21</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Eğitim ve Öğretim Yılı </w:t>
            </w:r>
            <w:r w:rsidR="00237FA9">
              <w:rPr>
                <w:rFonts w:ascii="Calibri" w:eastAsia="Calibri" w:hAnsi="Calibri" w:cs="Calibri"/>
                <w:color w:val="000000"/>
                <w:sz w:val="20"/>
                <w:szCs w:val="20"/>
              </w:rPr>
              <w:t>Güz</w:t>
            </w:r>
            <w:r>
              <w:rPr>
                <w:rFonts w:ascii="Calibri" w:eastAsia="Calibri" w:hAnsi="Calibri" w:cs="Calibri"/>
                <w:color w:val="000000"/>
                <w:sz w:val="20"/>
                <w:szCs w:val="20"/>
              </w:rPr>
              <w:t xml:space="preserve"> Dönemi</w:t>
            </w:r>
          </w:p>
        </w:tc>
      </w:tr>
      <w:tr w:rsidR="00EA0296" w:rsidTr="00AF2F95">
        <w:trPr>
          <w:trHeight w:val="1134"/>
          <w:jc w:val="center"/>
        </w:trPr>
        <w:tc>
          <w:tcPr>
            <w:tcW w:w="585" w:type="dxa"/>
            <w:shd w:val="clear" w:color="auto" w:fill="A6A6A6"/>
            <w:vAlign w:val="center"/>
          </w:tcPr>
          <w:p w:rsidR="00EA0296" w:rsidRDefault="00717918">
            <w:pPr>
              <w:spacing w:line="240" w:lineRule="auto"/>
              <w:ind w:left="0" w:hanging="2"/>
              <w:jc w:val="center"/>
              <w:rPr>
                <w:rFonts w:ascii="Calibri" w:eastAsia="Calibri" w:hAnsi="Calibri" w:cs="Calibri"/>
                <w:b/>
                <w:color w:val="000000"/>
                <w:sz w:val="18"/>
                <w:szCs w:val="18"/>
              </w:rPr>
            </w:pPr>
            <w:r>
              <w:rPr>
                <w:rFonts w:ascii="Calibri" w:eastAsia="Calibri" w:hAnsi="Calibri" w:cs="Calibri"/>
                <w:b/>
                <w:sz w:val="18"/>
                <w:szCs w:val="18"/>
              </w:rPr>
              <w:t>S.No</w:t>
            </w:r>
          </w:p>
        </w:tc>
        <w:tc>
          <w:tcPr>
            <w:tcW w:w="3238" w:type="dxa"/>
            <w:shd w:val="clear" w:color="auto" w:fill="A6A6A6"/>
            <w:vAlign w:val="center"/>
          </w:tcPr>
          <w:p w:rsidR="00EA0296" w:rsidRDefault="00717918">
            <w:pPr>
              <w:spacing w:line="240" w:lineRule="auto"/>
              <w:ind w:left="0" w:hanging="2"/>
              <w:jc w:val="center"/>
              <w:rPr>
                <w:rFonts w:ascii="Calibri" w:eastAsia="Calibri" w:hAnsi="Calibri" w:cs="Calibri"/>
                <w:sz w:val="20"/>
                <w:szCs w:val="20"/>
              </w:rPr>
            </w:pPr>
            <w:r>
              <w:rPr>
                <w:rFonts w:ascii="Calibri" w:eastAsia="Calibri" w:hAnsi="Calibri" w:cs="Calibri"/>
                <w:b/>
                <w:sz w:val="20"/>
                <w:szCs w:val="20"/>
              </w:rPr>
              <w:t>Uygunsuzluğun Tanımı</w:t>
            </w:r>
          </w:p>
        </w:tc>
        <w:tc>
          <w:tcPr>
            <w:tcW w:w="1984" w:type="dxa"/>
            <w:shd w:val="clear" w:color="auto" w:fill="A6A6A6"/>
            <w:vAlign w:val="center"/>
          </w:tcPr>
          <w:p w:rsidR="00EA0296" w:rsidRDefault="00717918">
            <w:pPr>
              <w:spacing w:line="240" w:lineRule="auto"/>
              <w:ind w:left="0" w:hanging="2"/>
              <w:jc w:val="center"/>
              <w:rPr>
                <w:rFonts w:ascii="Calibri" w:eastAsia="Calibri" w:hAnsi="Calibri" w:cs="Calibri"/>
                <w:b/>
                <w:color w:val="000000"/>
                <w:sz w:val="20"/>
                <w:szCs w:val="20"/>
              </w:rPr>
            </w:pPr>
            <w:r>
              <w:rPr>
                <w:rFonts w:ascii="Calibri" w:eastAsia="Calibri" w:hAnsi="Calibri" w:cs="Calibri"/>
                <w:b/>
                <w:color w:val="000000"/>
                <w:sz w:val="20"/>
                <w:szCs w:val="20"/>
              </w:rPr>
              <w:t>Uygunsuzluk Kaynağı</w:t>
            </w:r>
          </w:p>
          <w:p w:rsidR="00EA0296" w:rsidRDefault="00717918">
            <w:pPr>
              <w:spacing w:line="240" w:lineRule="auto"/>
              <w:jc w:val="left"/>
              <w:rPr>
                <w:rFonts w:ascii="Calibri" w:eastAsia="Calibri" w:hAnsi="Calibri" w:cs="Calibri"/>
                <w:b/>
                <w:color w:val="000000"/>
                <w:sz w:val="12"/>
                <w:szCs w:val="12"/>
              </w:rPr>
            </w:pPr>
            <w:r>
              <w:rPr>
                <w:rFonts w:ascii="Calibri" w:eastAsia="Calibri" w:hAnsi="Calibri" w:cs="Calibri"/>
                <w:b/>
                <w:color w:val="000000"/>
                <w:sz w:val="12"/>
                <w:szCs w:val="12"/>
              </w:rPr>
              <w:t xml:space="preserve">* Öğrenci/ Çalışan/ Birim /Paydaş Geri Bildirimi </w:t>
            </w:r>
          </w:p>
          <w:p w:rsidR="00EA0296" w:rsidRDefault="00717918">
            <w:pPr>
              <w:spacing w:line="240" w:lineRule="auto"/>
              <w:jc w:val="left"/>
              <w:rPr>
                <w:rFonts w:ascii="Calibri" w:eastAsia="Calibri" w:hAnsi="Calibri" w:cs="Calibri"/>
                <w:b/>
                <w:color w:val="000000"/>
                <w:sz w:val="12"/>
                <w:szCs w:val="12"/>
              </w:rPr>
            </w:pPr>
            <w:r>
              <w:rPr>
                <w:rFonts w:ascii="Calibri" w:eastAsia="Calibri" w:hAnsi="Calibri" w:cs="Calibri"/>
                <w:b/>
                <w:color w:val="000000"/>
                <w:sz w:val="12"/>
                <w:szCs w:val="12"/>
              </w:rPr>
              <w:t xml:space="preserve">* Dış Tetkik / * İç Tetkik </w:t>
            </w:r>
          </w:p>
          <w:p w:rsidR="00EA0296" w:rsidRDefault="00717918">
            <w:pPr>
              <w:spacing w:line="240" w:lineRule="auto"/>
              <w:jc w:val="left"/>
              <w:rPr>
                <w:rFonts w:ascii="Calibri" w:eastAsia="Calibri" w:hAnsi="Calibri" w:cs="Calibri"/>
                <w:b/>
                <w:color w:val="000000"/>
                <w:sz w:val="12"/>
                <w:szCs w:val="12"/>
              </w:rPr>
            </w:pPr>
            <w:r>
              <w:rPr>
                <w:rFonts w:ascii="Calibri" w:eastAsia="Calibri" w:hAnsi="Calibri" w:cs="Calibri"/>
                <w:b/>
                <w:color w:val="000000"/>
                <w:sz w:val="12"/>
                <w:szCs w:val="12"/>
              </w:rPr>
              <w:t xml:space="preserve">* Performans Ölçümü    </w:t>
            </w:r>
          </w:p>
          <w:p w:rsidR="00EA0296" w:rsidRDefault="00717918">
            <w:pPr>
              <w:spacing w:line="240" w:lineRule="auto"/>
              <w:jc w:val="left"/>
              <w:rPr>
                <w:rFonts w:ascii="Calibri" w:eastAsia="Calibri" w:hAnsi="Calibri" w:cs="Calibri"/>
                <w:b/>
                <w:color w:val="000000"/>
                <w:sz w:val="12"/>
                <w:szCs w:val="12"/>
              </w:rPr>
            </w:pPr>
            <w:r>
              <w:rPr>
                <w:rFonts w:ascii="Calibri" w:eastAsia="Calibri" w:hAnsi="Calibri" w:cs="Calibri"/>
                <w:b/>
                <w:color w:val="000000"/>
                <w:sz w:val="12"/>
                <w:szCs w:val="12"/>
              </w:rPr>
              <w:t xml:space="preserve">* Memnuniyet Analizi </w:t>
            </w:r>
          </w:p>
          <w:p w:rsidR="00EA0296" w:rsidRDefault="00717918">
            <w:pPr>
              <w:spacing w:line="240" w:lineRule="auto"/>
              <w:jc w:val="left"/>
              <w:rPr>
                <w:rFonts w:ascii="Calibri" w:eastAsia="Calibri" w:hAnsi="Calibri" w:cs="Calibri"/>
                <w:b/>
                <w:color w:val="000000"/>
                <w:sz w:val="20"/>
                <w:szCs w:val="20"/>
              </w:rPr>
            </w:pPr>
            <w:r>
              <w:rPr>
                <w:rFonts w:ascii="Calibri" w:eastAsia="Calibri" w:hAnsi="Calibri" w:cs="Calibri"/>
                <w:b/>
                <w:color w:val="000000"/>
                <w:sz w:val="12"/>
                <w:szCs w:val="12"/>
              </w:rPr>
              <w:t>* Diğer</w:t>
            </w:r>
          </w:p>
        </w:tc>
        <w:tc>
          <w:tcPr>
            <w:tcW w:w="2593" w:type="dxa"/>
            <w:shd w:val="clear" w:color="auto" w:fill="A6A6A6"/>
            <w:vAlign w:val="center"/>
          </w:tcPr>
          <w:p w:rsidR="00EA0296" w:rsidRDefault="00717918">
            <w:pP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Uygunsuzluğun Giderilmesi Kapsamında Yapılacaklar</w:t>
            </w:r>
          </w:p>
        </w:tc>
        <w:tc>
          <w:tcPr>
            <w:tcW w:w="1093" w:type="dxa"/>
            <w:shd w:val="clear" w:color="auto" w:fill="A6A6A6"/>
            <w:vAlign w:val="center"/>
          </w:tcPr>
          <w:p w:rsidR="00EA0296" w:rsidRDefault="00717918">
            <w:pPr>
              <w:spacing w:line="240" w:lineRule="auto"/>
              <w:ind w:left="0" w:right="113" w:hanging="2"/>
              <w:jc w:val="center"/>
              <w:rPr>
                <w:rFonts w:ascii="Calibri" w:eastAsia="Calibri" w:hAnsi="Calibri" w:cs="Calibri"/>
                <w:color w:val="000000"/>
                <w:sz w:val="20"/>
                <w:szCs w:val="20"/>
              </w:rPr>
            </w:pPr>
            <w:r>
              <w:rPr>
                <w:rFonts w:ascii="Calibri" w:eastAsia="Calibri" w:hAnsi="Calibri" w:cs="Calibri"/>
                <w:b/>
                <w:color w:val="000000"/>
                <w:sz w:val="20"/>
                <w:szCs w:val="20"/>
              </w:rPr>
              <w:t>Termin</w:t>
            </w:r>
          </w:p>
        </w:tc>
        <w:tc>
          <w:tcPr>
            <w:tcW w:w="1412" w:type="dxa"/>
            <w:shd w:val="clear" w:color="auto" w:fill="A6A6A6"/>
            <w:vAlign w:val="center"/>
          </w:tcPr>
          <w:p w:rsidR="00EA0296" w:rsidRDefault="00717918">
            <w:pP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 xml:space="preserve">Gerçekleştirme Sorumlusu </w:t>
            </w:r>
            <w:r>
              <w:rPr>
                <w:rFonts w:ascii="Calibri" w:eastAsia="Calibri" w:hAnsi="Calibri" w:cs="Calibri"/>
                <w:b/>
                <w:color w:val="000000"/>
                <w:sz w:val="14"/>
                <w:szCs w:val="14"/>
              </w:rPr>
              <w:t>(Kişi/Birim/Komisyon /Kurul vb.)</w:t>
            </w:r>
          </w:p>
        </w:tc>
        <w:tc>
          <w:tcPr>
            <w:tcW w:w="1365" w:type="dxa"/>
            <w:shd w:val="clear" w:color="auto" w:fill="A6A6A6"/>
            <w:vAlign w:val="center"/>
          </w:tcPr>
          <w:p w:rsidR="00EA0296" w:rsidRDefault="00717918">
            <w:pP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 xml:space="preserve">Takip Sorumlusu </w:t>
            </w:r>
            <w:r>
              <w:rPr>
                <w:rFonts w:ascii="Calibri" w:eastAsia="Calibri" w:hAnsi="Calibri" w:cs="Calibri"/>
                <w:b/>
                <w:color w:val="000000"/>
                <w:sz w:val="14"/>
                <w:szCs w:val="14"/>
              </w:rPr>
              <w:t>(Kişi/Birim/Komisyon/Kurul vb.)</w:t>
            </w:r>
          </w:p>
        </w:tc>
        <w:tc>
          <w:tcPr>
            <w:tcW w:w="2430" w:type="dxa"/>
            <w:shd w:val="clear" w:color="auto" w:fill="A6A6A6"/>
            <w:vAlign w:val="center"/>
          </w:tcPr>
          <w:p w:rsidR="00EA0296" w:rsidRDefault="00717918">
            <w:pP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Açıklama / Gözden Geçirme</w:t>
            </w:r>
          </w:p>
        </w:tc>
        <w:tc>
          <w:tcPr>
            <w:tcW w:w="1155" w:type="dxa"/>
            <w:shd w:val="clear" w:color="auto" w:fill="A6A6A6"/>
            <w:vAlign w:val="center"/>
          </w:tcPr>
          <w:p w:rsidR="00EA0296" w:rsidRDefault="00717918">
            <w:pPr>
              <w:spacing w:line="240" w:lineRule="auto"/>
              <w:ind w:left="0" w:right="113" w:hanging="2"/>
              <w:jc w:val="center"/>
              <w:rPr>
                <w:rFonts w:ascii="Calibri" w:eastAsia="Calibri" w:hAnsi="Calibri" w:cs="Calibri"/>
                <w:b/>
                <w:color w:val="000000"/>
                <w:sz w:val="16"/>
                <w:szCs w:val="16"/>
              </w:rPr>
            </w:pPr>
            <w:r>
              <w:rPr>
                <w:rFonts w:ascii="Calibri" w:eastAsia="Calibri" w:hAnsi="Calibri" w:cs="Calibri"/>
                <w:b/>
                <w:color w:val="000000"/>
                <w:sz w:val="16"/>
                <w:szCs w:val="16"/>
              </w:rPr>
              <w:t>Giderildi mi? (Evet/Hayır)</w:t>
            </w:r>
          </w:p>
        </w:tc>
      </w:tr>
      <w:tr w:rsidR="00EA0296" w:rsidTr="00AF2F95">
        <w:trPr>
          <w:trHeight w:val="945"/>
          <w:jc w:val="center"/>
        </w:trPr>
        <w:tc>
          <w:tcPr>
            <w:tcW w:w="585" w:type="dxa"/>
          </w:tcPr>
          <w:p w:rsidR="00EA0296" w:rsidRPr="0061455D" w:rsidRDefault="00717918" w:rsidP="0061455D">
            <w:pPr>
              <w:spacing w:line="240" w:lineRule="auto"/>
              <w:ind w:left="0" w:hanging="2"/>
              <w:jc w:val="left"/>
              <w:rPr>
                <w:rFonts w:asciiTheme="majorHAnsi" w:eastAsia="Calibri" w:hAnsiTheme="majorHAnsi" w:cstheme="majorHAnsi"/>
                <w:b/>
                <w:color w:val="000000"/>
                <w:sz w:val="20"/>
                <w:szCs w:val="20"/>
              </w:rPr>
            </w:pPr>
            <w:r w:rsidRPr="0061455D">
              <w:rPr>
                <w:rFonts w:asciiTheme="majorHAnsi" w:eastAsia="Calibri" w:hAnsiTheme="majorHAnsi" w:cstheme="majorHAnsi"/>
                <w:b/>
                <w:sz w:val="20"/>
                <w:szCs w:val="20"/>
              </w:rPr>
              <w:t>1</w:t>
            </w:r>
          </w:p>
        </w:tc>
        <w:tc>
          <w:tcPr>
            <w:tcW w:w="3238" w:type="dxa"/>
          </w:tcPr>
          <w:p w:rsidR="0061455D" w:rsidRPr="0061455D" w:rsidRDefault="0061455D" w:rsidP="0061455D">
            <w:pPr>
              <w:spacing w:line="240" w:lineRule="auto"/>
              <w:ind w:left="0" w:hanging="2"/>
              <w:jc w:val="left"/>
              <w:rPr>
                <w:rFonts w:asciiTheme="majorHAnsi" w:hAnsiTheme="majorHAnsi" w:cstheme="majorHAnsi"/>
                <w:sz w:val="20"/>
                <w:szCs w:val="20"/>
              </w:rPr>
            </w:pPr>
            <w:r w:rsidRPr="0061455D">
              <w:rPr>
                <w:rFonts w:asciiTheme="majorHAnsi" w:hAnsiTheme="majorHAnsi" w:cstheme="majorHAnsi"/>
                <w:b/>
                <w:sz w:val="20"/>
                <w:szCs w:val="20"/>
              </w:rPr>
              <w:t>Lisansüstü Eğitim ve Öğretim Yönetmeliğinin Yenilenmesi</w:t>
            </w:r>
            <w:r>
              <w:rPr>
                <w:rFonts w:asciiTheme="majorHAnsi" w:hAnsiTheme="majorHAnsi" w:cstheme="majorHAnsi"/>
                <w:b/>
                <w:sz w:val="20"/>
                <w:szCs w:val="20"/>
              </w:rPr>
              <w:t>-</w:t>
            </w:r>
            <w:r w:rsidRPr="0061455D">
              <w:rPr>
                <w:rFonts w:asciiTheme="majorHAnsi" w:eastAsia="Calibri" w:hAnsiTheme="majorHAnsi" w:cstheme="majorHAnsi"/>
                <w:sz w:val="20"/>
                <w:szCs w:val="20"/>
              </w:rPr>
              <w:t xml:space="preserve"> </w:t>
            </w:r>
            <w:r w:rsidRPr="0061455D">
              <w:rPr>
                <w:rFonts w:asciiTheme="majorHAnsi" w:hAnsiTheme="majorHAnsi" w:cstheme="majorHAnsi"/>
                <w:sz w:val="20"/>
                <w:szCs w:val="20"/>
              </w:rPr>
              <w:t xml:space="preserve">Son olarak 2017 yılında revize edilerek yayınlanmış olan </w:t>
            </w:r>
            <w:r w:rsidRPr="0061455D">
              <w:rPr>
                <w:rFonts w:asciiTheme="majorHAnsi" w:hAnsiTheme="majorHAnsi" w:cstheme="majorHAnsi"/>
                <w:color w:val="212529"/>
                <w:sz w:val="20"/>
                <w:szCs w:val="20"/>
                <w:shd w:val="clear" w:color="auto" w:fill="FFFFFF"/>
              </w:rPr>
              <w:t>Bursa Uludağ Üniversitesi Lisansüstü Eğitim ve Öğretim Yönetmeliği</w:t>
            </w:r>
            <w:r w:rsidRPr="0061455D">
              <w:rPr>
                <w:rFonts w:asciiTheme="majorHAnsi" w:hAnsiTheme="majorHAnsi" w:cstheme="majorHAnsi"/>
                <w:sz w:val="20"/>
                <w:szCs w:val="20"/>
              </w:rPr>
              <w:t>nde uygulamalarda karşılaşılan problemlerin iyileştirilmesi amacı ile düzenlenmeler yapılması gerekliliği duyulmuştur.</w:t>
            </w:r>
          </w:p>
          <w:p w:rsidR="00EA0296" w:rsidRPr="0061455D" w:rsidRDefault="00EA0296" w:rsidP="0061455D">
            <w:pPr>
              <w:spacing w:line="240" w:lineRule="auto"/>
              <w:ind w:left="0" w:hanging="2"/>
              <w:jc w:val="left"/>
              <w:rPr>
                <w:rFonts w:asciiTheme="majorHAnsi" w:eastAsia="Calibri" w:hAnsiTheme="majorHAnsi" w:cstheme="majorHAnsi"/>
                <w:sz w:val="20"/>
                <w:szCs w:val="20"/>
              </w:rPr>
            </w:pPr>
          </w:p>
        </w:tc>
        <w:tc>
          <w:tcPr>
            <w:tcW w:w="1984" w:type="dxa"/>
          </w:tcPr>
          <w:p w:rsidR="00EA0296" w:rsidRPr="0061455D" w:rsidRDefault="00237FA9" w:rsidP="0061455D">
            <w:pPr>
              <w:spacing w:line="240" w:lineRule="auto"/>
              <w:ind w:left="0" w:hanging="2"/>
              <w:jc w:val="left"/>
              <w:rPr>
                <w:rFonts w:asciiTheme="majorHAnsi" w:hAnsiTheme="majorHAnsi" w:cstheme="majorHAnsi"/>
                <w:color w:val="000000" w:themeColor="text1"/>
                <w:sz w:val="20"/>
                <w:szCs w:val="20"/>
              </w:rPr>
            </w:pPr>
            <w:r w:rsidRPr="0061455D">
              <w:rPr>
                <w:rFonts w:asciiTheme="majorHAnsi" w:hAnsiTheme="majorHAnsi" w:cstheme="majorHAnsi"/>
                <w:color w:val="000000" w:themeColor="text1"/>
                <w:sz w:val="20"/>
                <w:szCs w:val="20"/>
              </w:rPr>
              <w:t>Ö</w:t>
            </w:r>
            <w:r w:rsidRPr="0061455D">
              <w:rPr>
                <w:rFonts w:asciiTheme="majorHAnsi" w:hAnsiTheme="majorHAnsi" w:cstheme="majorHAnsi"/>
                <w:color w:val="000000" w:themeColor="text1"/>
                <w:sz w:val="20"/>
                <w:szCs w:val="20"/>
              </w:rPr>
              <w:t>ğrenci/</w:t>
            </w:r>
            <w:r w:rsidRPr="0061455D">
              <w:rPr>
                <w:rFonts w:asciiTheme="majorHAnsi" w:hAnsiTheme="majorHAnsi" w:cstheme="majorHAnsi"/>
                <w:color w:val="000000" w:themeColor="text1"/>
                <w:sz w:val="20"/>
                <w:szCs w:val="20"/>
              </w:rPr>
              <w:t>Ö</w:t>
            </w:r>
            <w:r w:rsidRPr="0061455D">
              <w:rPr>
                <w:rFonts w:asciiTheme="majorHAnsi" w:hAnsiTheme="majorHAnsi" w:cstheme="majorHAnsi"/>
                <w:color w:val="000000" w:themeColor="text1"/>
                <w:sz w:val="20"/>
                <w:szCs w:val="20"/>
              </w:rPr>
              <w:t>ğretim üyeleri</w:t>
            </w:r>
          </w:p>
        </w:tc>
        <w:tc>
          <w:tcPr>
            <w:tcW w:w="2593" w:type="dxa"/>
          </w:tcPr>
          <w:p w:rsidR="0061455D" w:rsidRPr="0061455D" w:rsidRDefault="0061455D" w:rsidP="0061455D">
            <w:pPr>
              <w:spacing w:line="240" w:lineRule="auto"/>
              <w:ind w:left="0" w:hanging="2"/>
              <w:jc w:val="left"/>
              <w:rPr>
                <w:rFonts w:asciiTheme="majorHAnsi" w:hAnsiTheme="majorHAnsi" w:cstheme="majorHAnsi"/>
                <w:sz w:val="20"/>
                <w:szCs w:val="20"/>
              </w:rPr>
            </w:pPr>
            <w:r w:rsidRPr="0061455D">
              <w:rPr>
                <w:rFonts w:asciiTheme="majorHAnsi" w:hAnsiTheme="majorHAnsi" w:cstheme="majorHAnsi"/>
                <w:sz w:val="20"/>
                <w:szCs w:val="20"/>
              </w:rPr>
              <w:t xml:space="preserve">Ülke ve üniversite stratejik planları ile bağlantılı olarak, öğrenciler ve öğretim üyelerinden alınan geri dönüşler ile belirlenmiş olan alanlarda değişiklikler yapılmıştır. </w:t>
            </w:r>
          </w:p>
          <w:p w:rsidR="00EA0296" w:rsidRPr="0061455D" w:rsidRDefault="00EA0296" w:rsidP="0061455D">
            <w:pPr>
              <w:spacing w:line="240" w:lineRule="auto"/>
              <w:ind w:left="0" w:hanging="2"/>
              <w:jc w:val="left"/>
              <w:rPr>
                <w:rFonts w:asciiTheme="majorHAnsi" w:hAnsiTheme="majorHAnsi" w:cstheme="majorHAnsi"/>
                <w:color w:val="000000" w:themeColor="text1"/>
                <w:sz w:val="20"/>
                <w:szCs w:val="20"/>
              </w:rPr>
            </w:pPr>
          </w:p>
        </w:tc>
        <w:tc>
          <w:tcPr>
            <w:tcW w:w="1093" w:type="dxa"/>
          </w:tcPr>
          <w:p w:rsidR="00EA0296" w:rsidRPr="0061455D" w:rsidRDefault="0061455D" w:rsidP="0061455D">
            <w:pPr>
              <w:spacing w:line="240" w:lineRule="auto"/>
              <w:ind w:left="0" w:right="113" w:hanging="2"/>
              <w:jc w:val="lef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120</w:t>
            </w:r>
            <w:r w:rsidR="00237FA9" w:rsidRPr="0061455D">
              <w:rPr>
                <w:rFonts w:asciiTheme="majorHAnsi" w:hAnsiTheme="majorHAnsi" w:cstheme="majorHAnsi"/>
                <w:color w:val="000000" w:themeColor="text1"/>
                <w:sz w:val="20"/>
                <w:szCs w:val="20"/>
              </w:rPr>
              <w:t xml:space="preserve"> gün</w:t>
            </w:r>
          </w:p>
        </w:tc>
        <w:tc>
          <w:tcPr>
            <w:tcW w:w="1412" w:type="dxa"/>
          </w:tcPr>
          <w:p w:rsidR="00EA0296" w:rsidRPr="0061455D" w:rsidRDefault="00237FA9" w:rsidP="0061455D">
            <w:pPr>
              <w:spacing w:line="240" w:lineRule="auto"/>
              <w:ind w:left="0" w:hanging="2"/>
              <w:jc w:val="left"/>
              <w:rPr>
                <w:rFonts w:asciiTheme="majorHAnsi" w:hAnsiTheme="majorHAnsi" w:cstheme="majorHAnsi"/>
                <w:color w:val="000000" w:themeColor="text1"/>
                <w:sz w:val="20"/>
                <w:szCs w:val="20"/>
              </w:rPr>
            </w:pPr>
            <w:bookmarkStart w:id="1" w:name="_heading=h.30j0zll" w:colFirst="0" w:colLast="0"/>
            <w:bookmarkEnd w:id="1"/>
            <w:r w:rsidRPr="0061455D">
              <w:rPr>
                <w:rFonts w:asciiTheme="majorHAnsi" w:hAnsiTheme="majorHAnsi" w:cstheme="majorHAnsi"/>
                <w:color w:val="000000" w:themeColor="text1"/>
                <w:sz w:val="20"/>
                <w:szCs w:val="20"/>
              </w:rPr>
              <w:t>Enstitü Yönetim</w:t>
            </w:r>
            <w:r w:rsidR="0061455D" w:rsidRPr="0061455D">
              <w:rPr>
                <w:rFonts w:asciiTheme="majorHAnsi" w:hAnsiTheme="majorHAnsi" w:cstheme="majorHAnsi"/>
                <w:color w:val="000000" w:themeColor="text1"/>
                <w:sz w:val="20"/>
                <w:szCs w:val="20"/>
              </w:rPr>
              <w:t>leri</w:t>
            </w:r>
          </w:p>
        </w:tc>
        <w:tc>
          <w:tcPr>
            <w:tcW w:w="1365" w:type="dxa"/>
          </w:tcPr>
          <w:p w:rsidR="00EA0296" w:rsidRPr="0061455D" w:rsidRDefault="00237FA9" w:rsidP="0061455D">
            <w:pPr>
              <w:spacing w:line="240" w:lineRule="auto"/>
              <w:ind w:left="0" w:hanging="2"/>
              <w:jc w:val="left"/>
              <w:rPr>
                <w:rFonts w:asciiTheme="majorHAnsi" w:hAnsiTheme="majorHAnsi" w:cstheme="majorHAnsi"/>
                <w:color w:val="000000" w:themeColor="text1"/>
                <w:sz w:val="20"/>
                <w:szCs w:val="20"/>
              </w:rPr>
            </w:pPr>
            <w:r w:rsidRPr="0061455D">
              <w:rPr>
                <w:rFonts w:asciiTheme="majorHAnsi" w:hAnsiTheme="majorHAnsi" w:cstheme="majorHAnsi"/>
                <w:color w:val="000000" w:themeColor="text1"/>
                <w:sz w:val="20"/>
                <w:szCs w:val="20"/>
              </w:rPr>
              <w:t>Enstitü Sekreter</w:t>
            </w:r>
            <w:r w:rsidR="0061455D" w:rsidRPr="0061455D">
              <w:rPr>
                <w:rFonts w:asciiTheme="majorHAnsi" w:hAnsiTheme="majorHAnsi" w:cstheme="majorHAnsi"/>
                <w:color w:val="000000" w:themeColor="text1"/>
                <w:sz w:val="20"/>
                <w:szCs w:val="20"/>
              </w:rPr>
              <w:t>leri</w:t>
            </w:r>
          </w:p>
          <w:p w:rsidR="0061455D" w:rsidRPr="0061455D" w:rsidRDefault="0061455D" w:rsidP="0061455D">
            <w:pPr>
              <w:spacing w:line="240" w:lineRule="auto"/>
              <w:ind w:left="0" w:hanging="2"/>
              <w:jc w:val="left"/>
              <w:rPr>
                <w:rFonts w:asciiTheme="majorHAnsi" w:hAnsiTheme="majorHAnsi" w:cstheme="majorHAnsi"/>
                <w:color w:val="000000" w:themeColor="text1"/>
                <w:sz w:val="20"/>
                <w:szCs w:val="20"/>
              </w:rPr>
            </w:pPr>
          </w:p>
        </w:tc>
        <w:tc>
          <w:tcPr>
            <w:tcW w:w="2430" w:type="dxa"/>
          </w:tcPr>
          <w:p w:rsidR="0061455D" w:rsidRPr="0061455D" w:rsidRDefault="0061455D" w:rsidP="0061455D">
            <w:pPr>
              <w:spacing w:line="240" w:lineRule="auto"/>
              <w:ind w:left="0" w:hanging="2"/>
              <w:jc w:val="left"/>
              <w:rPr>
                <w:rFonts w:asciiTheme="majorHAnsi" w:hAnsiTheme="majorHAnsi" w:cstheme="majorHAnsi"/>
                <w:sz w:val="20"/>
                <w:szCs w:val="20"/>
              </w:rPr>
            </w:pPr>
            <w:r w:rsidRPr="0061455D">
              <w:rPr>
                <w:rFonts w:asciiTheme="majorHAnsi" w:hAnsiTheme="majorHAnsi" w:cstheme="majorHAnsi"/>
                <w:sz w:val="20"/>
                <w:szCs w:val="20"/>
              </w:rPr>
              <w:t xml:space="preserve">Belirli aralıklar ile yapılan </w:t>
            </w:r>
            <w:r w:rsidRPr="0061455D">
              <w:rPr>
                <w:rFonts w:asciiTheme="majorHAnsi" w:hAnsiTheme="majorHAnsi" w:cstheme="majorHAnsi"/>
                <w:sz w:val="20"/>
                <w:szCs w:val="20"/>
              </w:rPr>
              <w:t xml:space="preserve">toplantılarda </w:t>
            </w:r>
            <w:r w:rsidRPr="0061455D">
              <w:rPr>
                <w:rFonts w:asciiTheme="majorHAnsi" w:hAnsiTheme="majorHAnsi" w:cstheme="majorHAnsi"/>
                <w:sz w:val="20"/>
                <w:szCs w:val="20"/>
              </w:rPr>
              <w:t xml:space="preserve">dört enstitüdeki yönetim kadrosu biraraya gelerek toplantılar yapılmıştır. Bu toplantılarda her enstitü için ortak olan ve olmayan konular analiz edilmiş ve yönetmelikteki ifadelerin nasıl olması gerektiği konusu tartışılarak karara başlanmıştır. Bu toplantılar sırasında BUÜ Senatosu tarafından yönetilebilen süreçler için “Lisansüstü Eğitim ve Öğretim Yönetmeliği Uygulama Esasları” başlığı altında yeni bir uygulama enstitülerin süreçlerine getirilmiştir. </w:t>
            </w:r>
          </w:p>
          <w:p w:rsidR="00EA0296" w:rsidRPr="0061455D" w:rsidRDefault="00EA0296" w:rsidP="0061455D">
            <w:pPr>
              <w:tabs>
                <w:tab w:val="left" w:pos="13740"/>
              </w:tabs>
              <w:spacing w:line="240" w:lineRule="auto"/>
              <w:ind w:left="0" w:hanging="2"/>
              <w:jc w:val="left"/>
              <w:rPr>
                <w:rFonts w:asciiTheme="majorHAnsi" w:hAnsiTheme="majorHAnsi" w:cstheme="majorHAnsi"/>
                <w:color w:val="000000" w:themeColor="text1"/>
                <w:sz w:val="20"/>
                <w:szCs w:val="20"/>
              </w:rPr>
            </w:pPr>
          </w:p>
        </w:tc>
        <w:tc>
          <w:tcPr>
            <w:tcW w:w="1155" w:type="dxa"/>
          </w:tcPr>
          <w:p w:rsidR="00EA0296" w:rsidRDefault="00237FA9">
            <w:pPr>
              <w:spacing w:line="240" w:lineRule="auto"/>
              <w:ind w:left="0" w:hanging="2"/>
              <w:jc w:val="left"/>
              <w:rPr>
                <w:rFonts w:ascii="Calibri" w:eastAsia="Calibri" w:hAnsi="Calibri" w:cs="Calibri"/>
                <w:sz w:val="18"/>
                <w:szCs w:val="18"/>
              </w:rPr>
            </w:pPr>
            <w:r>
              <w:rPr>
                <w:rFonts w:ascii="Calibri" w:eastAsia="Calibri" w:hAnsi="Calibri" w:cs="Calibri"/>
                <w:sz w:val="18"/>
                <w:szCs w:val="18"/>
              </w:rPr>
              <w:t>Evet</w:t>
            </w:r>
          </w:p>
        </w:tc>
      </w:tr>
    </w:tbl>
    <w:p w:rsidR="00EA0296" w:rsidRDefault="00EA0296">
      <w:pPr>
        <w:tabs>
          <w:tab w:val="left" w:pos="10245"/>
        </w:tabs>
        <w:ind w:left="0" w:hanging="2"/>
        <w:rPr>
          <w:sz w:val="16"/>
          <w:szCs w:val="16"/>
        </w:rPr>
      </w:pPr>
    </w:p>
    <w:sectPr w:rsidR="00EA0296">
      <w:headerReference w:type="even" r:id="rId7"/>
      <w:headerReference w:type="default" r:id="rId8"/>
      <w:footerReference w:type="even" r:id="rId9"/>
      <w:footerReference w:type="default" r:id="rId10"/>
      <w:headerReference w:type="first" r:id="rId11"/>
      <w:footerReference w:type="first" r:id="rId12"/>
      <w:pgSz w:w="16838" w:h="11906" w:orient="landscape"/>
      <w:pgMar w:top="1410" w:right="482" w:bottom="851" w:left="482" w:header="426" w:footer="1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18" w:rsidRDefault="00717918">
      <w:pPr>
        <w:spacing w:line="240" w:lineRule="auto"/>
        <w:ind w:left="0" w:hanging="2"/>
      </w:pPr>
      <w:r>
        <w:separator/>
      </w:r>
    </w:p>
  </w:endnote>
  <w:endnote w:type="continuationSeparator" w:id="0">
    <w:p w:rsidR="00717918" w:rsidRDefault="007179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96" w:rsidRDefault="00EA0296">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96" w:rsidRDefault="00EA0296">
    <w:pPr>
      <w:widowControl w:val="0"/>
      <w:pBdr>
        <w:top w:val="nil"/>
        <w:left w:val="nil"/>
        <w:bottom w:val="nil"/>
        <w:right w:val="nil"/>
        <w:between w:val="nil"/>
      </w:pBdr>
      <w:spacing w:line="276" w:lineRule="auto"/>
      <w:ind w:left="0" w:hanging="2"/>
      <w:jc w:val="left"/>
      <w:rPr>
        <w:sz w:val="16"/>
        <w:szCs w:val="16"/>
      </w:rPr>
    </w:pPr>
  </w:p>
  <w:tbl>
    <w:tblPr>
      <w:tblStyle w:val="a7"/>
      <w:tblW w:w="15450" w:type="dxa"/>
      <w:tblInd w:w="250" w:type="dxa"/>
      <w:tblBorders>
        <w:top w:val="nil"/>
        <w:left w:val="nil"/>
        <w:bottom w:val="nil"/>
        <w:right w:val="nil"/>
        <w:insideH w:val="nil"/>
        <w:insideV w:val="nil"/>
      </w:tblBorders>
      <w:tblLayout w:type="fixed"/>
      <w:tblLook w:val="0000" w:firstRow="0" w:lastRow="0" w:firstColumn="0" w:lastColumn="0" w:noHBand="0" w:noVBand="0"/>
    </w:tblPr>
    <w:tblGrid>
      <w:gridCol w:w="6375"/>
      <w:gridCol w:w="6041"/>
      <w:gridCol w:w="3034"/>
    </w:tblGrid>
    <w:tr w:rsidR="00EA0296">
      <w:tc>
        <w:tcPr>
          <w:tcW w:w="6375" w:type="dxa"/>
          <w:vAlign w:val="center"/>
        </w:tcPr>
        <w:p w:rsidR="00EA0296" w:rsidRDefault="00717918">
          <w:pPr>
            <w:pBdr>
              <w:top w:val="nil"/>
              <w:left w:val="nil"/>
              <w:bottom w:val="nil"/>
              <w:right w:val="nil"/>
              <w:between w:val="nil"/>
            </w:pBdr>
            <w:tabs>
              <w:tab w:val="center" w:pos="4536"/>
              <w:tab w:val="right" w:pos="9072"/>
            </w:tabs>
            <w:ind w:left="0" w:hanging="2"/>
            <w:jc w:val="left"/>
            <w:rPr>
              <w:color w:val="000000"/>
              <w:sz w:val="16"/>
              <w:szCs w:val="16"/>
            </w:rPr>
          </w:pPr>
          <w:r>
            <w:rPr>
              <w:color w:val="000000"/>
              <w:sz w:val="16"/>
              <w:szCs w:val="16"/>
            </w:rPr>
            <w:t>İlk Yayın Tarihi: 08.06.2020</w:t>
          </w:r>
        </w:p>
      </w:tc>
      <w:tc>
        <w:tcPr>
          <w:tcW w:w="6041" w:type="dxa"/>
          <w:vAlign w:val="center"/>
        </w:tcPr>
        <w:p w:rsidR="00EA0296" w:rsidRDefault="00717918">
          <w:pPr>
            <w:pBdr>
              <w:top w:val="nil"/>
              <w:left w:val="nil"/>
              <w:bottom w:val="nil"/>
              <w:right w:val="nil"/>
              <w:between w:val="nil"/>
            </w:pBdr>
            <w:tabs>
              <w:tab w:val="center" w:pos="4536"/>
              <w:tab w:val="right" w:pos="9072"/>
            </w:tabs>
            <w:ind w:left="0" w:hanging="2"/>
            <w:rPr>
              <w:color w:val="000000"/>
              <w:sz w:val="16"/>
              <w:szCs w:val="16"/>
            </w:rPr>
          </w:pPr>
          <w:r>
            <w:rPr>
              <w:color w:val="000000"/>
              <w:sz w:val="16"/>
              <w:szCs w:val="16"/>
            </w:rPr>
            <w:t>Revizyon No/Tarih:1 / 0</w:t>
          </w:r>
          <w:r>
            <w:rPr>
              <w:sz w:val="16"/>
              <w:szCs w:val="16"/>
            </w:rPr>
            <w:t>9</w:t>
          </w:r>
          <w:r>
            <w:rPr>
              <w:color w:val="000000"/>
              <w:sz w:val="16"/>
              <w:szCs w:val="16"/>
            </w:rPr>
            <w:t>.12.2021</w:t>
          </w:r>
        </w:p>
      </w:tc>
      <w:tc>
        <w:tcPr>
          <w:tcW w:w="3034" w:type="dxa"/>
          <w:vAlign w:val="center"/>
        </w:tcPr>
        <w:p w:rsidR="00EA0296" w:rsidRDefault="00717918">
          <w:pPr>
            <w:pBdr>
              <w:top w:val="nil"/>
              <w:left w:val="nil"/>
              <w:bottom w:val="nil"/>
              <w:right w:val="nil"/>
              <w:between w:val="nil"/>
            </w:pBdr>
            <w:tabs>
              <w:tab w:val="center" w:pos="4536"/>
              <w:tab w:val="right" w:pos="9072"/>
            </w:tabs>
            <w:ind w:left="0" w:hanging="2"/>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sidR="00237FA9">
            <w:rPr>
              <w:color w:val="000000"/>
              <w:sz w:val="16"/>
              <w:szCs w:val="16"/>
            </w:rPr>
            <w:fldChar w:fldCharType="separate"/>
          </w:r>
          <w:r w:rsidR="0061455D">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sidR="00237FA9">
            <w:rPr>
              <w:color w:val="000000"/>
              <w:sz w:val="16"/>
              <w:szCs w:val="16"/>
            </w:rPr>
            <w:fldChar w:fldCharType="separate"/>
          </w:r>
          <w:r w:rsidR="0061455D">
            <w:rPr>
              <w:noProof/>
              <w:color w:val="000000"/>
              <w:sz w:val="16"/>
              <w:szCs w:val="16"/>
            </w:rPr>
            <w:t>1</w:t>
          </w:r>
          <w:r>
            <w:rPr>
              <w:color w:val="000000"/>
              <w:sz w:val="16"/>
              <w:szCs w:val="16"/>
            </w:rPr>
            <w:fldChar w:fldCharType="end"/>
          </w:r>
        </w:p>
      </w:tc>
    </w:tr>
    <w:tr w:rsidR="00EA0296">
      <w:tc>
        <w:tcPr>
          <w:tcW w:w="15450" w:type="dxa"/>
          <w:gridSpan w:val="3"/>
          <w:vAlign w:val="center"/>
        </w:tcPr>
        <w:p w:rsidR="00EA0296" w:rsidRDefault="00717918">
          <w:pPr>
            <w:pBdr>
              <w:top w:val="nil"/>
              <w:left w:val="nil"/>
              <w:bottom w:val="nil"/>
              <w:right w:val="nil"/>
              <w:between w:val="nil"/>
            </w:pBdr>
            <w:tabs>
              <w:tab w:val="center" w:pos="4536"/>
              <w:tab w:val="right" w:pos="9072"/>
            </w:tabs>
            <w:ind w:left="0" w:hanging="2"/>
            <w:jc w:val="left"/>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EA0296" w:rsidRDefault="00EA0296">
    <w:pPr>
      <w:pBdr>
        <w:top w:val="nil"/>
        <w:left w:val="nil"/>
        <w:bottom w:val="nil"/>
        <w:right w:val="nil"/>
        <w:between w:val="nil"/>
      </w:pBdr>
      <w:tabs>
        <w:tab w:val="center" w:pos="4536"/>
        <w:tab w:val="right" w:pos="9072"/>
        <w:tab w:val="right" w:pos="1513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96" w:rsidRDefault="00EA0296">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18" w:rsidRDefault="00717918">
      <w:pPr>
        <w:spacing w:line="240" w:lineRule="auto"/>
        <w:ind w:left="0" w:hanging="2"/>
      </w:pPr>
      <w:r>
        <w:separator/>
      </w:r>
    </w:p>
  </w:footnote>
  <w:footnote w:type="continuationSeparator" w:id="0">
    <w:p w:rsidR="00717918" w:rsidRDefault="007179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96" w:rsidRDefault="00EA0296">
    <w:pPr>
      <w:pBdr>
        <w:top w:val="nil"/>
        <w:left w:val="nil"/>
        <w:bottom w:val="nil"/>
        <w:right w:val="nil"/>
        <w:between w:val="nil"/>
      </w:pBdr>
      <w:tabs>
        <w:tab w:val="center" w:pos="4536"/>
        <w:tab w:val="right" w:pos="9072"/>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96" w:rsidRDefault="00EA0296">
    <w:pPr>
      <w:widowControl w:val="0"/>
      <w:pBdr>
        <w:top w:val="nil"/>
        <w:left w:val="nil"/>
        <w:bottom w:val="nil"/>
        <w:right w:val="nil"/>
        <w:between w:val="nil"/>
      </w:pBdr>
      <w:spacing w:line="276" w:lineRule="auto"/>
      <w:ind w:left="0" w:hanging="2"/>
      <w:jc w:val="left"/>
      <w:rPr>
        <w:sz w:val="16"/>
        <w:szCs w:val="16"/>
      </w:rPr>
    </w:pPr>
  </w:p>
  <w:tbl>
    <w:tblPr>
      <w:tblStyle w:val="a6"/>
      <w:tblW w:w="157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12315"/>
      <w:gridCol w:w="1605"/>
    </w:tblGrid>
    <w:tr w:rsidR="00EA0296">
      <w:trPr>
        <w:trHeight w:val="699"/>
        <w:jc w:val="center"/>
      </w:trPr>
      <w:tc>
        <w:tcPr>
          <w:tcW w:w="1785" w:type="dxa"/>
          <w:tcBorders>
            <w:right w:val="nil"/>
          </w:tcBorders>
          <w:vAlign w:val="center"/>
        </w:tcPr>
        <w:p w:rsidR="00EA0296" w:rsidRDefault="00717918">
          <w:pPr>
            <w:pBdr>
              <w:top w:val="nil"/>
              <w:left w:val="nil"/>
              <w:bottom w:val="nil"/>
              <w:right w:val="nil"/>
              <w:between w:val="nil"/>
            </w:pBdr>
            <w:tabs>
              <w:tab w:val="center" w:pos="4536"/>
              <w:tab w:val="right" w:pos="9072"/>
            </w:tabs>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-1268</wp:posOffset>
                </wp:positionH>
                <wp:positionV relativeFrom="paragraph">
                  <wp:posOffset>-3808</wp:posOffset>
                </wp:positionV>
                <wp:extent cx="447675" cy="447040"/>
                <wp:effectExtent l="0" t="0" r="0" b="0"/>
                <wp:wrapSquare wrapText="bothSides" distT="0" distB="0" distL="114300" distR="11430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040"/>
                        </a:xfrm>
                        <a:prstGeom prst="rect">
                          <a:avLst/>
                        </a:prstGeom>
                        <a:ln/>
                      </pic:spPr>
                    </pic:pic>
                  </a:graphicData>
                </a:graphic>
              </wp:anchor>
            </w:drawing>
          </w:r>
        </w:p>
      </w:tc>
      <w:tc>
        <w:tcPr>
          <w:tcW w:w="12315" w:type="dxa"/>
          <w:tcBorders>
            <w:left w:val="nil"/>
            <w:right w:val="nil"/>
          </w:tcBorders>
          <w:vAlign w:val="center"/>
        </w:tcPr>
        <w:p w:rsidR="00EA0296" w:rsidRDefault="00717918">
          <w:pPr>
            <w:ind w:left="0" w:hanging="2"/>
            <w:jc w:val="center"/>
          </w:pPr>
          <w:r>
            <w:rPr>
              <w:b/>
            </w:rPr>
            <w:t>BURSA ULUDAĞ ÜNİVERSİTESİ</w:t>
          </w:r>
        </w:p>
        <w:p w:rsidR="00EA0296" w:rsidRDefault="00717918">
          <w:pPr>
            <w:ind w:left="0" w:hanging="2"/>
            <w:jc w:val="center"/>
            <w:rPr>
              <w:color w:val="000000"/>
            </w:rPr>
          </w:pPr>
          <w:r>
            <w:rPr>
              <w:b/>
            </w:rPr>
            <w:t>SÜREKLİ İYİLEŞTİRME FORMU</w:t>
          </w:r>
        </w:p>
      </w:tc>
      <w:tc>
        <w:tcPr>
          <w:tcW w:w="1605" w:type="dxa"/>
          <w:tcBorders>
            <w:left w:val="nil"/>
          </w:tcBorders>
          <w:vAlign w:val="center"/>
        </w:tcPr>
        <w:p w:rsidR="00EA0296" w:rsidRDefault="00717918">
          <w:pPr>
            <w:pBdr>
              <w:top w:val="nil"/>
              <w:left w:val="nil"/>
              <w:bottom w:val="nil"/>
              <w:right w:val="nil"/>
              <w:between w:val="nil"/>
            </w:pBdr>
            <w:tabs>
              <w:tab w:val="center" w:pos="4536"/>
              <w:tab w:val="right" w:pos="9072"/>
            </w:tabs>
            <w:ind w:left="0" w:hanging="2"/>
            <w:jc w:val="right"/>
            <w:rPr>
              <w:color w:val="000000"/>
            </w:rPr>
          </w:pPr>
          <w:r>
            <w:rPr>
              <w:b/>
              <w:color w:val="000000"/>
            </w:rPr>
            <w:t>FR 5.4.3</w:t>
          </w:r>
          <w:r>
            <w:rPr>
              <w:b/>
            </w:rPr>
            <w:t>_</w:t>
          </w:r>
          <w:r>
            <w:rPr>
              <w:b/>
              <w:color w:val="000000"/>
            </w:rPr>
            <w:t>0</w:t>
          </w:r>
          <w:r>
            <w:rPr>
              <w:b/>
            </w:rPr>
            <w:t>2</w:t>
          </w:r>
        </w:p>
      </w:tc>
    </w:tr>
  </w:tbl>
  <w:p w:rsidR="00EA0296" w:rsidRDefault="00EA0296">
    <w:pPr>
      <w:spacing w:line="240" w:lineRule="auto"/>
      <w:ind w:left="0" w:hanging="2"/>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96" w:rsidRDefault="00EA0296">
    <w:pPr>
      <w:pBdr>
        <w:top w:val="nil"/>
        <w:left w:val="nil"/>
        <w:bottom w:val="nil"/>
        <w:right w:val="nil"/>
        <w:between w:val="nil"/>
      </w:pBdr>
      <w:tabs>
        <w:tab w:val="center" w:pos="4536"/>
        <w:tab w:val="right" w:pos="9072"/>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96"/>
    <w:rsid w:val="0022245C"/>
    <w:rsid w:val="00237FA9"/>
    <w:rsid w:val="0061455D"/>
    <w:rsid w:val="006F4612"/>
    <w:rsid w:val="007130AF"/>
    <w:rsid w:val="00717918"/>
    <w:rsid w:val="00923CB3"/>
    <w:rsid w:val="00AF2F95"/>
    <w:rsid w:val="00EA0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5060"/>
  <w15:docId w15:val="{020C70C2-A8F8-4FCD-B7F8-3AE8FA2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line="36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alonMetni">
    <w:name w:val="Balloon Text"/>
    <w:basedOn w:val="Normal"/>
    <w:rPr>
      <w:rFonts w:ascii="Tahoma" w:hAnsi="Tahoma" w:cs="Tahoma"/>
      <w:sz w:val="16"/>
      <w:szCs w:val="16"/>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character" w:customStyle="1" w:styleId="AltbilgiChar">
    <w:name w:val="Altbilgi Char"/>
    <w:rPr>
      <w:w w:val="100"/>
      <w:position w:val="-1"/>
      <w:sz w:val="24"/>
      <w:szCs w:val="24"/>
      <w:effect w:val="none"/>
      <w:vertAlign w:val="baseline"/>
      <w:cs w:val="0"/>
      <w:em w:val="none"/>
      <w:lang w:val="tr-TR" w:eastAsia="tr-TR" w:bidi="ar-SA"/>
    </w:r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ltKonuBalChar">
    <w:name w:val="Alt Konu Başlığı Char"/>
    <w:rPr>
      <w:rFonts w:ascii="Cambria" w:eastAsia="Times New Roman" w:hAnsi="Cambria" w:cs="Times New Roman"/>
      <w:w w:val="100"/>
      <w:position w:val="-1"/>
      <w:sz w:val="24"/>
      <w:szCs w:val="24"/>
      <w:effect w:val="none"/>
      <w:vertAlign w:val="baseline"/>
      <w:cs w:val="0"/>
      <w:em w:val="none"/>
    </w:rPr>
  </w:style>
  <w:style w:type="character" w:customStyle="1" w:styleId="stbilgiChar">
    <w:name w:val="Üstbilgi Char"/>
    <w:rPr>
      <w:w w:val="100"/>
      <w:position w:val="-1"/>
      <w:sz w:val="24"/>
      <w:szCs w:val="24"/>
      <w:effect w:val="none"/>
      <w:vertAlign w:val="baseline"/>
      <w:cs w:val="0"/>
      <w:em w:val="none"/>
    </w:rPr>
  </w:style>
  <w:style w:type="character" w:customStyle="1" w:styleId="AltBilgiChar0">
    <w:name w:val="Alt Bilgi Char"/>
    <w:rPr>
      <w:w w:val="100"/>
      <w:position w:val="-1"/>
      <w:effect w:val="none"/>
      <w:vertAlign w:val="baseline"/>
      <w:cs w:val="0"/>
      <w:em w:val="none"/>
    </w:rPr>
  </w:style>
  <w:style w:type="table" w:customStyle="1" w:styleId="a">
    <w:basedOn w:val="TableNormal1"/>
    <w:tblPr>
      <w:tblStyleRowBandSize w:val="1"/>
      <w:tblStyleColBandSize w:val="1"/>
      <w:tblCellMar>
        <w:left w:w="57" w:type="dxa"/>
        <w:right w:w="57"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FIn7yGTTwBP1SiTclT09yuO/g==">AMUW2mX85uuaYxCzoq7caS8fWZ40q2k0V6MZA8Ir3dgCOXnFb8nsfL25UTvxCWowdeZaHnyCFxMoXrLYqZ0c1hkHW4i7OrmgYpjb4cqQGd4NYcZK8GyW9/qFscm9BIUL2Qi8gibjYSJ7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1384</Characters>
  <Application>Microsoft Office Word</Application>
  <DocSecurity>0</DocSecurity>
  <Lines>55</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Celenk</cp:lastModifiedBy>
  <cp:revision>2</cp:revision>
  <dcterms:created xsi:type="dcterms:W3CDTF">2022-12-12T12:23:00Z</dcterms:created>
  <dcterms:modified xsi:type="dcterms:W3CDTF">2022-12-12T12:23:00Z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592b348721683051683567db850413f92f5afc512dd41562b453e05559bab0aa</vt:lpwstr>
  </property>
</Properties>
</file>