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06" w:rsidRDefault="00C25806" w:rsidP="00035FB3">
      <w:pPr>
        <w:ind w:right="99"/>
        <w:rPr>
          <w:sz w:val="18"/>
          <w:szCs w:val="18"/>
          <w:lang w:val="tr-TR"/>
        </w:rPr>
      </w:pPr>
    </w:p>
    <w:p w:rsidR="00C25806" w:rsidRDefault="00C25806" w:rsidP="00035FB3">
      <w:pPr>
        <w:ind w:right="99"/>
        <w:rPr>
          <w:sz w:val="18"/>
          <w:szCs w:val="18"/>
          <w:lang w:val="tr-TR"/>
        </w:rPr>
      </w:pPr>
    </w:p>
    <w:p w:rsidR="005C0AB7" w:rsidRDefault="005C0AB7" w:rsidP="00035FB3">
      <w:pPr>
        <w:ind w:right="99"/>
        <w:rPr>
          <w:sz w:val="18"/>
          <w:szCs w:val="18"/>
          <w:lang w:val="tr-TR"/>
        </w:rPr>
      </w:pPr>
    </w:p>
    <w:p w:rsidR="005C0AB7" w:rsidRPr="00BC2386" w:rsidRDefault="005C0AB7" w:rsidP="00035FB3">
      <w:pPr>
        <w:ind w:right="99"/>
        <w:rPr>
          <w:sz w:val="18"/>
          <w:szCs w:val="18"/>
          <w:lang w:val="tr-TR"/>
        </w:rPr>
      </w:pPr>
    </w:p>
    <w:p w:rsidR="00035FB3" w:rsidRPr="00BC2386" w:rsidRDefault="00F1306E" w:rsidP="00F51124">
      <w:pPr>
        <w:ind w:right="99"/>
        <w:jc w:val="center"/>
        <w:rPr>
          <w:sz w:val="18"/>
          <w:szCs w:val="18"/>
          <w:lang w:val="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www.uludag.edu.tr/dosyalar/meyok/myo_logolar/yenisehir.png" style="width:213.75pt;height:213.75pt;visibility:visible">
            <v:imagedata r:id="rId9" o:title="yenisehir"/>
          </v:shape>
        </w:pict>
      </w:r>
    </w:p>
    <w:p w:rsidR="00035FB3" w:rsidRPr="00BC2386" w:rsidRDefault="00035FB3" w:rsidP="00035FB3">
      <w:pPr>
        <w:ind w:right="99"/>
        <w:rPr>
          <w:sz w:val="18"/>
          <w:szCs w:val="18"/>
          <w:lang w:val="tr-TR"/>
        </w:rPr>
      </w:pPr>
    </w:p>
    <w:p w:rsidR="00035FB3" w:rsidRPr="00BC2386" w:rsidRDefault="00035FB3" w:rsidP="00035FB3">
      <w:pPr>
        <w:ind w:right="99"/>
        <w:rPr>
          <w:sz w:val="18"/>
          <w:szCs w:val="18"/>
          <w:lang w:val="tr-TR"/>
        </w:rPr>
      </w:pPr>
    </w:p>
    <w:p w:rsidR="001538AC" w:rsidRDefault="001538AC" w:rsidP="00F51124">
      <w:pPr>
        <w:tabs>
          <w:tab w:val="left" w:pos="5620"/>
        </w:tabs>
        <w:rPr>
          <w:b/>
          <w:color w:val="17365D"/>
          <w:sz w:val="60"/>
          <w:szCs w:val="60"/>
        </w:rPr>
      </w:pPr>
    </w:p>
    <w:p w:rsidR="000E4950" w:rsidRDefault="000E4950" w:rsidP="000E4950">
      <w:pPr>
        <w:tabs>
          <w:tab w:val="left" w:pos="5620"/>
        </w:tabs>
        <w:rPr>
          <w:b/>
          <w:color w:val="17365D"/>
          <w:sz w:val="60"/>
          <w:szCs w:val="60"/>
        </w:rPr>
      </w:pPr>
    </w:p>
    <w:p w:rsidR="001538AC" w:rsidRPr="00B204D7" w:rsidRDefault="00B30F4D" w:rsidP="000E4950">
      <w:pPr>
        <w:tabs>
          <w:tab w:val="left" w:pos="5620"/>
        </w:tabs>
        <w:jc w:val="center"/>
        <w:rPr>
          <w:rFonts w:ascii="NSimSun" w:eastAsia="NSimSun" w:hAnsi="NSimSun"/>
          <w:b/>
          <w:color w:val="0F243E"/>
          <w:sz w:val="60"/>
          <w:szCs w:val="60"/>
        </w:rPr>
      </w:pPr>
      <w:r w:rsidRPr="00B204D7">
        <w:rPr>
          <w:rFonts w:ascii="NSimSun" w:eastAsia="NSimSun" w:hAnsi="NSimSun"/>
          <w:b/>
          <w:color w:val="0F243E"/>
          <w:sz w:val="60"/>
          <w:szCs w:val="60"/>
        </w:rPr>
        <w:t>ULUDA</w:t>
      </w:r>
      <w:r w:rsidRPr="00B204D7">
        <w:rPr>
          <w:rFonts w:ascii="MS Mincho" w:eastAsia="MS Mincho" w:hAnsi="MS Mincho" w:cs="MS Mincho" w:hint="eastAsia"/>
          <w:b/>
          <w:color w:val="0F243E"/>
          <w:sz w:val="60"/>
          <w:szCs w:val="60"/>
        </w:rPr>
        <w:t>Ğ</w:t>
      </w:r>
      <w:r w:rsidR="00035FB3" w:rsidRPr="00B204D7">
        <w:rPr>
          <w:rFonts w:ascii="NSimSun" w:eastAsia="NSimSun" w:hAnsi="NSimSun"/>
          <w:b/>
          <w:color w:val="0F243E"/>
          <w:sz w:val="60"/>
          <w:szCs w:val="60"/>
        </w:rPr>
        <w:t>ÜN</w:t>
      </w:r>
      <w:r w:rsidR="00035FB3" w:rsidRPr="00B204D7">
        <w:rPr>
          <w:rFonts w:ascii="MS Mincho" w:eastAsia="MS Mincho" w:hAnsi="MS Mincho" w:cs="MS Mincho" w:hint="eastAsia"/>
          <w:b/>
          <w:color w:val="0F243E"/>
          <w:sz w:val="60"/>
          <w:szCs w:val="60"/>
        </w:rPr>
        <w:t>İ</w:t>
      </w:r>
      <w:r w:rsidR="00035FB3" w:rsidRPr="00B204D7">
        <w:rPr>
          <w:rFonts w:ascii="NSimSun" w:eastAsia="NSimSun" w:hAnsi="NSimSun"/>
          <w:b/>
          <w:color w:val="0F243E"/>
          <w:sz w:val="60"/>
          <w:szCs w:val="60"/>
        </w:rPr>
        <w:t>VERS</w:t>
      </w:r>
      <w:r w:rsidR="00035FB3" w:rsidRPr="00B204D7">
        <w:rPr>
          <w:rFonts w:ascii="MS Mincho" w:eastAsia="MS Mincho" w:hAnsi="MS Mincho" w:cs="MS Mincho" w:hint="eastAsia"/>
          <w:b/>
          <w:color w:val="0F243E"/>
          <w:sz w:val="60"/>
          <w:szCs w:val="60"/>
        </w:rPr>
        <w:t>İ</w:t>
      </w:r>
      <w:r w:rsidR="00035FB3" w:rsidRPr="00B204D7">
        <w:rPr>
          <w:rFonts w:ascii="NSimSun" w:eastAsia="NSimSun" w:hAnsi="NSimSun"/>
          <w:b/>
          <w:color w:val="0F243E"/>
          <w:sz w:val="60"/>
          <w:szCs w:val="60"/>
        </w:rPr>
        <w:t>TES</w:t>
      </w:r>
      <w:r w:rsidR="00035FB3" w:rsidRPr="00B204D7">
        <w:rPr>
          <w:rFonts w:ascii="MS Mincho" w:eastAsia="MS Mincho" w:hAnsi="MS Mincho" w:cs="MS Mincho" w:hint="eastAsia"/>
          <w:b/>
          <w:color w:val="0F243E"/>
          <w:sz w:val="60"/>
          <w:szCs w:val="60"/>
        </w:rPr>
        <w:t>İ</w:t>
      </w:r>
    </w:p>
    <w:p w:rsidR="00035FB3" w:rsidRPr="00B204D7" w:rsidRDefault="00AE7F58" w:rsidP="000E4950">
      <w:pPr>
        <w:tabs>
          <w:tab w:val="left" w:pos="5620"/>
        </w:tabs>
        <w:jc w:val="center"/>
        <w:rPr>
          <w:rFonts w:ascii="NSimSun" w:eastAsia="NSimSun" w:hAnsi="NSimSun"/>
          <w:b/>
          <w:color w:val="0F243E"/>
          <w:sz w:val="30"/>
          <w:szCs w:val="30"/>
        </w:rPr>
      </w:pPr>
      <w:r w:rsidRPr="00AE7F58">
        <w:rPr>
          <w:rFonts w:ascii="NSimSun" w:eastAsia="NSimSun" w:hAnsi="NSimSun"/>
          <w:b/>
          <w:color w:val="0F243E"/>
          <w:sz w:val="30"/>
          <w:szCs w:val="30"/>
        </w:rPr>
        <w:t>YEN</w:t>
      </w:r>
      <w:r w:rsidRPr="00AE7F58">
        <w:rPr>
          <w:rFonts w:ascii="MS Gothic" w:eastAsia="MS Gothic" w:hAnsi="MS Gothic" w:cs="MS Gothic" w:hint="eastAsia"/>
          <w:b/>
          <w:color w:val="0F243E"/>
          <w:sz w:val="30"/>
          <w:szCs w:val="30"/>
        </w:rPr>
        <w:t>İŞ</w:t>
      </w:r>
      <w:r w:rsidRPr="00AE7F58">
        <w:rPr>
          <w:rFonts w:ascii="NSimSun" w:eastAsia="NSimSun" w:hAnsi="NSimSun" w:cs="MS Gothic"/>
          <w:b/>
          <w:color w:val="0F243E"/>
          <w:sz w:val="30"/>
          <w:szCs w:val="30"/>
        </w:rPr>
        <w:t>EH</w:t>
      </w:r>
      <w:r w:rsidRPr="00AE7F58">
        <w:rPr>
          <w:rFonts w:ascii="MS Gothic" w:eastAsia="MS Gothic" w:hAnsi="MS Gothic" w:cs="MS Gothic" w:hint="eastAsia"/>
          <w:b/>
          <w:color w:val="0F243E"/>
          <w:sz w:val="30"/>
          <w:szCs w:val="30"/>
        </w:rPr>
        <w:t>İ</w:t>
      </w:r>
      <w:r w:rsidRPr="00AE7F58">
        <w:rPr>
          <w:rFonts w:ascii="NSimSun" w:eastAsia="NSimSun" w:hAnsi="NSimSun" w:cs="MS Gothic"/>
          <w:b/>
          <w:color w:val="0F243E"/>
          <w:sz w:val="30"/>
          <w:szCs w:val="30"/>
        </w:rPr>
        <w:t xml:space="preserve">R </w:t>
      </w:r>
      <w:r w:rsidRPr="00AE7F58">
        <w:rPr>
          <w:rFonts w:ascii="MS Gothic" w:eastAsia="MS Gothic" w:hAnsi="MS Gothic" w:cs="MS Gothic" w:hint="eastAsia"/>
          <w:b/>
          <w:color w:val="0F243E"/>
          <w:sz w:val="30"/>
          <w:szCs w:val="30"/>
        </w:rPr>
        <w:t>İ</w:t>
      </w:r>
      <w:r w:rsidRPr="00AE7F58">
        <w:rPr>
          <w:rFonts w:ascii="NSimSun" w:eastAsia="NSimSun" w:hAnsi="NSimSun" w:cs="MS Gothic"/>
          <w:b/>
          <w:color w:val="0F243E"/>
          <w:sz w:val="30"/>
          <w:szCs w:val="30"/>
        </w:rPr>
        <w:t>BRAH</w:t>
      </w:r>
      <w:r w:rsidRPr="00AE7F58">
        <w:rPr>
          <w:rFonts w:ascii="MS Gothic" w:eastAsia="MS Gothic" w:hAnsi="MS Gothic" w:cs="MS Gothic" w:hint="eastAsia"/>
          <w:b/>
          <w:color w:val="0F243E"/>
          <w:sz w:val="30"/>
          <w:szCs w:val="30"/>
        </w:rPr>
        <w:t>İ</w:t>
      </w:r>
      <w:r w:rsidRPr="00AE7F58">
        <w:rPr>
          <w:rFonts w:ascii="NSimSun" w:eastAsia="NSimSun" w:hAnsi="NSimSun" w:cs="MS Gothic"/>
          <w:b/>
          <w:color w:val="0F243E"/>
          <w:sz w:val="30"/>
          <w:szCs w:val="30"/>
        </w:rPr>
        <w:t>M ORHAN MESLEKYÜKSEKOKULU</w:t>
      </w:r>
      <w:r w:rsidR="009D0BE0">
        <w:rPr>
          <w:rFonts w:ascii="NSimSun" w:eastAsia="NSimSun" w:hAnsi="NSimSun" w:cs="MS Gothic"/>
          <w:b/>
          <w:color w:val="0F243E"/>
          <w:sz w:val="30"/>
          <w:szCs w:val="30"/>
        </w:rPr>
        <w:t xml:space="preserve"> </w:t>
      </w:r>
      <w:r w:rsidR="00035FB3" w:rsidRPr="00B204D7">
        <w:rPr>
          <w:rFonts w:ascii="NSimSun" w:eastAsia="NSimSun" w:hAnsi="NSimSun"/>
          <w:b/>
          <w:color w:val="0F243E"/>
          <w:sz w:val="30"/>
          <w:szCs w:val="30"/>
        </w:rPr>
        <w:t>FAAL</w:t>
      </w:r>
      <w:r w:rsidR="00035FB3" w:rsidRPr="00B204D7">
        <w:rPr>
          <w:rFonts w:ascii="MS Mincho" w:eastAsia="MS Mincho" w:hAnsi="MS Mincho" w:cs="MS Mincho" w:hint="eastAsia"/>
          <w:b/>
          <w:color w:val="0F243E"/>
          <w:sz w:val="30"/>
          <w:szCs w:val="30"/>
        </w:rPr>
        <w:t>İ</w:t>
      </w:r>
      <w:r w:rsidR="00035FB3" w:rsidRPr="00B204D7">
        <w:rPr>
          <w:rFonts w:ascii="NSimSun" w:eastAsia="NSimSun" w:hAnsi="NSimSun"/>
          <w:b/>
          <w:color w:val="0F243E"/>
          <w:sz w:val="30"/>
          <w:szCs w:val="30"/>
        </w:rPr>
        <w:t>YET RAPORU</w:t>
      </w:r>
    </w:p>
    <w:p w:rsidR="001538AC" w:rsidRPr="00B204D7" w:rsidRDefault="00E63259" w:rsidP="000E4950">
      <w:pPr>
        <w:tabs>
          <w:tab w:val="left" w:pos="5620"/>
        </w:tabs>
        <w:jc w:val="center"/>
        <w:rPr>
          <w:rFonts w:ascii="NSimSun" w:eastAsia="NSimSun" w:hAnsi="NSimSun"/>
          <w:b/>
          <w:color w:val="0F243E"/>
          <w:sz w:val="52"/>
          <w:szCs w:val="52"/>
        </w:rPr>
      </w:pPr>
      <w:r>
        <w:rPr>
          <w:rFonts w:ascii="NSimSun" w:eastAsia="NSimSun" w:hAnsi="NSimSun"/>
          <w:b/>
          <w:color w:val="0F243E"/>
          <w:sz w:val="52"/>
          <w:szCs w:val="52"/>
        </w:rPr>
        <w:t>2017</w:t>
      </w:r>
    </w:p>
    <w:p w:rsidR="00035FB3" w:rsidRPr="00925A11" w:rsidRDefault="00035FB3" w:rsidP="00035FB3">
      <w:pPr>
        <w:tabs>
          <w:tab w:val="left" w:pos="5620"/>
        </w:tabs>
        <w:jc w:val="center"/>
        <w:rPr>
          <w:color w:val="17365D"/>
          <w:sz w:val="60"/>
          <w:szCs w:val="60"/>
        </w:rPr>
      </w:pPr>
    </w:p>
    <w:p w:rsidR="00035FB3" w:rsidRPr="00313FEE" w:rsidRDefault="00035FB3" w:rsidP="00035FB3">
      <w:pPr>
        <w:tabs>
          <w:tab w:val="left" w:pos="5620"/>
        </w:tabs>
        <w:jc w:val="center"/>
        <w:rPr>
          <w:sz w:val="48"/>
          <w:szCs w:val="48"/>
        </w:rPr>
      </w:pPr>
    </w:p>
    <w:p w:rsidR="00035FB3" w:rsidRPr="00B204D7" w:rsidRDefault="00035FB3" w:rsidP="00035FB3">
      <w:pPr>
        <w:tabs>
          <w:tab w:val="left" w:pos="5620"/>
        </w:tabs>
        <w:jc w:val="center"/>
        <w:rPr>
          <w:color w:val="17365D"/>
          <w:sz w:val="32"/>
          <w:szCs w:val="32"/>
        </w:rPr>
      </w:pPr>
    </w:p>
    <w:p w:rsidR="00035FB3" w:rsidRPr="00B204D7" w:rsidRDefault="00035FB3" w:rsidP="00035FB3">
      <w:pPr>
        <w:tabs>
          <w:tab w:val="left" w:pos="5620"/>
        </w:tabs>
        <w:jc w:val="center"/>
        <w:rPr>
          <w:color w:val="17365D"/>
          <w:sz w:val="28"/>
          <w:szCs w:val="28"/>
        </w:rPr>
      </w:pPr>
    </w:p>
    <w:p w:rsidR="00035FB3" w:rsidRPr="00B204D7" w:rsidRDefault="00035FB3" w:rsidP="00035FB3">
      <w:pPr>
        <w:tabs>
          <w:tab w:val="left" w:pos="5620"/>
        </w:tabs>
        <w:jc w:val="center"/>
        <w:rPr>
          <w:color w:val="17365D"/>
          <w:sz w:val="28"/>
          <w:szCs w:val="28"/>
        </w:rPr>
      </w:pPr>
    </w:p>
    <w:p w:rsidR="00035FB3" w:rsidRDefault="00035FB3" w:rsidP="00AE7F58">
      <w:pPr>
        <w:tabs>
          <w:tab w:val="left" w:pos="5620"/>
        </w:tabs>
        <w:rPr>
          <w:sz w:val="28"/>
          <w:szCs w:val="28"/>
        </w:rPr>
      </w:pPr>
    </w:p>
    <w:p w:rsidR="0013007F" w:rsidRDefault="0013007F" w:rsidP="00035FB3">
      <w:pPr>
        <w:tabs>
          <w:tab w:val="left" w:pos="5620"/>
        </w:tabs>
        <w:jc w:val="center"/>
        <w:rPr>
          <w:sz w:val="28"/>
          <w:szCs w:val="28"/>
        </w:rPr>
        <w:sectPr w:rsidR="0013007F" w:rsidSect="000238DF">
          <w:headerReference w:type="even" r:id="rId10"/>
          <w:headerReference w:type="default" r:id="rId11"/>
          <w:footerReference w:type="default" r:id="rId12"/>
          <w:headerReference w:type="first" r:id="rId13"/>
          <w:type w:val="continuous"/>
          <w:pgSz w:w="12242" w:h="15842"/>
          <w:pgMar w:top="1418" w:right="1418" w:bottom="1418" w:left="1418" w:header="706" w:footer="706" w:gutter="0"/>
          <w:pgNumType w:start="0"/>
          <w:cols w:space="708"/>
        </w:sectPr>
      </w:pPr>
    </w:p>
    <w:p w:rsidR="0089287B" w:rsidRDefault="0089287B" w:rsidP="00EC4AB6">
      <w:pPr>
        <w:jc w:val="center"/>
        <w:rPr>
          <w:b/>
          <w:color w:val="17365D"/>
          <w:sz w:val="28"/>
          <w:szCs w:val="28"/>
        </w:rPr>
      </w:pPr>
      <w:bookmarkStart w:id="0" w:name="_Toc322532497"/>
    </w:p>
    <w:p w:rsidR="002C26FB" w:rsidRPr="000564F6" w:rsidRDefault="009B00E6" w:rsidP="00B24C52">
      <w:pPr>
        <w:spacing w:line="360" w:lineRule="auto"/>
        <w:jc w:val="center"/>
        <w:rPr>
          <w:noProof/>
          <w:color w:val="002060"/>
          <w:sz w:val="22"/>
          <w:szCs w:val="22"/>
        </w:rPr>
      </w:pPr>
      <w:r w:rsidRPr="003B54AA">
        <w:rPr>
          <w:b/>
          <w:color w:val="002060"/>
          <w:sz w:val="28"/>
          <w:szCs w:val="28"/>
        </w:rPr>
        <w:t>İÇİNDEKİLER</w:t>
      </w:r>
      <w:bookmarkEnd w:id="0"/>
      <w:r w:rsidR="00F1306E" w:rsidRPr="00F9346E">
        <w:rPr>
          <w:rFonts w:ascii="Calibri" w:hAnsi="Calibri"/>
          <w:b/>
          <w:color w:val="002060"/>
          <w:szCs w:val="24"/>
        </w:rPr>
        <w:fldChar w:fldCharType="begin"/>
      </w:r>
      <w:r w:rsidR="003B54AA" w:rsidRPr="00F9346E">
        <w:rPr>
          <w:rFonts w:ascii="Calibri" w:hAnsi="Calibri"/>
          <w:b/>
          <w:color w:val="002060"/>
          <w:szCs w:val="24"/>
        </w:rPr>
        <w:instrText xml:space="preserve"> TOC \o "1-3" \h \z \u </w:instrText>
      </w:r>
      <w:r w:rsidR="00F1306E" w:rsidRPr="00F9346E">
        <w:rPr>
          <w:rFonts w:ascii="Calibri" w:hAnsi="Calibri"/>
          <w:b/>
          <w:color w:val="002060"/>
          <w:szCs w:val="24"/>
        </w:rPr>
        <w:fldChar w:fldCharType="separate"/>
      </w:r>
    </w:p>
    <w:p w:rsidR="002C26FB" w:rsidRPr="000564F6" w:rsidRDefault="00F1306E">
      <w:pPr>
        <w:pStyle w:val="T1"/>
        <w:tabs>
          <w:tab w:val="right" w:leader="dot" w:pos="9538"/>
        </w:tabs>
        <w:rPr>
          <w:b w:val="0"/>
          <w:bCs w:val="0"/>
          <w:caps w:val="0"/>
          <w:noProof/>
          <w:color w:val="002060"/>
          <w:sz w:val="22"/>
          <w:szCs w:val="22"/>
          <w:lang w:val="tr-TR" w:eastAsia="tr-TR"/>
        </w:rPr>
      </w:pPr>
      <w:hyperlink w:anchor="_Toc438821942" w:history="1">
        <w:r w:rsidR="002C26FB" w:rsidRPr="000564F6">
          <w:rPr>
            <w:rStyle w:val="Kpr"/>
            <w:noProof/>
            <w:color w:val="002060"/>
            <w:sz w:val="22"/>
            <w:szCs w:val="22"/>
          </w:rPr>
          <w:t>I. GENEL BİLGİLER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_Toc438821942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3</w:t>
        </w:r>
        <w:r w:rsidRPr="000564F6">
          <w:rPr>
            <w:noProof/>
            <w:webHidden/>
            <w:color w:val="002060"/>
            <w:sz w:val="22"/>
            <w:szCs w:val="22"/>
          </w:rPr>
          <w:fldChar w:fldCharType="end"/>
        </w:r>
      </w:hyperlink>
    </w:p>
    <w:p w:rsidR="002C26FB" w:rsidRPr="000564F6" w:rsidRDefault="00F1306E">
      <w:pPr>
        <w:pStyle w:val="T2"/>
        <w:tabs>
          <w:tab w:val="right" w:leader="dot" w:pos="9538"/>
        </w:tabs>
        <w:rPr>
          <w:smallCaps w:val="0"/>
          <w:noProof/>
          <w:color w:val="002060"/>
          <w:sz w:val="22"/>
          <w:szCs w:val="22"/>
          <w:lang w:val="tr-TR" w:eastAsia="tr-TR"/>
        </w:rPr>
      </w:pPr>
      <w:hyperlink w:anchor="_Toc438821943" w:history="1">
        <w:r w:rsidR="002C26FB" w:rsidRPr="000564F6">
          <w:rPr>
            <w:rStyle w:val="Kpr"/>
            <w:noProof/>
            <w:color w:val="002060"/>
            <w:sz w:val="22"/>
            <w:szCs w:val="22"/>
          </w:rPr>
          <w:t>A. Misyon ve Vizyon</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_Toc438821943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7</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44" w:history="1">
        <w:r w:rsidR="002C26FB" w:rsidRPr="000564F6">
          <w:rPr>
            <w:rStyle w:val="Kpr"/>
            <w:noProof/>
            <w:color w:val="002060"/>
            <w:sz w:val="22"/>
            <w:szCs w:val="22"/>
          </w:rPr>
          <w:t>1. Misyon (Özgörev)</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_Toc438821944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7</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45" w:history="1">
        <w:r w:rsidR="002C26FB" w:rsidRPr="000564F6">
          <w:rPr>
            <w:rStyle w:val="Kpr"/>
            <w:noProof/>
            <w:color w:val="002060"/>
            <w:sz w:val="22"/>
            <w:szCs w:val="22"/>
          </w:rPr>
          <w:t>2. Vizyon (Uzgörü)</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_Toc438821945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7</w:t>
        </w:r>
        <w:r w:rsidRPr="000564F6">
          <w:rPr>
            <w:noProof/>
            <w:webHidden/>
            <w:color w:val="002060"/>
            <w:sz w:val="22"/>
            <w:szCs w:val="22"/>
          </w:rPr>
          <w:fldChar w:fldCharType="end"/>
        </w:r>
      </w:hyperlink>
    </w:p>
    <w:p w:rsidR="002C26FB" w:rsidRPr="000564F6" w:rsidRDefault="00F1306E">
      <w:pPr>
        <w:pStyle w:val="T2"/>
        <w:tabs>
          <w:tab w:val="right" w:leader="dot" w:pos="9538"/>
        </w:tabs>
        <w:rPr>
          <w:smallCaps w:val="0"/>
          <w:noProof/>
          <w:color w:val="002060"/>
          <w:sz w:val="22"/>
          <w:szCs w:val="22"/>
          <w:lang w:val="tr-TR" w:eastAsia="tr-TR"/>
        </w:rPr>
      </w:pPr>
      <w:hyperlink w:anchor="_Toc438821946" w:history="1">
        <w:r w:rsidR="002C26FB" w:rsidRPr="000564F6">
          <w:rPr>
            <w:rStyle w:val="Kpr"/>
            <w:noProof/>
            <w:color w:val="002060"/>
            <w:sz w:val="22"/>
            <w:szCs w:val="22"/>
          </w:rPr>
          <w:t>B. Yetki</w:t>
        </w:r>
        <w:r w:rsidR="002C26FB" w:rsidRPr="000564F6">
          <w:rPr>
            <w:rStyle w:val="Kpr"/>
            <w:noProof/>
            <w:color w:val="002060"/>
            <w:sz w:val="22"/>
            <w:szCs w:val="22"/>
            <w:lang w:val="tr-TR"/>
          </w:rPr>
          <w:t>, Görev ve Sorumluluklar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_Toc438821946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7</w:t>
        </w:r>
        <w:r w:rsidRPr="000564F6">
          <w:rPr>
            <w:noProof/>
            <w:webHidden/>
            <w:color w:val="002060"/>
            <w:sz w:val="22"/>
            <w:szCs w:val="22"/>
          </w:rPr>
          <w:fldChar w:fldCharType="end"/>
        </w:r>
      </w:hyperlink>
    </w:p>
    <w:p w:rsidR="002C26FB" w:rsidRPr="000564F6" w:rsidRDefault="00F1306E">
      <w:pPr>
        <w:pStyle w:val="T2"/>
        <w:tabs>
          <w:tab w:val="right" w:leader="dot" w:pos="9538"/>
        </w:tabs>
        <w:rPr>
          <w:smallCaps w:val="0"/>
          <w:noProof/>
          <w:color w:val="002060"/>
          <w:sz w:val="22"/>
          <w:szCs w:val="22"/>
          <w:lang w:val="tr-TR" w:eastAsia="tr-TR"/>
        </w:rPr>
      </w:pPr>
      <w:hyperlink w:anchor="_Toc438821947" w:history="1">
        <w:r w:rsidR="002C26FB" w:rsidRPr="000564F6">
          <w:rPr>
            <w:rStyle w:val="Kpr"/>
            <w:noProof/>
            <w:color w:val="002060"/>
            <w:sz w:val="22"/>
            <w:szCs w:val="22"/>
            <w:lang w:val="tr-TR"/>
          </w:rPr>
          <w:t>C. Birime İlişkin Bilgiler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_Toc438821947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13</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48" w:history="1">
        <w:r w:rsidR="002C26FB" w:rsidRPr="000564F6">
          <w:rPr>
            <w:rStyle w:val="Kpr"/>
            <w:bCs/>
            <w:noProof/>
            <w:color w:val="002060"/>
            <w:sz w:val="22"/>
            <w:szCs w:val="22"/>
          </w:rPr>
          <w:t xml:space="preserve">1. </w:t>
        </w:r>
        <w:r w:rsidR="002C26FB" w:rsidRPr="000564F6">
          <w:rPr>
            <w:rStyle w:val="Kpr"/>
            <w:noProof/>
            <w:color w:val="002060"/>
            <w:sz w:val="22"/>
            <w:szCs w:val="22"/>
          </w:rPr>
          <w:t>Fiziksel Yapı</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_Toc438821948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13</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49" w:history="1">
        <w:r w:rsidR="002C26FB" w:rsidRPr="000564F6">
          <w:rPr>
            <w:rStyle w:val="Kpr"/>
            <w:noProof/>
            <w:color w:val="002060"/>
            <w:sz w:val="22"/>
            <w:szCs w:val="22"/>
          </w:rPr>
          <w:t>2 . Teşkilat Yapısı</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_Toc438821949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15</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50" w:history="1">
        <w:r w:rsidR="002C26FB" w:rsidRPr="000564F6">
          <w:rPr>
            <w:rStyle w:val="Kpr"/>
            <w:noProof/>
            <w:color w:val="002060"/>
            <w:sz w:val="22"/>
            <w:szCs w:val="22"/>
          </w:rPr>
          <w:t>3. Bilgi ve Teknoloji Kaynakları</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_Toc438821950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16</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51" w:history="1">
        <w:r w:rsidR="002C26FB" w:rsidRPr="000564F6">
          <w:rPr>
            <w:rStyle w:val="Kpr"/>
            <w:noProof/>
            <w:color w:val="002060"/>
            <w:sz w:val="22"/>
            <w:szCs w:val="22"/>
          </w:rPr>
          <w:t>4. İnsan Kaynakları</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_Toc438821951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17</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52" w:history="1">
        <w:r w:rsidR="002C26FB" w:rsidRPr="000564F6">
          <w:rPr>
            <w:rStyle w:val="Kpr"/>
            <w:noProof/>
            <w:color w:val="002060"/>
            <w:sz w:val="22"/>
            <w:szCs w:val="22"/>
          </w:rPr>
          <w:t>5.  Sunulan Hizmetler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_Toc438821952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18</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53" w:history="1">
        <w:r w:rsidR="002C26FB" w:rsidRPr="000564F6">
          <w:rPr>
            <w:rStyle w:val="Kpr"/>
            <w:noProof/>
            <w:color w:val="002060"/>
            <w:sz w:val="22"/>
            <w:szCs w:val="22"/>
          </w:rPr>
          <w:t>6. Yönetim ve İç Kontrol Sistemi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_Toc438821953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19</w:t>
        </w:r>
        <w:r w:rsidRPr="000564F6">
          <w:rPr>
            <w:noProof/>
            <w:webHidden/>
            <w:color w:val="002060"/>
            <w:sz w:val="22"/>
            <w:szCs w:val="22"/>
          </w:rPr>
          <w:fldChar w:fldCharType="end"/>
        </w:r>
      </w:hyperlink>
    </w:p>
    <w:p w:rsidR="002C26FB" w:rsidRPr="000564F6" w:rsidRDefault="00F1306E">
      <w:pPr>
        <w:pStyle w:val="T1"/>
        <w:tabs>
          <w:tab w:val="right" w:leader="dot" w:pos="9538"/>
        </w:tabs>
        <w:rPr>
          <w:b w:val="0"/>
          <w:bCs w:val="0"/>
          <w:caps w:val="0"/>
          <w:noProof/>
          <w:color w:val="002060"/>
          <w:sz w:val="22"/>
          <w:szCs w:val="22"/>
          <w:lang w:val="tr-TR" w:eastAsia="tr-TR"/>
        </w:rPr>
      </w:pPr>
      <w:hyperlink w:anchor="_Toc438821954" w:history="1">
        <w:r w:rsidR="002C26FB" w:rsidRPr="000564F6">
          <w:rPr>
            <w:rStyle w:val="Kpr"/>
            <w:noProof/>
            <w:color w:val="002060"/>
            <w:sz w:val="22"/>
            <w:szCs w:val="22"/>
          </w:rPr>
          <w:t>II. AMAÇ ve HEDEFLER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_Toc438821954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20</w:t>
        </w:r>
        <w:r w:rsidRPr="000564F6">
          <w:rPr>
            <w:noProof/>
            <w:webHidden/>
            <w:color w:val="002060"/>
            <w:sz w:val="22"/>
            <w:szCs w:val="22"/>
          </w:rPr>
          <w:fldChar w:fldCharType="end"/>
        </w:r>
      </w:hyperlink>
    </w:p>
    <w:p w:rsidR="002C26FB" w:rsidRPr="000564F6" w:rsidRDefault="00F1306E">
      <w:pPr>
        <w:pStyle w:val="T2"/>
        <w:tabs>
          <w:tab w:val="left" w:pos="720"/>
          <w:tab w:val="right" w:leader="dot" w:pos="9538"/>
        </w:tabs>
        <w:rPr>
          <w:smallCaps w:val="0"/>
          <w:noProof/>
          <w:color w:val="002060"/>
          <w:sz w:val="22"/>
          <w:szCs w:val="22"/>
          <w:lang w:val="tr-TR" w:eastAsia="tr-TR"/>
        </w:rPr>
      </w:pPr>
      <w:hyperlink w:anchor="_Toc438821955" w:history="1">
        <w:r w:rsidR="002C26FB" w:rsidRPr="000564F6">
          <w:rPr>
            <w:rStyle w:val="Kpr"/>
            <w:noProof/>
            <w:color w:val="002060"/>
            <w:sz w:val="22"/>
            <w:szCs w:val="22"/>
            <w:lang w:val="tr-TR"/>
          </w:rPr>
          <w:t>A.</w:t>
        </w:r>
        <w:r w:rsidR="002C26FB" w:rsidRPr="000564F6">
          <w:rPr>
            <w:smallCaps w:val="0"/>
            <w:noProof/>
            <w:color w:val="002060"/>
            <w:sz w:val="22"/>
            <w:szCs w:val="22"/>
            <w:lang w:val="tr-TR" w:eastAsia="tr-TR"/>
          </w:rPr>
          <w:tab/>
        </w:r>
        <w:r w:rsidR="002C26FB" w:rsidRPr="000564F6">
          <w:rPr>
            <w:rStyle w:val="Kpr"/>
            <w:noProof/>
            <w:color w:val="002060"/>
            <w:sz w:val="22"/>
            <w:szCs w:val="22"/>
            <w:lang w:val="tr-TR"/>
          </w:rPr>
          <w:t>Birimin Amaç ve Hedefleri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_Toc438821955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20</w:t>
        </w:r>
        <w:r w:rsidRPr="000564F6">
          <w:rPr>
            <w:noProof/>
            <w:webHidden/>
            <w:color w:val="002060"/>
            <w:sz w:val="22"/>
            <w:szCs w:val="22"/>
          </w:rPr>
          <w:fldChar w:fldCharType="end"/>
        </w:r>
      </w:hyperlink>
    </w:p>
    <w:p w:rsidR="002C26FB" w:rsidRPr="000564F6" w:rsidRDefault="00F1306E">
      <w:pPr>
        <w:pStyle w:val="T1"/>
        <w:tabs>
          <w:tab w:val="right" w:leader="dot" w:pos="9538"/>
        </w:tabs>
        <w:rPr>
          <w:b w:val="0"/>
          <w:bCs w:val="0"/>
          <w:caps w:val="0"/>
          <w:noProof/>
          <w:color w:val="002060"/>
          <w:sz w:val="22"/>
          <w:szCs w:val="22"/>
          <w:lang w:val="tr-TR" w:eastAsia="tr-TR"/>
        </w:rPr>
      </w:pPr>
      <w:hyperlink w:anchor="_Toc438821956" w:history="1">
        <w:r w:rsidR="002C26FB" w:rsidRPr="000564F6">
          <w:rPr>
            <w:rStyle w:val="Kpr"/>
            <w:noProof/>
            <w:color w:val="002060"/>
            <w:sz w:val="22"/>
            <w:szCs w:val="22"/>
            <w:lang w:val="tr-TR"/>
          </w:rPr>
          <w:t>III. FAALİYETLERE İLİŞKİN BİLGİ ve DEĞERLENDİRMELER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_Toc438821956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21</w:t>
        </w:r>
        <w:r w:rsidRPr="000564F6">
          <w:rPr>
            <w:noProof/>
            <w:webHidden/>
            <w:color w:val="002060"/>
            <w:sz w:val="22"/>
            <w:szCs w:val="22"/>
          </w:rPr>
          <w:fldChar w:fldCharType="end"/>
        </w:r>
      </w:hyperlink>
    </w:p>
    <w:p w:rsidR="002C26FB" w:rsidRPr="000564F6" w:rsidRDefault="00F1306E">
      <w:pPr>
        <w:pStyle w:val="T2"/>
        <w:tabs>
          <w:tab w:val="right" w:leader="dot" w:pos="9538"/>
        </w:tabs>
        <w:rPr>
          <w:smallCaps w:val="0"/>
          <w:noProof/>
          <w:color w:val="002060"/>
          <w:sz w:val="22"/>
          <w:szCs w:val="22"/>
          <w:lang w:val="tr-TR" w:eastAsia="tr-TR"/>
        </w:rPr>
      </w:pPr>
      <w:hyperlink w:anchor="_Toc438821957" w:history="1">
        <w:r w:rsidR="002C26FB" w:rsidRPr="000564F6">
          <w:rPr>
            <w:rStyle w:val="Kpr"/>
            <w:noProof/>
            <w:color w:val="002060"/>
            <w:sz w:val="22"/>
            <w:szCs w:val="22"/>
          </w:rPr>
          <w:t>A. Mali Bilgileri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_Toc438821957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21</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58" w:history="1">
        <w:r w:rsidR="002C26FB" w:rsidRPr="000564F6">
          <w:rPr>
            <w:rStyle w:val="Kpr"/>
            <w:noProof/>
            <w:color w:val="002060"/>
            <w:sz w:val="22"/>
            <w:szCs w:val="22"/>
          </w:rPr>
          <w:t>A.1.Bütçe Uygulama Sonuçları</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_Toc438821958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21</w:t>
        </w:r>
        <w:r w:rsidRPr="000564F6">
          <w:rPr>
            <w:noProof/>
            <w:webHidden/>
            <w:color w:val="002060"/>
            <w:sz w:val="22"/>
            <w:szCs w:val="22"/>
          </w:rPr>
          <w:fldChar w:fldCharType="end"/>
        </w:r>
      </w:hyperlink>
    </w:p>
    <w:p w:rsidR="002C26FB" w:rsidRPr="000564F6" w:rsidRDefault="00F1306E">
      <w:pPr>
        <w:pStyle w:val="T1"/>
        <w:tabs>
          <w:tab w:val="right" w:leader="dot" w:pos="9538"/>
        </w:tabs>
        <w:rPr>
          <w:b w:val="0"/>
          <w:bCs w:val="0"/>
          <w:caps w:val="0"/>
          <w:noProof/>
          <w:color w:val="002060"/>
          <w:sz w:val="22"/>
          <w:szCs w:val="22"/>
          <w:lang w:val="tr-TR" w:eastAsia="tr-TR"/>
        </w:rPr>
      </w:pPr>
      <w:hyperlink w:anchor="_Toc438821959" w:history="1">
        <w:r w:rsidR="002C26FB" w:rsidRPr="000564F6">
          <w:rPr>
            <w:rStyle w:val="Kpr"/>
            <w:noProof/>
            <w:color w:val="002060"/>
            <w:sz w:val="22"/>
            <w:szCs w:val="22"/>
          </w:rPr>
          <w:t>Tablo A.1.1.3  Fonksiyonel Düzeyde Bütçe Giderleri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_Toc438821959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22</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60" w:history="1">
        <w:r w:rsidR="002C26FB" w:rsidRPr="000564F6">
          <w:rPr>
            <w:rStyle w:val="Kpr"/>
            <w:b/>
            <w:bCs/>
            <w:noProof/>
            <w:color w:val="002060"/>
            <w:sz w:val="22"/>
            <w:szCs w:val="22"/>
          </w:rPr>
          <w:t>Tablo A.1.1.4:Personel Giderleri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_Toc438821960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22</w:t>
        </w:r>
        <w:r w:rsidRPr="000564F6">
          <w:rPr>
            <w:noProof/>
            <w:webHidden/>
            <w:color w:val="002060"/>
            <w:sz w:val="22"/>
            <w:szCs w:val="22"/>
          </w:rPr>
          <w:fldChar w:fldCharType="end"/>
        </w:r>
      </w:hyperlink>
    </w:p>
    <w:p w:rsidR="002C26FB" w:rsidRPr="000564F6" w:rsidRDefault="00F1306E">
      <w:pPr>
        <w:pStyle w:val="T2"/>
        <w:tabs>
          <w:tab w:val="right" w:leader="dot" w:pos="9538"/>
        </w:tabs>
        <w:rPr>
          <w:smallCaps w:val="0"/>
          <w:noProof/>
          <w:color w:val="002060"/>
          <w:sz w:val="22"/>
          <w:szCs w:val="22"/>
          <w:lang w:val="tr-TR" w:eastAsia="tr-TR"/>
        </w:rPr>
      </w:pPr>
      <w:hyperlink w:anchor="_Toc438821963" w:history="1">
        <w:r w:rsidR="002C26FB" w:rsidRPr="000564F6">
          <w:rPr>
            <w:rStyle w:val="Kpr"/>
            <w:noProof/>
            <w:color w:val="002060"/>
            <w:sz w:val="22"/>
            <w:szCs w:val="22"/>
          </w:rPr>
          <w:t>B. Performans Bilgileri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_Toc438821963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24</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64" w:history="1">
        <w:r w:rsidR="002C26FB" w:rsidRPr="000564F6">
          <w:rPr>
            <w:rStyle w:val="Kpr"/>
            <w:noProof/>
            <w:color w:val="002060"/>
            <w:sz w:val="22"/>
            <w:szCs w:val="22"/>
          </w:rPr>
          <w:t>B.1. Faaliyet ve Proje Bilgileri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_Toc438821964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24</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65" w:history="1">
        <w:r w:rsidR="002C26FB" w:rsidRPr="000564F6">
          <w:rPr>
            <w:rStyle w:val="Kpr"/>
            <w:rFonts w:eastAsia="Calibri"/>
            <w:noProof/>
            <w:color w:val="002060"/>
            <w:sz w:val="22"/>
            <w:szCs w:val="22"/>
          </w:rPr>
          <w:t>B.2 – Performans Sonuçları Tablosu</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_Toc438821965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25</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66" w:history="1">
        <w:r w:rsidR="002C26FB" w:rsidRPr="000564F6">
          <w:rPr>
            <w:rStyle w:val="Kpr"/>
            <w:rFonts w:eastAsia="Calibri"/>
            <w:noProof/>
            <w:color w:val="002060"/>
            <w:sz w:val="22"/>
            <w:szCs w:val="22"/>
          </w:rPr>
          <w:t>B.3 – Performans Sonuçları Tablosunun Değerlendirilmesi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_Toc438821966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27</w:t>
        </w:r>
        <w:r w:rsidRPr="000564F6">
          <w:rPr>
            <w:noProof/>
            <w:webHidden/>
            <w:color w:val="002060"/>
            <w:sz w:val="22"/>
            <w:szCs w:val="22"/>
          </w:rPr>
          <w:fldChar w:fldCharType="end"/>
        </w:r>
      </w:hyperlink>
    </w:p>
    <w:p w:rsidR="002C26FB" w:rsidRPr="000564F6" w:rsidRDefault="00F1306E">
      <w:pPr>
        <w:pStyle w:val="T3"/>
        <w:tabs>
          <w:tab w:val="right" w:leader="dot" w:pos="9538"/>
        </w:tabs>
        <w:rPr>
          <w:i w:val="0"/>
          <w:iCs w:val="0"/>
          <w:noProof/>
          <w:color w:val="002060"/>
          <w:sz w:val="22"/>
          <w:szCs w:val="22"/>
          <w:lang w:val="tr-TR" w:eastAsia="tr-TR"/>
        </w:rPr>
      </w:pPr>
      <w:hyperlink w:anchor="_Toc438821967" w:history="1">
        <w:r w:rsidR="002C26FB" w:rsidRPr="000564F6">
          <w:rPr>
            <w:rStyle w:val="Kpr"/>
            <w:rFonts w:eastAsia="Calibri"/>
            <w:noProof/>
            <w:color w:val="002060"/>
            <w:sz w:val="22"/>
            <w:szCs w:val="22"/>
          </w:rPr>
          <w:t>B.4 – Performans Bilgi Sisteminin Değerlendirilmesi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_Toc438821967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27</w:t>
        </w:r>
        <w:r w:rsidRPr="000564F6">
          <w:rPr>
            <w:noProof/>
            <w:webHidden/>
            <w:color w:val="002060"/>
            <w:sz w:val="22"/>
            <w:szCs w:val="22"/>
          </w:rPr>
          <w:fldChar w:fldCharType="end"/>
        </w:r>
      </w:hyperlink>
    </w:p>
    <w:p w:rsidR="002C26FB" w:rsidRPr="000564F6" w:rsidRDefault="00F1306E">
      <w:pPr>
        <w:pStyle w:val="T1"/>
        <w:tabs>
          <w:tab w:val="right" w:leader="dot" w:pos="9538"/>
        </w:tabs>
        <w:rPr>
          <w:b w:val="0"/>
          <w:bCs w:val="0"/>
          <w:caps w:val="0"/>
          <w:noProof/>
          <w:color w:val="002060"/>
          <w:sz w:val="22"/>
          <w:szCs w:val="22"/>
          <w:lang w:val="tr-TR" w:eastAsia="tr-TR"/>
        </w:rPr>
      </w:pPr>
      <w:hyperlink w:anchor="_Toc438821968" w:history="1">
        <w:r w:rsidR="002C26FB" w:rsidRPr="000564F6">
          <w:rPr>
            <w:rStyle w:val="Kpr"/>
            <w:rFonts w:eastAsia="Calibri"/>
            <w:noProof/>
            <w:color w:val="002060"/>
            <w:sz w:val="22"/>
            <w:szCs w:val="22"/>
          </w:rPr>
          <w:t>IV .KURUMSAL KABİLİYET ve KAPASİTENİN DEĞERLENDİRİLMESİ</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_Toc438821968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28</w:t>
        </w:r>
        <w:r w:rsidRPr="000564F6">
          <w:rPr>
            <w:noProof/>
            <w:webHidden/>
            <w:color w:val="002060"/>
            <w:sz w:val="22"/>
            <w:szCs w:val="22"/>
          </w:rPr>
          <w:fldChar w:fldCharType="end"/>
        </w:r>
      </w:hyperlink>
    </w:p>
    <w:p w:rsidR="002C26FB" w:rsidRPr="000564F6" w:rsidRDefault="00F1306E">
      <w:pPr>
        <w:pStyle w:val="T2"/>
        <w:tabs>
          <w:tab w:val="right" w:leader="dot" w:pos="9538"/>
        </w:tabs>
        <w:rPr>
          <w:smallCaps w:val="0"/>
          <w:noProof/>
          <w:color w:val="002060"/>
          <w:sz w:val="22"/>
          <w:szCs w:val="22"/>
          <w:lang w:val="tr-TR" w:eastAsia="tr-TR"/>
        </w:rPr>
      </w:pPr>
      <w:hyperlink w:anchor="_Toc438821969" w:history="1">
        <w:r w:rsidR="002C26FB" w:rsidRPr="000564F6">
          <w:rPr>
            <w:rStyle w:val="Kpr"/>
            <w:rFonts w:eastAsia="Calibri"/>
            <w:noProof/>
            <w:color w:val="002060"/>
            <w:sz w:val="22"/>
            <w:szCs w:val="22"/>
            <w:lang w:val="tr-TR" w:eastAsia="en-US"/>
          </w:rPr>
          <w:t>A-ÜSTÜNLÜKLER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_Toc438821969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28</w:t>
        </w:r>
        <w:r w:rsidRPr="000564F6">
          <w:rPr>
            <w:noProof/>
            <w:webHidden/>
            <w:color w:val="002060"/>
            <w:sz w:val="22"/>
            <w:szCs w:val="22"/>
          </w:rPr>
          <w:fldChar w:fldCharType="end"/>
        </w:r>
      </w:hyperlink>
    </w:p>
    <w:p w:rsidR="002C26FB" w:rsidRPr="000564F6" w:rsidRDefault="00F1306E">
      <w:pPr>
        <w:pStyle w:val="T2"/>
        <w:tabs>
          <w:tab w:val="right" w:leader="dot" w:pos="9538"/>
        </w:tabs>
        <w:rPr>
          <w:smallCaps w:val="0"/>
          <w:noProof/>
          <w:color w:val="002060"/>
          <w:sz w:val="22"/>
          <w:szCs w:val="22"/>
          <w:lang w:val="tr-TR" w:eastAsia="tr-TR"/>
        </w:rPr>
      </w:pPr>
      <w:hyperlink w:anchor="_Toc438821970" w:history="1">
        <w:r w:rsidR="002C26FB" w:rsidRPr="000564F6">
          <w:rPr>
            <w:rStyle w:val="Kpr"/>
            <w:rFonts w:eastAsia="Calibri"/>
            <w:noProof/>
            <w:color w:val="002060"/>
            <w:sz w:val="22"/>
            <w:szCs w:val="22"/>
            <w:lang w:val="tr-TR" w:eastAsia="en-US"/>
          </w:rPr>
          <w:t>B-ZAYIFLIKLAR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_Toc438821970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28</w:t>
        </w:r>
        <w:r w:rsidRPr="000564F6">
          <w:rPr>
            <w:noProof/>
            <w:webHidden/>
            <w:color w:val="002060"/>
            <w:sz w:val="22"/>
            <w:szCs w:val="22"/>
          </w:rPr>
          <w:fldChar w:fldCharType="end"/>
        </w:r>
      </w:hyperlink>
    </w:p>
    <w:p w:rsidR="002C26FB" w:rsidRPr="000564F6" w:rsidRDefault="00F1306E">
      <w:pPr>
        <w:pStyle w:val="T2"/>
        <w:tabs>
          <w:tab w:val="right" w:leader="dot" w:pos="9538"/>
        </w:tabs>
        <w:rPr>
          <w:smallCaps w:val="0"/>
          <w:noProof/>
          <w:color w:val="002060"/>
          <w:sz w:val="22"/>
          <w:szCs w:val="22"/>
          <w:lang w:val="tr-TR" w:eastAsia="tr-TR"/>
        </w:rPr>
      </w:pPr>
      <w:hyperlink w:anchor="_Toc438821971" w:history="1">
        <w:r w:rsidR="002C26FB" w:rsidRPr="000564F6">
          <w:rPr>
            <w:rStyle w:val="Kpr"/>
            <w:rFonts w:eastAsia="Calibri"/>
            <w:noProof/>
            <w:color w:val="002060"/>
            <w:sz w:val="22"/>
            <w:szCs w:val="22"/>
            <w:lang w:val="tr-TR" w:eastAsia="en-US"/>
          </w:rPr>
          <w:t>C-DEĞERLENDİRMELER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_Toc438821971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28</w:t>
        </w:r>
        <w:r w:rsidRPr="000564F6">
          <w:rPr>
            <w:noProof/>
            <w:webHidden/>
            <w:color w:val="002060"/>
            <w:sz w:val="22"/>
            <w:szCs w:val="22"/>
          </w:rPr>
          <w:fldChar w:fldCharType="end"/>
        </w:r>
      </w:hyperlink>
    </w:p>
    <w:p w:rsidR="002C26FB" w:rsidRPr="000564F6" w:rsidRDefault="00F1306E">
      <w:pPr>
        <w:pStyle w:val="T1"/>
        <w:tabs>
          <w:tab w:val="right" w:leader="dot" w:pos="9538"/>
        </w:tabs>
        <w:rPr>
          <w:b w:val="0"/>
          <w:bCs w:val="0"/>
          <w:caps w:val="0"/>
          <w:noProof/>
          <w:color w:val="002060"/>
          <w:sz w:val="22"/>
          <w:szCs w:val="22"/>
          <w:lang w:val="tr-TR" w:eastAsia="tr-TR"/>
        </w:rPr>
      </w:pPr>
      <w:hyperlink w:anchor="_Toc438821972" w:history="1">
        <w:r w:rsidR="002C26FB" w:rsidRPr="000564F6">
          <w:rPr>
            <w:rStyle w:val="Kpr"/>
            <w:noProof/>
            <w:color w:val="002060"/>
            <w:sz w:val="22"/>
            <w:szCs w:val="22"/>
            <w:lang w:val="tr-TR" w:eastAsia="tr-TR"/>
          </w:rPr>
          <w:t>V - ÖNERİ VE TEDBİRLER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_Toc438821972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29</w:t>
        </w:r>
        <w:r w:rsidRPr="000564F6">
          <w:rPr>
            <w:noProof/>
            <w:webHidden/>
            <w:color w:val="002060"/>
            <w:sz w:val="22"/>
            <w:szCs w:val="22"/>
          </w:rPr>
          <w:fldChar w:fldCharType="end"/>
        </w:r>
      </w:hyperlink>
    </w:p>
    <w:p w:rsidR="002C26FB" w:rsidRPr="00F1589A" w:rsidRDefault="00F1306E">
      <w:pPr>
        <w:pStyle w:val="T1"/>
        <w:tabs>
          <w:tab w:val="right" w:leader="dot" w:pos="9538"/>
        </w:tabs>
        <w:rPr>
          <w:b w:val="0"/>
          <w:bCs w:val="0"/>
          <w:caps w:val="0"/>
          <w:noProof/>
          <w:sz w:val="22"/>
          <w:szCs w:val="22"/>
          <w:lang w:val="tr-TR" w:eastAsia="tr-TR"/>
        </w:rPr>
      </w:pPr>
      <w:hyperlink w:anchor="_Toc438821973" w:history="1">
        <w:r w:rsidR="002C26FB" w:rsidRPr="000564F6">
          <w:rPr>
            <w:rStyle w:val="Kpr"/>
            <w:noProof/>
            <w:color w:val="002060"/>
            <w:sz w:val="22"/>
            <w:szCs w:val="22"/>
            <w:lang w:val="tr-TR" w:eastAsia="tr-TR"/>
          </w:rPr>
          <w:t>VI – EKLER</w:t>
        </w:r>
        <w:r w:rsidR="002C26FB" w:rsidRPr="000564F6">
          <w:rPr>
            <w:noProof/>
            <w:webHidden/>
            <w:color w:val="002060"/>
            <w:sz w:val="22"/>
            <w:szCs w:val="22"/>
          </w:rPr>
          <w:tab/>
        </w:r>
        <w:r w:rsidRPr="000564F6">
          <w:rPr>
            <w:noProof/>
            <w:webHidden/>
            <w:color w:val="002060"/>
            <w:sz w:val="22"/>
            <w:szCs w:val="22"/>
          </w:rPr>
          <w:fldChar w:fldCharType="begin"/>
        </w:r>
        <w:r w:rsidR="002C26FB" w:rsidRPr="000564F6">
          <w:rPr>
            <w:noProof/>
            <w:webHidden/>
            <w:color w:val="002060"/>
            <w:sz w:val="22"/>
            <w:szCs w:val="22"/>
          </w:rPr>
          <w:instrText xml:space="preserve"> PAGEREF _Toc438821973 \h </w:instrText>
        </w:r>
        <w:r w:rsidRPr="000564F6">
          <w:rPr>
            <w:noProof/>
            <w:webHidden/>
            <w:color w:val="002060"/>
            <w:sz w:val="22"/>
            <w:szCs w:val="22"/>
          </w:rPr>
        </w:r>
        <w:r w:rsidRPr="000564F6">
          <w:rPr>
            <w:noProof/>
            <w:webHidden/>
            <w:color w:val="002060"/>
            <w:sz w:val="22"/>
            <w:szCs w:val="22"/>
          </w:rPr>
          <w:fldChar w:fldCharType="separate"/>
        </w:r>
        <w:r w:rsidR="00876CCE">
          <w:rPr>
            <w:noProof/>
            <w:webHidden/>
            <w:color w:val="002060"/>
            <w:sz w:val="22"/>
            <w:szCs w:val="22"/>
          </w:rPr>
          <w:t>29</w:t>
        </w:r>
        <w:r w:rsidRPr="000564F6">
          <w:rPr>
            <w:noProof/>
            <w:webHidden/>
            <w:color w:val="002060"/>
            <w:sz w:val="22"/>
            <w:szCs w:val="22"/>
          </w:rPr>
          <w:fldChar w:fldCharType="end"/>
        </w:r>
      </w:hyperlink>
    </w:p>
    <w:p w:rsidR="008806A7" w:rsidRPr="0089287B" w:rsidRDefault="00F1306E" w:rsidP="00A57379">
      <w:pPr>
        <w:spacing w:line="360" w:lineRule="auto"/>
        <w:jc w:val="center"/>
        <w:rPr>
          <w:i/>
          <w:iCs/>
          <w:color w:val="002060"/>
          <w:szCs w:val="24"/>
          <w:lang w:val="tr-TR"/>
        </w:rPr>
      </w:pPr>
      <w:r w:rsidRPr="00F9346E">
        <w:rPr>
          <w:rFonts w:ascii="Calibri" w:hAnsi="Calibri"/>
          <w:b/>
          <w:color w:val="002060"/>
          <w:szCs w:val="24"/>
        </w:rPr>
        <w:fldChar w:fldCharType="end"/>
      </w: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356"/>
      </w:tblGrid>
      <w:tr w:rsidR="006A35C5" w:rsidRPr="004D6B2E" w:rsidTr="00B815A0">
        <w:trPr>
          <w:trHeight w:val="10221"/>
        </w:trPr>
        <w:tc>
          <w:tcPr>
            <w:tcW w:w="9356" w:type="dxa"/>
          </w:tcPr>
          <w:p w:rsidR="008806A7" w:rsidRDefault="008806A7" w:rsidP="004D6B2E">
            <w:pPr>
              <w:tabs>
                <w:tab w:val="left" w:pos="0"/>
              </w:tabs>
              <w:spacing w:before="100" w:beforeAutospacing="1" w:after="100" w:afterAutospacing="1"/>
              <w:jc w:val="both"/>
              <w:rPr>
                <w:i/>
                <w:iCs/>
                <w:color w:val="17365D"/>
                <w:szCs w:val="24"/>
                <w:lang w:val="tr-TR"/>
              </w:rPr>
            </w:pPr>
          </w:p>
          <w:p w:rsidR="005302F7" w:rsidRPr="006805A4" w:rsidRDefault="005302F7" w:rsidP="005302F7">
            <w:pPr>
              <w:ind w:left="284"/>
              <w:jc w:val="both"/>
              <w:rPr>
                <w:b/>
                <w:color w:val="244061"/>
                <w:sz w:val="28"/>
                <w:u w:val="single"/>
              </w:rPr>
            </w:pPr>
            <w:r w:rsidRPr="006805A4">
              <w:rPr>
                <w:b/>
                <w:color w:val="244061"/>
                <w:sz w:val="28"/>
                <w:u w:val="single"/>
              </w:rPr>
              <w:t>SUNUŞ</w:t>
            </w:r>
          </w:p>
          <w:p w:rsidR="005302F7" w:rsidRPr="006805A4" w:rsidRDefault="005302F7" w:rsidP="005302F7">
            <w:pPr>
              <w:ind w:left="284"/>
              <w:jc w:val="both"/>
              <w:rPr>
                <w:b/>
                <w:color w:val="244061"/>
                <w:sz w:val="28"/>
                <w:u w:val="single"/>
              </w:rPr>
            </w:pPr>
          </w:p>
          <w:p w:rsidR="005302F7" w:rsidRPr="006805A4" w:rsidRDefault="005302F7" w:rsidP="005302F7">
            <w:pPr>
              <w:ind w:left="284" w:right="209" w:firstLine="352"/>
              <w:jc w:val="both"/>
              <w:rPr>
                <w:rFonts w:cs="Calibri"/>
                <w:noProof/>
                <w:color w:val="244061"/>
              </w:rPr>
            </w:pPr>
            <w:r w:rsidRPr="006805A4">
              <w:rPr>
                <w:rFonts w:cs="Calibri"/>
                <w:noProof/>
                <w:color w:val="244061"/>
              </w:rPr>
              <w:t xml:space="preserve">Yaşamakta olduğumuz bilgi çağının en önemli sermayesi bilgi, teknoloji ve gelişmiş insan gücüdür. Bilim ve teknolojinin üretildiği yerler ise üniversitelerdir. Dolayısıyla üniversiteler, ekonomik büyüme ve kalkınmanın öncü kuruluşlarıdır. Üniversiteler bir yandan akademik kalite ve verimliliği geliştirmek, diğer yandan değişim ve dönüşümlerin öncüsü olmak zorundadır. Bunun için de sürekli olarak kendini yenileyen, kontrol mekanizmalarını güçlendiren, hedeflediği atılımları gerçekleştirebilen ve sahip olduğu kaynakları verimli bir şekilde kullanabilen güçlü bir yapıya sahip olmaları gerekir. Yenişehir İbrahim Orhan Meslek Yüksekokulu, Üniversitemizin belirlediği misyon ve 3. nesil üniversite vizyonu doğrultusunda sürekli olarak kendini yenileyerek modern dünyanın gereklerini yerine getiren, çalışkan, üretken ve değerlerine sahip çıkan uluslararası nitelikte öğrenciler yetiştirmeyi ve topluma hizmeti kendine ilke edinmiştir. </w:t>
            </w:r>
          </w:p>
          <w:p w:rsidR="005302F7" w:rsidRPr="006805A4" w:rsidRDefault="005302F7" w:rsidP="005302F7">
            <w:pPr>
              <w:ind w:left="284" w:right="209" w:firstLine="352"/>
              <w:jc w:val="both"/>
              <w:rPr>
                <w:rFonts w:cs="Calibri"/>
                <w:noProof/>
                <w:color w:val="244061"/>
              </w:rPr>
            </w:pPr>
          </w:p>
          <w:p w:rsidR="005302F7" w:rsidRPr="006805A4" w:rsidRDefault="005302F7" w:rsidP="005302F7">
            <w:pPr>
              <w:ind w:left="284" w:right="209" w:firstLine="352"/>
              <w:jc w:val="both"/>
              <w:rPr>
                <w:rFonts w:cs="Calibri"/>
                <w:noProof/>
                <w:color w:val="244061"/>
              </w:rPr>
            </w:pPr>
            <w:r w:rsidRPr="006805A4">
              <w:rPr>
                <w:rFonts w:cs="Calibri"/>
                <w:noProof/>
                <w:color w:val="244061"/>
              </w:rPr>
              <w:t>Ülkemizin gelecekte rekabet gücünün artmasında eğitimin, yenilikçi ve katma değeri yüksek bilimsel araştırmaların önemi, üniversitelere ayrılan kamu kaynağının hesap verme sorumluluğu temelinde daha etkin ve verimli kullanılmasını kaçınılmaz kılmaktadır. Faaliyet Raporları, kamu idareleri için bir mali yılın faaliyet sonuçlarını gösterecek şekilde, önceden belirledikleri performans göstergeleri doğrultusunda gerçekleştirdikleri faaliyet ve projeleri ölçmek ve performans değerlendirmesini yapmak üzere hazırlanmakt</w:t>
            </w:r>
            <w:r w:rsidR="001B681F" w:rsidRPr="006805A4">
              <w:rPr>
                <w:rFonts w:cs="Calibri"/>
                <w:noProof/>
                <w:color w:val="244061"/>
              </w:rPr>
              <w:t>adır. Bu raporlar mali saydamlık</w:t>
            </w:r>
            <w:r w:rsidRPr="006805A4">
              <w:rPr>
                <w:rFonts w:cs="Calibri"/>
                <w:noProof/>
                <w:color w:val="244061"/>
              </w:rPr>
              <w:t xml:space="preserve"> ve hesap verme sorumluluğunun hayata geçirilmesini ve kamuoyunun bilgi sahibi olmasını sağlayacak önemli bir kamu mali yönetimi aracı olarak ortaya çıkmaktadır.</w:t>
            </w:r>
          </w:p>
          <w:p w:rsidR="005302F7" w:rsidRPr="006805A4" w:rsidRDefault="005302F7" w:rsidP="005302F7">
            <w:pPr>
              <w:ind w:left="284" w:right="209" w:firstLine="352"/>
              <w:jc w:val="both"/>
              <w:rPr>
                <w:rFonts w:cs="Calibri"/>
                <w:noProof/>
                <w:color w:val="244061"/>
              </w:rPr>
            </w:pPr>
          </w:p>
          <w:p w:rsidR="005302F7" w:rsidRPr="006805A4" w:rsidRDefault="005302F7" w:rsidP="005302F7">
            <w:pPr>
              <w:ind w:left="284" w:right="209" w:firstLine="352"/>
              <w:jc w:val="both"/>
              <w:rPr>
                <w:rFonts w:cs="Calibri"/>
                <w:color w:val="244061"/>
              </w:rPr>
            </w:pPr>
            <w:r w:rsidRPr="006805A4">
              <w:rPr>
                <w:rFonts w:cs="Calibri"/>
                <w:noProof/>
                <w:color w:val="244061"/>
              </w:rPr>
              <w:t>Bu kapsamda Yenişehir İbrah</w:t>
            </w:r>
            <w:r w:rsidR="002C5ACD" w:rsidRPr="006805A4">
              <w:rPr>
                <w:rFonts w:cs="Calibri"/>
                <w:noProof/>
                <w:color w:val="244061"/>
              </w:rPr>
              <w:t>im Orhan Meslek Yüksekokulu 2017</w:t>
            </w:r>
            <w:r w:rsidRPr="006805A4">
              <w:rPr>
                <w:rFonts w:cs="Calibri"/>
                <w:noProof/>
                <w:color w:val="244061"/>
              </w:rPr>
              <w:t xml:space="preserve"> Yılı Faaliyet Raporu’nun hazırlanmasında emeği geçen bütün mesai arkadaşlarıma teşekkür ederim.</w:t>
            </w:r>
          </w:p>
          <w:p w:rsidR="005302F7" w:rsidRPr="00337DDB" w:rsidRDefault="005302F7" w:rsidP="005302F7">
            <w:pPr>
              <w:ind w:right="209" w:firstLine="352"/>
              <w:rPr>
                <w:rFonts w:cs="Calibri"/>
              </w:rPr>
            </w:pPr>
          </w:p>
          <w:p w:rsidR="005302F7" w:rsidRPr="00337DDB" w:rsidRDefault="005302F7" w:rsidP="005302F7">
            <w:pPr>
              <w:ind w:left="284"/>
              <w:rPr>
                <w:rFonts w:cs="Calibri"/>
              </w:rPr>
            </w:pPr>
          </w:p>
          <w:p w:rsidR="005302F7" w:rsidRPr="00337DDB" w:rsidRDefault="005302F7" w:rsidP="005302F7">
            <w:pPr>
              <w:ind w:left="284"/>
              <w:rPr>
                <w:rFonts w:cs="Calibri"/>
              </w:rPr>
            </w:pPr>
          </w:p>
          <w:p w:rsidR="005302F7" w:rsidRPr="00337DDB" w:rsidRDefault="005302F7" w:rsidP="005302F7">
            <w:pPr>
              <w:ind w:left="284"/>
              <w:rPr>
                <w:rFonts w:cs="Calibri"/>
                <w:b/>
              </w:rPr>
            </w:pPr>
            <w:r w:rsidRPr="00337DDB">
              <w:rPr>
                <w:rFonts w:cs="Calibri"/>
                <w:b/>
              </w:rPr>
              <w:t>Prof. Dr. Mehmet SİNCİK</w:t>
            </w:r>
          </w:p>
          <w:p w:rsidR="006A35C5" w:rsidRPr="004D6B2E" w:rsidRDefault="005302F7" w:rsidP="005302F7">
            <w:pPr>
              <w:tabs>
                <w:tab w:val="left" w:pos="0"/>
              </w:tabs>
              <w:jc w:val="center"/>
              <w:rPr>
                <w:b/>
                <w:szCs w:val="24"/>
                <w:lang w:val="tr-TR"/>
              </w:rPr>
            </w:pPr>
            <w:r>
              <w:rPr>
                <w:rFonts w:cs="Calibri"/>
                <w:b/>
              </w:rPr>
              <w:t xml:space="preserve">       Müdür</w:t>
            </w:r>
          </w:p>
          <w:p w:rsidR="006A35C5" w:rsidRPr="004D6B2E" w:rsidRDefault="006A35C5" w:rsidP="004D6B2E">
            <w:pPr>
              <w:tabs>
                <w:tab w:val="left" w:pos="0"/>
              </w:tabs>
              <w:spacing w:before="100" w:beforeAutospacing="1" w:after="100" w:afterAutospacing="1"/>
              <w:jc w:val="both"/>
              <w:rPr>
                <w:szCs w:val="24"/>
                <w:lang w:val="tr-TR"/>
              </w:rPr>
            </w:pPr>
          </w:p>
          <w:p w:rsidR="006A35C5" w:rsidRPr="004D6B2E" w:rsidRDefault="006A35C5" w:rsidP="004D6B2E">
            <w:pPr>
              <w:tabs>
                <w:tab w:val="left" w:pos="0"/>
              </w:tabs>
              <w:spacing w:before="100" w:beforeAutospacing="1" w:after="100" w:afterAutospacing="1"/>
              <w:jc w:val="both"/>
              <w:rPr>
                <w:szCs w:val="24"/>
                <w:lang w:val="tr-TR"/>
              </w:rPr>
            </w:pPr>
          </w:p>
          <w:p w:rsidR="006A35C5" w:rsidRDefault="006A35C5" w:rsidP="004D6B2E">
            <w:pPr>
              <w:tabs>
                <w:tab w:val="left" w:pos="0"/>
              </w:tabs>
              <w:spacing w:before="100" w:beforeAutospacing="1" w:after="100" w:afterAutospacing="1"/>
              <w:jc w:val="both"/>
              <w:rPr>
                <w:szCs w:val="24"/>
                <w:lang w:val="tr-TR"/>
              </w:rPr>
            </w:pPr>
          </w:p>
          <w:p w:rsidR="00013151" w:rsidRPr="004D6B2E" w:rsidRDefault="00013151" w:rsidP="004D6B2E">
            <w:pPr>
              <w:tabs>
                <w:tab w:val="left" w:pos="0"/>
              </w:tabs>
              <w:spacing w:before="100" w:beforeAutospacing="1" w:after="100" w:afterAutospacing="1"/>
              <w:jc w:val="both"/>
              <w:rPr>
                <w:szCs w:val="24"/>
                <w:lang w:val="tr-TR"/>
              </w:rPr>
            </w:pPr>
          </w:p>
          <w:p w:rsidR="006A35C5" w:rsidRPr="004D6B2E" w:rsidRDefault="006A35C5" w:rsidP="004D6B2E">
            <w:pPr>
              <w:tabs>
                <w:tab w:val="left" w:pos="0"/>
              </w:tabs>
              <w:spacing w:before="100" w:beforeAutospacing="1" w:after="100" w:afterAutospacing="1"/>
              <w:jc w:val="both"/>
              <w:rPr>
                <w:szCs w:val="24"/>
                <w:lang w:val="tr-TR"/>
              </w:rPr>
            </w:pPr>
          </w:p>
        </w:tc>
      </w:tr>
    </w:tbl>
    <w:p w:rsidR="00A57379" w:rsidRDefault="00A57379" w:rsidP="00A57379">
      <w:bookmarkStart w:id="1" w:name="_Toc248657707"/>
    </w:p>
    <w:p w:rsidR="00A57379" w:rsidRDefault="00A57379" w:rsidP="00A57379"/>
    <w:p w:rsidR="006A35C5" w:rsidRPr="00C14226" w:rsidRDefault="001A6120" w:rsidP="00C14226">
      <w:pPr>
        <w:pStyle w:val="Balk1"/>
      </w:pPr>
      <w:bookmarkStart w:id="2" w:name="_Toc380499452"/>
      <w:bookmarkStart w:id="3" w:name="_Toc408308479"/>
      <w:bookmarkStart w:id="4" w:name="_Toc408308555"/>
      <w:bookmarkStart w:id="5" w:name="_Toc408308597"/>
      <w:bookmarkStart w:id="6" w:name="_Toc408314602"/>
      <w:bookmarkStart w:id="7" w:name="_Toc438821942"/>
      <w:r w:rsidRPr="00C14226">
        <w:lastRenderedPageBreak/>
        <w:t xml:space="preserve">I. </w:t>
      </w:r>
      <w:r w:rsidR="006A35C5" w:rsidRPr="00C14226">
        <w:t>GENEL BİLGİLER</w:t>
      </w:r>
      <w:bookmarkEnd w:id="1"/>
      <w:bookmarkEnd w:id="2"/>
      <w:bookmarkEnd w:id="3"/>
      <w:bookmarkEnd w:id="4"/>
      <w:bookmarkEnd w:id="5"/>
      <w:bookmarkEnd w:id="6"/>
      <w:bookmarkEnd w:id="7"/>
    </w:p>
    <w:p w:rsidR="00267F17" w:rsidRPr="00F94005" w:rsidRDefault="001A6120" w:rsidP="00267F17">
      <w:pPr>
        <w:tabs>
          <w:tab w:val="left" w:pos="426"/>
          <w:tab w:val="left" w:pos="709"/>
        </w:tabs>
        <w:spacing w:before="100" w:beforeAutospacing="1" w:line="360" w:lineRule="auto"/>
        <w:jc w:val="both"/>
        <w:rPr>
          <w:iCs/>
          <w:color w:val="17365D"/>
          <w:szCs w:val="24"/>
          <w:lang w:val="tr-TR"/>
        </w:rPr>
      </w:pPr>
      <w:r w:rsidRPr="0014197E">
        <w:rPr>
          <w:iCs/>
          <w:color w:val="17365D"/>
          <w:szCs w:val="24"/>
          <w:lang w:val="tr-TR"/>
        </w:rPr>
        <w:tab/>
      </w:r>
      <w:r w:rsidR="00267F17" w:rsidRPr="00F94005">
        <w:rPr>
          <w:iCs/>
          <w:color w:val="17365D"/>
          <w:szCs w:val="24"/>
          <w:lang w:val="tr-TR"/>
        </w:rPr>
        <w:t xml:space="preserve">Yüksekokulumuz Yükseköğretim Genel Kurulunun 12.07.1996 tarihli toplantısında 2547 Sayılı Kanun'un 2880 Sayılı Kanunla değişik 7/d-2 maddesi uyarınca Uludağ Üniversitesi bünyesinde kurularak yasallık kazanmış ve 1998-1999 öğretim yılında Hayvan Yetiştiriciliği ve Sağlığı Programı ile Eğitim – Öğretime başlamıştır.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Yükseköğretim Kurulu Başkanlığı’nın 01.06.1998 gün ve 10910 Sayılı yazıları ile Üniversitemize bağlı Yenişehir Meslek Yüksekokulu adının “Yenişehir İbrahim Orhan Meslek Yüksekokulu” olarak değiştirilmesi 2547 Sayılı Kanun'un 2880 Sayılı Kanunla değişik 7/d-2 maddesi uyarınca uygun görülmüştür.</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 1999 – 2000 Eğitim – Öğretim yılında Bilgisayarlı Muhasebe ve Vergi Uygulamaları ile Seracılık ve Süs Bitkileri Yetiştiriciliği Programı açılarak faaliyete geçmiş ve böylece kurulmasından 1 yıl sonra program sayısı 3’e ulaşmıştır.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Yükseköğretim Kurulu Başkanlığı’nın, 19.11.2001 Yürütme Kurulu toplantısında 2547 Sayılı Kanun'un 2880 Sayılı Kanunla değişik 7/d-2 maddesi uyarınca Teknik Programlar Bölümü bünyesinde “Süt ve Ürünleri” ile “Un Üretim Teknolojisi” Programlarının açılması uygun görülmüştür. 2002-2003 Eğitim – Öğretim yılında bu programlara öğrenci alımıyla Eğitim – Öğretime başlanmıştır. Böylece Yüksekokulumuzdaki program sayısı 5’e yükselmiştir.</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Ayrıca; yine aynı dönemde 4702 Sayılı Kanun gereğince Mesleki ve Teknik Ortaöğretim Kurumlarından sınavsız geçiş ile ilgili olarak Yüksekokulumuza “Bilgisayar Teknolojisi ve Programlama Programı” (II. Öğretim - METEB) ile “Elektrik Programı” (II. Öğretim - METEB) açılarak faaliyete geçmiştir.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sidRPr="00F94005">
        <w:rPr>
          <w:iCs/>
          <w:color w:val="17365D"/>
          <w:szCs w:val="24"/>
          <w:lang w:val="tr-TR"/>
        </w:rPr>
        <w:t xml:space="preserve">2003 – 2004 Eğitim – Öğretim yılında da Yükseköğretim Kurulu Başkanlığı’ nın 07.05.2003 tarihli Yürütme Kurulu toplantısında, 2547 Sayılı Kanun'un 2880 Sayılı Kanunla değişik 7/d-2, 7/h ve 3843 Sayılı Kanun'un 4. maddesi uyarınca Yüksekokulumuza “Çocuk Gelişimi Programı’ nın” (II. Öğretim – METEB) açılmasına ve 2003 – 2004 Eğitim – Öğretim yılında 40 öğrenci alınmasına karar verilmiştir.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lastRenderedPageBreak/>
        <w:tab/>
      </w:r>
      <w:r w:rsidRPr="00F94005">
        <w:rPr>
          <w:iCs/>
          <w:color w:val="17365D"/>
          <w:szCs w:val="24"/>
          <w:lang w:val="tr-TR"/>
        </w:rPr>
        <w:t xml:space="preserve">Yükseköğretim Kurulu Başkanlığının 03.02.2006 tarihli Yükseköğretim Genel Kurul toplantısında 2547 Sayılı Kanun'un 2880 Sayılı Kanunla değişik 7/d-2 ve 7/h maddeleri ile 3843 Sayılı Kanun'un 4. maddesi uyarınca; 2006-2007 Eğitim – Öğretim yılında Yüksekokulumuz bünyesindeki İthalat-İhracat Programının kapatılarak İktisadi ve İdari Programlar Bölümü bünyesinde Dış Ticaret Programı açılarak 30 öğrenci alınması uygun görülmüştür.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Yükseköğretim Kurulu Başkanlığının 10.03.2006 tarihli Yükseköğretim Genel Kurul toplantısında 2547 Sayılı Kanun'un 2880 Sayılı Kanunla değişik 7/d-2 ve 7/h maddeleri ile 3843 Sayılı Kanun'un 4. maddesi uyarınca; Yüksekokulumuz bünyesindeki “Süt ve Ürünleri Programı” ile “Un Üretim Teknolojisi Programı”nın kapatılarak, “Gıda Teknolojisi Programı” açılması ve kontenjanının 60 öğrenci olması uygun görülmüştür.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Yükseköğretim Kurulu Başkanlığının 13.04.2006 tarihli Yükseköğretim Genel Kurul toplantısında 2547 Sayılı Kanun'un 2880 Sayılı Kanunla değişik 7/d-2 ve 7/h maddeleri gereğince 2006-2007 Eğitim-Öğretim yılında Yüksekokulumuz bünyesinde bulunan İklimlendirme-Soğutma Programına 30 öğrenci alınması uygun görülmüştür.</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Yükseköğretim Kurulu Başkanlığının, 16.04.2008 tarihli Yükseköğretim Genel Kurul toplantısında alınan 2547 Sayılı Kanun'un 2880 Sayılı Kanunla değişik 7/d-2 ve 7/h maddeleri 6 ile 3843 Sayılı Kanun'un 4. maddesi uyarınca Yüksekokulumuz</w:t>
      </w:r>
      <w:r>
        <w:rPr>
          <w:iCs/>
          <w:color w:val="17365D"/>
          <w:szCs w:val="24"/>
          <w:lang w:val="tr-TR"/>
        </w:rPr>
        <w:t xml:space="preserve"> bünyesinde “Makine Programı” açılmış</w:t>
      </w:r>
      <w:r w:rsidRPr="00F94005">
        <w:rPr>
          <w:iCs/>
          <w:color w:val="17365D"/>
          <w:szCs w:val="24"/>
          <w:lang w:val="tr-TR"/>
        </w:rPr>
        <w:t xml:space="preserve"> ve 30 öğrenci alımı ile 2008 - 2009 Eğitim – Öğretim yılı itibariyle faaliyet geçmiştir.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Avrupa Yeterlilik Çerçevesi Mesleki Yeterlilik Kurumu ve Milli Eğitim Bakanlığı tarafından yürütülen Meslek ve Teknik Orta Öğretim düzenlemelerine uyum sağlamak amacıyla, uluslararası standartlar dikkate alınarak Meslek Yüksekokulları bölüm ve program yapısının yeniden düzenlenmesi ihtiyacının ortaya çıkması neticesinde, Yükseköğretim Yönetme Kurulu’nun 15/04/2009 tarihli toplantısında alınan karar ile 2547 Sayılı Kanun'un 2880 Sayılı Kanunla değişik 7/d-2 ve 43/6 maddeleri uyarınca, 2009-2010 Eğitim-Öğretim yılından itibaren Yüksekokulumuzda mevcut Hayvan Yetiştiriciliği ve Sağlığı Programının ismi Büyük ve Küçük Baş Hayvan Yetiştiriciliği, Seracılık ve Süs Bitkileri Yetiştiriciliği Programının ismi Süs Bitkileri Yetiştiriciliği olarak eşdeğer kabul edilerek isim değişikliği yapılmıştır.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Yükseköğretim Kurulu Başkanlığının, 21.05.2009 tarihli Yükseköğretim Genel Kurul toplantısında alınan 2547 Sayılı Kanun'un 2880 Sayılı Kanunla değişik 7/d-2 ve 7/h maddeleri ile </w:t>
      </w:r>
      <w:r w:rsidRPr="00F94005">
        <w:rPr>
          <w:iCs/>
          <w:color w:val="17365D"/>
          <w:szCs w:val="24"/>
          <w:lang w:val="tr-TR"/>
        </w:rPr>
        <w:lastRenderedPageBreak/>
        <w:t>3843 Sayılı Kanun'un 4. maddesi uyarınca Yüksekokulumuz bünyesinde “Muhasebe ve Vergi Uygulamaları (II. Öğretim</w:t>
      </w:r>
      <w:r>
        <w:rPr>
          <w:iCs/>
          <w:color w:val="17365D"/>
          <w:szCs w:val="24"/>
          <w:lang w:val="tr-TR"/>
        </w:rPr>
        <w:t xml:space="preserve">) Programı” </w:t>
      </w:r>
      <w:r w:rsidRPr="00F94005">
        <w:rPr>
          <w:iCs/>
          <w:color w:val="17365D"/>
          <w:szCs w:val="24"/>
          <w:lang w:val="tr-TR"/>
        </w:rPr>
        <w:t>açılm</w:t>
      </w:r>
      <w:r>
        <w:rPr>
          <w:iCs/>
          <w:color w:val="17365D"/>
          <w:szCs w:val="24"/>
          <w:lang w:val="tr-TR"/>
        </w:rPr>
        <w:t>ış</w:t>
      </w:r>
      <w:r w:rsidRPr="00F94005">
        <w:rPr>
          <w:iCs/>
          <w:color w:val="17365D"/>
          <w:szCs w:val="24"/>
          <w:lang w:val="tr-TR"/>
        </w:rPr>
        <w:t xml:space="preserve"> ve 30 öğrenci alımı ile 2009 - 2010 Eğitim – Öğretim yılı itibariyle faaliyete geçmiştir.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Yükseköğretim Kurulu Başkanlığının 21.05.2009 tarihli Yükseköğretim Genel Kurul toplantısında alınan karar ile Yüksekokulumuz Elektrik (II. Öğretim-METEB) Programı 2009 – 2010 Eğitim – Öğretim yılında kapatılmıştır.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Yükseköğretim Kurulu Başkanlığının, 08.04.2010 tarihli Yükseköğretim Genel Kurul toplantısında alınan 2547 Sayılı Kanun'un 2880 Sayılı Kanunla değişik 7/d-2 ve 7/h maddeleri ile 3843 Sayılı Kanun'un 4. maddesi uyarınca Yüksekokulumuz bünyesinde “Çocuk Gelişimi (Örgün Öğretim) Programı ile Seracılık Programı”nın açılmasına </w:t>
      </w:r>
      <w:r>
        <w:rPr>
          <w:iCs/>
          <w:color w:val="17365D"/>
          <w:szCs w:val="24"/>
          <w:lang w:val="tr-TR"/>
        </w:rPr>
        <w:t xml:space="preserve">karar verilmiş </w:t>
      </w:r>
      <w:r w:rsidRPr="00F94005">
        <w:rPr>
          <w:iCs/>
          <w:color w:val="17365D"/>
          <w:szCs w:val="24"/>
          <w:lang w:val="tr-TR"/>
        </w:rPr>
        <w:t xml:space="preserve">ve 30’ar öğrenci alımı ile 2010 - 2011 Eğitim – Öğretim yılı itibariyle faaliyete geçmiştir.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25.05.2011 tarihli Yükseköğretim Genel Kurul toplantısında; devlet üniversitelerinde 2010 ÖSYS sonucuna göre kayıt olan öğrenci sayısı 10’un altında olan programlara kontenjan verilmemesine karar verildiğinden Yüksekokulumuzda bulunan Süs Bitkileri Programı kapatılmıştır.        </w:t>
      </w:r>
    </w:p>
    <w:p w:rsidR="00267F17"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Yükseköğretim Kurulu Başkanlığı'nın 16.03.2012 tarihli Yükseköğretim Genel Kurulu toplantısında, 2547 Sayılı Kanun'un 2880 Sayılı kanunla değişik 7/d-2 maddesi ile 3843 Sayılı Kanun'un 4. maddesi uyarınca, Yüksekokulumuzdaki mevcut Büyük ve Küçükbaş Hayvan Yetiştiriciliği Programının öğrenci alımının durdurularak kapatılması, mevcut öğrencilerin mezun oluncaya kadar devam etmesi şartıyla uygun görülmüştür. Ancak; Yükseköğretim Kurulu Başkanlığının, 03.05.2012 tarihli Yükseköğretim Genel Kurul toplantısında 2547 Sayılı Kanun'un 2880 Sayılı kanunla değişik 7/d-2 maddesi uyarınca Yükseköğretim Kurumlarındaki Büyük ve Küçükbaş Hayvan Yetiştiriciliği Program adının Süt ve Besi Hayvancılığı Programı olarak değiştirilmesi uygun görülmüş</w:t>
      </w:r>
      <w:r>
        <w:rPr>
          <w:iCs/>
          <w:color w:val="17365D"/>
          <w:szCs w:val="24"/>
          <w:lang w:val="tr-TR"/>
        </w:rPr>
        <w:t>tür.</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Yükseköğretim Kurulu Başkanlığının, 05.04.2012 tarihli Yükseköğretim Genel Kurul toplantısında, 2547 Sayılı Kanun'un 2880 Sayılı Kanun'la değişik 7/d-2 ve 7/h maddeleri ile 3843 Sayılı Kanun'un 4. maddesi uyarınca 2012-2013 eğitim öğretim yılında Yüksekokulumuz bünyesinde Laborant ve Veteriner Sağlık Programı ile Sulama Teknolojisi Programının açılması ve 30'ar öğrenci alınması uygun görülmüştür. </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sidRPr="00F94005">
        <w:rPr>
          <w:iCs/>
          <w:color w:val="17365D"/>
          <w:szCs w:val="24"/>
          <w:lang w:val="tr-TR"/>
        </w:rPr>
        <w:lastRenderedPageBreak/>
        <w:t xml:space="preserve">      Yine Yükseköğretim Yürütme Kurulu Başkanlığının 20.03.2013 ve 24.04.2013 tarihli Yükseköğretim Yürütme Kurulu toplantılarında alınan kararlar doğrultusunda 2547 Sayılı Kanunun 2880 Sayılı Kanun'la değişik 7/d-2 maddesi uyarınca, Yüksekokulumuzda 2013-2014 7 Eğitim-Öğretim yılında "Çevre Koruma ve Kontrol" ve "Havacılıkta Yer Hizmetleri Yönetimi" Programlarının açılması (öğrenci alımı olmadan) uygun görülmüştür. Programa 3 öğretim elemanı alınmıştır.</w:t>
      </w:r>
    </w:p>
    <w:p w:rsidR="00267F17" w:rsidRPr="00F94005"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Yüksekokulumuz bünyesinde yer alan Sulama Teknolojisi Programı ile Süt ve Besi Hayvancılığı Programlarının kapatılarak öğrenci alımının durdurulması konusundaki teklifi 20.02.2014 tarihli Yükseköğretim Genel Kurul toplantısında incelenmiş ve 2547 sayılı Kanun’un 2880 Sayılı Kanun’la değişik 7/d-2 ile 7-h maddeleri uyarınca, mevcut öğrencilerin statülerinin korunması şartıyla söz konusu teklif uygun görülmüştür.</w:t>
      </w:r>
    </w:p>
    <w:p w:rsidR="00267F17"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r>
      <w:r w:rsidRPr="00F94005">
        <w:rPr>
          <w:iCs/>
          <w:color w:val="17365D"/>
          <w:szCs w:val="24"/>
          <w:lang w:val="tr-TR"/>
        </w:rPr>
        <w:t xml:space="preserve">07/10/2015 tarihli Yükseköğretim Kurulu’nda Havacılıkta Yer Hizmetleri Yönetimi önlisans programının isminin Sivil Hava Ulaştırma İşletmeciliği olarak değiştirilmesine karar verilmiştir. </w:t>
      </w:r>
    </w:p>
    <w:p w:rsidR="00267F17" w:rsidRDefault="00267F17" w:rsidP="00267F17">
      <w:pPr>
        <w:tabs>
          <w:tab w:val="left" w:pos="426"/>
          <w:tab w:val="left" w:pos="709"/>
        </w:tabs>
        <w:spacing w:before="100" w:beforeAutospacing="1" w:line="360" w:lineRule="auto"/>
        <w:jc w:val="both"/>
        <w:rPr>
          <w:iCs/>
          <w:color w:val="17365D"/>
          <w:szCs w:val="24"/>
          <w:lang w:val="tr-TR"/>
        </w:rPr>
      </w:pPr>
      <w:r>
        <w:rPr>
          <w:iCs/>
          <w:color w:val="17365D"/>
          <w:szCs w:val="24"/>
          <w:lang w:val="tr-TR"/>
        </w:rPr>
        <w:tab/>
        <w:t xml:space="preserve">Yükseköğretim Yürütme Kurulu Başkanlığının 29.03.2017 tarihli Yükseköğretim Yürütme Kurulu toplantısında alınan karar doğrultusunda 2547 Sayılı Kanunun 2880 Sayılı Kanunla değişik 7/d-2 maddesi uyarınca, Yüksekokulumuzda “Bitki Koruma Programı” açılması </w:t>
      </w:r>
      <w:r w:rsidRPr="00F94005">
        <w:rPr>
          <w:iCs/>
          <w:color w:val="17365D"/>
          <w:szCs w:val="24"/>
          <w:lang w:val="tr-TR"/>
        </w:rPr>
        <w:t>(öğrenci alımı olmadan) uygun görülmüştür.</w:t>
      </w:r>
    </w:p>
    <w:p w:rsidR="00267F17" w:rsidRDefault="00267F17" w:rsidP="00267F17">
      <w:pPr>
        <w:tabs>
          <w:tab w:val="left" w:pos="426"/>
          <w:tab w:val="left" w:pos="709"/>
        </w:tabs>
        <w:spacing w:before="100" w:beforeAutospacing="1" w:line="360" w:lineRule="auto"/>
        <w:jc w:val="both"/>
        <w:rPr>
          <w:iCs/>
          <w:color w:val="17365D"/>
          <w:szCs w:val="24"/>
          <w:lang w:val="tr-TR"/>
        </w:rPr>
      </w:pPr>
      <w:r w:rsidRPr="00F94005">
        <w:rPr>
          <w:iCs/>
          <w:color w:val="17365D"/>
          <w:szCs w:val="24"/>
          <w:lang w:val="tr-TR"/>
        </w:rPr>
        <w:t xml:space="preserve">     Yüksekokulumuz b</w:t>
      </w:r>
      <w:r>
        <w:rPr>
          <w:iCs/>
          <w:color w:val="17365D"/>
          <w:szCs w:val="24"/>
          <w:lang w:val="tr-TR"/>
        </w:rPr>
        <w:t>ünyesinde faal olarak 8 Örgün, 3</w:t>
      </w:r>
      <w:r w:rsidRPr="00F94005">
        <w:rPr>
          <w:iCs/>
          <w:color w:val="17365D"/>
          <w:szCs w:val="24"/>
          <w:lang w:val="tr-TR"/>
        </w:rPr>
        <w:t xml:space="preserve"> II. Ö</w:t>
      </w:r>
      <w:r>
        <w:rPr>
          <w:iCs/>
          <w:color w:val="17365D"/>
          <w:szCs w:val="24"/>
          <w:lang w:val="tr-TR"/>
        </w:rPr>
        <w:t xml:space="preserve">ğretim </w:t>
      </w:r>
      <w:r w:rsidRPr="00F94005">
        <w:rPr>
          <w:iCs/>
          <w:color w:val="17365D"/>
          <w:szCs w:val="24"/>
          <w:lang w:val="tr-TR"/>
        </w:rPr>
        <w:t>olmak üzere toplam 11 program bulunmaktadır.</w:t>
      </w:r>
    </w:p>
    <w:p w:rsidR="00BD4C11" w:rsidRDefault="00BD4C11" w:rsidP="00267F17">
      <w:pPr>
        <w:tabs>
          <w:tab w:val="left" w:pos="426"/>
          <w:tab w:val="left" w:pos="709"/>
        </w:tabs>
        <w:spacing w:before="100" w:beforeAutospacing="1" w:line="360" w:lineRule="auto"/>
        <w:jc w:val="both"/>
        <w:rPr>
          <w:iCs/>
          <w:color w:val="17365D"/>
          <w:szCs w:val="24"/>
          <w:lang w:val="tr-TR"/>
        </w:rPr>
      </w:pPr>
    </w:p>
    <w:p w:rsidR="00BD4C11" w:rsidRDefault="00BD4C11" w:rsidP="00F94005">
      <w:pPr>
        <w:tabs>
          <w:tab w:val="left" w:pos="426"/>
          <w:tab w:val="left" w:pos="709"/>
        </w:tabs>
        <w:spacing w:before="100" w:beforeAutospacing="1" w:line="360" w:lineRule="auto"/>
        <w:jc w:val="both"/>
        <w:rPr>
          <w:iCs/>
          <w:color w:val="17365D"/>
          <w:szCs w:val="24"/>
          <w:lang w:val="tr-TR"/>
        </w:rPr>
      </w:pPr>
    </w:p>
    <w:p w:rsidR="00BD4C11" w:rsidRDefault="00BD4C11" w:rsidP="00F94005">
      <w:pPr>
        <w:tabs>
          <w:tab w:val="left" w:pos="426"/>
          <w:tab w:val="left" w:pos="709"/>
        </w:tabs>
        <w:spacing w:before="100" w:beforeAutospacing="1" w:line="360" w:lineRule="auto"/>
        <w:jc w:val="both"/>
        <w:rPr>
          <w:iCs/>
          <w:color w:val="17365D"/>
          <w:szCs w:val="24"/>
          <w:lang w:val="tr-TR"/>
        </w:rPr>
      </w:pPr>
    </w:p>
    <w:p w:rsidR="00553E8A" w:rsidRPr="00C949AC" w:rsidRDefault="001A6120" w:rsidP="00C949AC">
      <w:pPr>
        <w:pStyle w:val="Balk2"/>
      </w:pPr>
      <w:bookmarkStart w:id="8" w:name="_Toc408308480"/>
      <w:bookmarkStart w:id="9" w:name="_Toc408308556"/>
      <w:bookmarkStart w:id="10" w:name="_Toc408308598"/>
      <w:bookmarkStart w:id="11" w:name="_Toc408314603"/>
      <w:bookmarkStart w:id="12" w:name="_Toc438821943"/>
      <w:r w:rsidRPr="00C949AC">
        <w:lastRenderedPageBreak/>
        <w:t xml:space="preserve">A. </w:t>
      </w:r>
      <w:r w:rsidR="00750FC6" w:rsidRPr="00C949AC">
        <w:t>M</w:t>
      </w:r>
      <w:r w:rsidR="001A0803" w:rsidRPr="00C949AC">
        <w:t>isyonve Vizyon</w:t>
      </w:r>
      <w:bookmarkEnd w:id="8"/>
      <w:bookmarkEnd w:id="9"/>
      <w:bookmarkEnd w:id="10"/>
      <w:bookmarkEnd w:id="11"/>
      <w:bookmarkEnd w:id="12"/>
    </w:p>
    <w:p w:rsidR="0056362D" w:rsidRPr="0014197E" w:rsidRDefault="00750FC6" w:rsidP="0056362D">
      <w:pPr>
        <w:pStyle w:val="Balk3"/>
        <w:spacing w:before="100" w:beforeAutospacing="1" w:after="0" w:line="360" w:lineRule="auto"/>
        <w:ind w:firstLine="709"/>
        <w:jc w:val="both"/>
        <w:rPr>
          <w:i/>
          <w:color w:val="17365D"/>
        </w:rPr>
      </w:pPr>
      <w:bookmarkStart w:id="13" w:name="_Toc248657709"/>
      <w:bookmarkStart w:id="14" w:name="_Toc380499453"/>
      <w:bookmarkStart w:id="15" w:name="_Toc408308481"/>
      <w:bookmarkStart w:id="16" w:name="_Toc408308557"/>
      <w:bookmarkStart w:id="17" w:name="_Toc408308599"/>
      <w:bookmarkStart w:id="18" w:name="_Toc408314604"/>
      <w:bookmarkStart w:id="19" w:name="_Toc438821944"/>
      <w:r w:rsidRPr="0014197E">
        <w:rPr>
          <w:i/>
          <w:color w:val="17365D"/>
        </w:rPr>
        <w:t>1.</w:t>
      </w:r>
      <w:r w:rsidR="004D6B2E" w:rsidRPr="0014197E">
        <w:rPr>
          <w:i/>
          <w:color w:val="17365D"/>
        </w:rPr>
        <w:t>M</w:t>
      </w:r>
      <w:bookmarkEnd w:id="13"/>
      <w:r w:rsidRPr="0014197E">
        <w:rPr>
          <w:i/>
          <w:color w:val="17365D"/>
        </w:rPr>
        <w:t>isyon (Özgörev)</w:t>
      </w:r>
      <w:bookmarkStart w:id="20" w:name="_Toc248657710"/>
      <w:bookmarkEnd w:id="14"/>
      <w:bookmarkEnd w:id="15"/>
      <w:bookmarkEnd w:id="16"/>
      <w:bookmarkEnd w:id="17"/>
      <w:bookmarkEnd w:id="18"/>
      <w:bookmarkEnd w:id="19"/>
    </w:p>
    <w:p w:rsidR="00CF0007" w:rsidRPr="00CF0007" w:rsidRDefault="0056362D" w:rsidP="00CF0007">
      <w:pPr>
        <w:tabs>
          <w:tab w:val="left" w:pos="0"/>
          <w:tab w:val="left" w:pos="709"/>
        </w:tabs>
        <w:spacing w:before="100" w:beforeAutospacing="1" w:line="360" w:lineRule="auto"/>
        <w:jc w:val="both"/>
        <w:rPr>
          <w:iCs/>
          <w:color w:val="17365D"/>
          <w:szCs w:val="24"/>
          <w:lang w:val="tr-TR"/>
        </w:rPr>
      </w:pPr>
      <w:r w:rsidRPr="0014197E">
        <w:rPr>
          <w:iCs/>
          <w:color w:val="17365D"/>
          <w:szCs w:val="24"/>
          <w:lang w:val="tr-TR"/>
        </w:rPr>
        <w:tab/>
      </w:r>
      <w:r w:rsidR="00CF0007" w:rsidRPr="00CF0007">
        <w:rPr>
          <w:iCs/>
          <w:color w:val="17365D"/>
          <w:szCs w:val="24"/>
          <w:lang w:val="tr-TR"/>
        </w:rPr>
        <w:t xml:space="preserve">Ulusal ve evrensel kimlik bilincine sahip, demokrasi kültürünü özümsemiş, mesleki yeterliliğe sahip, etik değerlere bağlı, araştıran, üretken, sorun çözebilen, yaşam kalitesini yükseltmeyi amaçlayan meslek elemanları yetiştirmeyi, </w:t>
      </w:r>
    </w:p>
    <w:p w:rsidR="00CF0007" w:rsidRPr="00CF0007" w:rsidRDefault="00CF0007" w:rsidP="00CF0007">
      <w:pPr>
        <w:tabs>
          <w:tab w:val="left" w:pos="0"/>
          <w:tab w:val="left" w:pos="709"/>
        </w:tabs>
        <w:spacing w:before="100" w:beforeAutospacing="1" w:line="360" w:lineRule="auto"/>
        <w:jc w:val="both"/>
        <w:rPr>
          <w:iCs/>
          <w:color w:val="17365D"/>
          <w:szCs w:val="24"/>
          <w:lang w:val="tr-TR"/>
        </w:rPr>
      </w:pPr>
      <w:r w:rsidRPr="00CF0007">
        <w:rPr>
          <w:iCs/>
          <w:color w:val="17365D"/>
          <w:szCs w:val="24"/>
          <w:lang w:val="tr-TR"/>
        </w:rPr>
        <w:t xml:space="preserve">      Öğrencilere günümüzün rekabetçi, karmaşık ve küreselleşen iş dünyasında başarılı olabilmeleri için gerekli olan tüm yetenek ve bilgileri kazandırmayı, </w:t>
      </w:r>
    </w:p>
    <w:p w:rsidR="00CF0007" w:rsidRPr="00CF0007" w:rsidRDefault="00CF0007" w:rsidP="00CF0007">
      <w:pPr>
        <w:tabs>
          <w:tab w:val="left" w:pos="0"/>
          <w:tab w:val="left" w:pos="709"/>
        </w:tabs>
        <w:spacing w:before="100" w:beforeAutospacing="1" w:line="360" w:lineRule="auto"/>
        <w:jc w:val="both"/>
        <w:rPr>
          <w:iCs/>
          <w:color w:val="17365D"/>
          <w:szCs w:val="24"/>
          <w:lang w:val="tr-TR"/>
        </w:rPr>
      </w:pPr>
      <w:r w:rsidRPr="00CF0007">
        <w:rPr>
          <w:iCs/>
          <w:color w:val="17365D"/>
          <w:szCs w:val="24"/>
          <w:lang w:val="tr-TR"/>
        </w:rPr>
        <w:t xml:space="preserve">      Okul-sektör işbirliği ile hedefe uygun olarak hazırlanan eğitim programlarında temel ve uygulamalı eğitimler vererek, ülkemizin deneyimli meslek elemanı gereksinimini üst düzeylerde karşılamayı,</w:t>
      </w:r>
    </w:p>
    <w:p w:rsidR="00553E8A" w:rsidRPr="0014197E" w:rsidRDefault="00CF0007" w:rsidP="00CF0007">
      <w:pPr>
        <w:tabs>
          <w:tab w:val="left" w:pos="0"/>
          <w:tab w:val="left" w:pos="709"/>
        </w:tabs>
        <w:spacing w:before="100" w:beforeAutospacing="1" w:line="360" w:lineRule="auto"/>
        <w:jc w:val="both"/>
        <w:rPr>
          <w:iCs/>
          <w:color w:val="17365D"/>
          <w:szCs w:val="24"/>
          <w:lang w:val="tr-TR"/>
        </w:rPr>
      </w:pPr>
      <w:r w:rsidRPr="00CF0007">
        <w:rPr>
          <w:iCs/>
          <w:color w:val="17365D"/>
          <w:szCs w:val="24"/>
          <w:lang w:val="tr-TR"/>
        </w:rPr>
        <w:t xml:space="preserve">      Topluma karşı hizmet yükümlülüğünü en iyi şekilde yerine getirmeyi, görev edinmiştir.</w:t>
      </w:r>
    </w:p>
    <w:p w:rsidR="006A35C5" w:rsidRPr="0014197E" w:rsidRDefault="00750FC6" w:rsidP="00DC142B">
      <w:pPr>
        <w:pStyle w:val="Balk3"/>
        <w:tabs>
          <w:tab w:val="left" w:pos="2880"/>
          <w:tab w:val="left" w:pos="6962"/>
        </w:tabs>
        <w:spacing w:before="100" w:beforeAutospacing="1" w:after="0" w:line="360" w:lineRule="auto"/>
        <w:jc w:val="both"/>
        <w:rPr>
          <w:i/>
          <w:color w:val="17365D"/>
        </w:rPr>
      </w:pPr>
      <w:bookmarkStart w:id="21" w:name="_Toc380499454"/>
      <w:bookmarkStart w:id="22" w:name="_Toc408308482"/>
      <w:bookmarkStart w:id="23" w:name="_Toc408308558"/>
      <w:bookmarkStart w:id="24" w:name="_Toc408308600"/>
      <w:bookmarkStart w:id="25" w:name="_Toc408314605"/>
      <w:bookmarkStart w:id="26" w:name="_Toc438821945"/>
      <w:r w:rsidRPr="0014197E">
        <w:rPr>
          <w:i/>
          <w:color w:val="17365D"/>
        </w:rPr>
        <w:t>2.</w:t>
      </w:r>
      <w:r w:rsidR="004D6B2E" w:rsidRPr="0014197E">
        <w:rPr>
          <w:i/>
          <w:color w:val="17365D"/>
        </w:rPr>
        <w:t>V</w:t>
      </w:r>
      <w:r w:rsidRPr="0014197E">
        <w:rPr>
          <w:i/>
          <w:color w:val="17365D"/>
        </w:rPr>
        <w:t>izyon</w:t>
      </w:r>
      <w:bookmarkEnd w:id="20"/>
      <w:r w:rsidRPr="0014197E">
        <w:rPr>
          <w:i/>
          <w:color w:val="17365D"/>
        </w:rPr>
        <w:t xml:space="preserve"> (Uzgörü)</w:t>
      </w:r>
      <w:bookmarkEnd w:id="21"/>
      <w:bookmarkEnd w:id="22"/>
      <w:bookmarkEnd w:id="23"/>
      <w:bookmarkEnd w:id="24"/>
      <w:bookmarkEnd w:id="25"/>
      <w:bookmarkEnd w:id="26"/>
      <w:r w:rsidR="0056362D" w:rsidRPr="0014197E">
        <w:rPr>
          <w:i/>
          <w:color w:val="17365D"/>
        </w:rPr>
        <w:tab/>
      </w:r>
      <w:r w:rsidR="00DC142B">
        <w:rPr>
          <w:i/>
          <w:color w:val="17365D"/>
        </w:rPr>
        <w:tab/>
      </w:r>
    </w:p>
    <w:p w:rsidR="002E4AFE" w:rsidRPr="0014197E" w:rsidRDefault="002E4AFE" w:rsidP="002E4AFE">
      <w:pPr>
        <w:tabs>
          <w:tab w:val="left" w:pos="0"/>
          <w:tab w:val="left" w:pos="567"/>
          <w:tab w:val="left" w:pos="709"/>
        </w:tabs>
        <w:spacing w:before="100" w:beforeAutospacing="1" w:line="360" w:lineRule="auto"/>
        <w:jc w:val="both"/>
        <w:rPr>
          <w:iCs/>
          <w:color w:val="17365D"/>
          <w:szCs w:val="24"/>
          <w:lang w:val="tr-TR"/>
        </w:rPr>
      </w:pPr>
      <w:r w:rsidRPr="0014197E">
        <w:rPr>
          <w:iCs/>
          <w:color w:val="17365D"/>
          <w:szCs w:val="24"/>
          <w:lang w:val="tr-TR"/>
        </w:rPr>
        <w:tab/>
      </w:r>
      <w:bookmarkStart w:id="27" w:name="_Toc248657711"/>
      <w:r w:rsidR="00CF0007" w:rsidRPr="00CF0007">
        <w:rPr>
          <w:iCs/>
          <w:color w:val="17365D"/>
          <w:szCs w:val="24"/>
          <w:lang w:val="tr-TR"/>
        </w:rPr>
        <w:t>Evrensel eğitim ve araştırmalarda rekabet edebilecek kaynakları sağlayarak sürekli gelişen koşullara kolaylıkla uyum sağlayan, bilgi üretimi, bilgi değerlendirme ve öğrenme konusunda bir eğitim vizyonu geliştirerek uluslararası meslek standartlarına uygun nitelikte meslek elemanı yetiştirerek, sanayi ve hizmet sektörünün tercih ettiği bir eğitim kurumu olacaktır.</w:t>
      </w:r>
    </w:p>
    <w:p w:rsidR="00750FC6" w:rsidRDefault="002E4AFE" w:rsidP="00097FCD">
      <w:pPr>
        <w:pStyle w:val="Balk2"/>
        <w:rPr>
          <w:lang w:val="tr-TR"/>
        </w:rPr>
      </w:pPr>
      <w:bookmarkStart w:id="28" w:name="_Toc408308483"/>
      <w:bookmarkStart w:id="29" w:name="_Toc408308559"/>
      <w:bookmarkStart w:id="30" w:name="_Toc408308601"/>
      <w:bookmarkStart w:id="31" w:name="_Toc408314606"/>
      <w:bookmarkStart w:id="32" w:name="_Toc438821946"/>
      <w:r w:rsidRPr="0014197E">
        <w:t>B.</w:t>
      </w:r>
      <w:r w:rsidR="001A0803" w:rsidRPr="0014197E">
        <w:t>Yetki</w:t>
      </w:r>
      <w:r w:rsidR="001A0803" w:rsidRPr="0014197E">
        <w:rPr>
          <w:lang w:val="tr-TR"/>
        </w:rPr>
        <w:t>, Görev ve Sorumluluklar</w:t>
      </w:r>
      <w:bookmarkEnd w:id="27"/>
      <w:bookmarkEnd w:id="28"/>
      <w:bookmarkEnd w:id="29"/>
      <w:bookmarkEnd w:id="30"/>
      <w:bookmarkEnd w:id="31"/>
      <w:bookmarkEnd w:id="32"/>
    </w:p>
    <w:p w:rsidR="00097FCD" w:rsidRPr="00097FCD" w:rsidRDefault="00097FCD" w:rsidP="00097FCD">
      <w:pPr>
        <w:rPr>
          <w:lang w:val="tr-TR"/>
        </w:rPr>
      </w:pPr>
    </w:p>
    <w:p w:rsidR="002E4AFE" w:rsidRPr="00CA6D69" w:rsidRDefault="00CA6D69" w:rsidP="00CA6D69">
      <w:pPr>
        <w:rPr>
          <w:b/>
          <w:color w:val="002060"/>
          <w:sz w:val="28"/>
          <w:szCs w:val="28"/>
        </w:rPr>
      </w:pPr>
      <w:bookmarkStart w:id="33" w:name="_Toc377738779"/>
      <w:bookmarkStart w:id="34" w:name="_Toc380499455"/>
      <w:r>
        <w:rPr>
          <w:b/>
          <w:color w:val="002060"/>
          <w:sz w:val="26"/>
          <w:szCs w:val="26"/>
        </w:rPr>
        <w:tab/>
      </w:r>
      <w:r w:rsidR="00750FC6" w:rsidRPr="00CA6D69">
        <w:rPr>
          <w:b/>
          <w:color w:val="002060"/>
          <w:sz w:val="28"/>
          <w:szCs w:val="28"/>
        </w:rPr>
        <w:t>1.Yetk</w:t>
      </w:r>
      <w:bookmarkEnd w:id="33"/>
      <w:r w:rsidR="002E4AFE" w:rsidRPr="00CA6D69">
        <w:rPr>
          <w:b/>
          <w:color w:val="002060"/>
          <w:sz w:val="28"/>
          <w:szCs w:val="28"/>
        </w:rPr>
        <w:t>i</w:t>
      </w:r>
      <w:bookmarkEnd w:id="34"/>
    </w:p>
    <w:p w:rsidR="00267F17" w:rsidRPr="000B2096" w:rsidRDefault="00267F17" w:rsidP="00267F17">
      <w:pPr>
        <w:ind w:firstLine="709"/>
        <w:rPr>
          <w:b/>
          <w:color w:val="002060"/>
          <w:szCs w:val="24"/>
        </w:rPr>
      </w:pPr>
      <w:bookmarkStart w:id="35" w:name="_Toc377738780"/>
      <w:bookmarkStart w:id="36" w:name="_Toc380499456"/>
      <w:r w:rsidRPr="000B2096">
        <w:rPr>
          <w:b/>
          <w:color w:val="002060"/>
          <w:szCs w:val="24"/>
        </w:rPr>
        <w:t>Kanun</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2547 Sayılı Yükseköğretim Kanunu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657 sayılı Devlet Memurları Kanunu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2914 Yüksek Öğretim Personel Kanunu</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5018 Kamu Mali Yönetim ve Kontrol Kanunu</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6245 Harcırah Kanunu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5434 Türkiye Cumhuriyeti Emekli Sandığı Kanunu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4735 Kamu İhale Sözleşmeleri Kanunu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4734 Kamu İhale Kanunu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6111 Sayılı Kanun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5510 Sayılı Kanun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2809 Yükseköğretim Kurumları Teşkilat Kanunu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lastRenderedPageBreak/>
        <w:t>• 3843 Yükseköğretim Kurumlarında İkili Eğitim Yapılması Hakkında Kanun</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7126 Sivil Savunma Kanunu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5436 Kamu Mali Yönetimi ve Kontrol Kanunu ile Bazı Kanun ve K.H.K. larda değişiklik Yapılması Hakkında Kanun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2886 Sayılı Devlet İhale Kanunu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4483 Memurlar ve Diğer Kamu Görevlilerinin Yargılanması Hakkında Kanun </w:t>
      </w:r>
    </w:p>
    <w:p w:rsidR="00267F17" w:rsidRDefault="00267F17" w:rsidP="00267F17">
      <w:pPr>
        <w:pStyle w:val="GvdeMetni22"/>
        <w:spacing w:line="240" w:lineRule="auto"/>
        <w:ind w:left="709"/>
        <w:rPr>
          <w:rFonts w:ascii="Times New Roman" w:hAnsi="Times New Roman" w:cs="Times New Roman"/>
          <w:b/>
          <w:color w:val="17365D"/>
          <w:sz w:val="24"/>
          <w:szCs w:val="24"/>
          <w:lang w:val="tr-TR"/>
        </w:rPr>
      </w:pPr>
    </w:p>
    <w:p w:rsidR="00267F17" w:rsidRPr="00A16461" w:rsidRDefault="00267F17" w:rsidP="00267F17">
      <w:pPr>
        <w:pStyle w:val="GvdeMetni22"/>
        <w:spacing w:line="240" w:lineRule="auto"/>
        <w:ind w:left="709"/>
        <w:rPr>
          <w:rFonts w:ascii="Times New Roman" w:hAnsi="Times New Roman" w:cs="Times New Roman"/>
          <w:b/>
          <w:color w:val="17365D"/>
          <w:sz w:val="24"/>
          <w:szCs w:val="24"/>
          <w:lang w:val="tr-TR"/>
        </w:rPr>
      </w:pPr>
      <w:r w:rsidRPr="00A16461">
        <w:rPr>
          <w:rFonts w:ascii="Times New Roman" w:hAnsi="Times New Roman" w:cs="Times New Roman"/>
          <w:b/>
          <w:color w:val="17365D"/>
          <w:sz w:val="24"/>
          <w:szCs w:val="24"/>
          <w:lang w:val="tr-TR"/>
        </w:rPr>
        <w:t xml:space="preserve">Kanun Hükmünde Kararnameler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190 Genel Kadro ve Usulü Hakkında K.H.K.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78 Yükseköğretim Kurumları Öğretim Elemanlarının Kadroları Hakkındaki K.H.K. </w:t>
      </w:r>
    </w:p>
    <w:p w:rsidR="00267F17"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124 Yükseköğretim Üst Kuruluşları ile Yükseköğretim Kurumlarının İdari Teşkilatı Hakkında K.H.K. </w:t>
      </w:r>
    </w:p>
    <w:p w:rsidR="00267F17" w:rsidRDefault="00267F17" w:rsidP="00267F17">
      <w:pPr>
        <w:pStyle w:val="GvdeMetni22"/>
        <w:spacing w:line="240" w:lineRule="auto"/>
        <w:ind w:left="709"/>
        <w:rPr>
          <w:rFonts w:ascii="Times New Roman" w:hAnsi="Times New Roman" w:cs="Times New Roman"/>
          <w:color w:val="17365D"/>
          <w:sz w:val="24"/>
          <w:szCs w:val="24"/>
          <w:lang w:val="tr-TR"/>
        </w:rPr>
      </w:pPr>
    </w:p>
    <w:p w:rsidR="00267F17" w:rsidRPr="000B2096" w:rsidRDefault="00267F17" w:rsidP="00267F17">
      <w:pPr>
        <w:pStyle w:val="GvdeMetni22"/>
        <w:spacing w:line="240" w:lineRule="auto"/>
        <w:ind w:left="709"/>
        <w:rPr>
          <w:rFonts w:ascii="Times New Roman" w:hAnsi="Times New Roman" w:cs="Times New Roman"/>
          <w:b/>
          <w:color w:val="17365D"/>
          <w:sz w:val="24"/>
          <w:szCs w:val="24"/>
          <w:lang w:val="tr-TR"/>
        </w:rPr>
      </w:pPr>
      <w:r w:rsidRPr="000B2096">
        <w:rPr>
          <w:rFonts w:ascii="Times New Roman" w:hAnsi="Times New Roman" w:cs="Times New Roman"/>
          <w:b/>
          <w:color w:val="17365D"/>
          <w:sz w:val="24"/>
          <w:szCs w:val="24"/>
          <w:lang w:val="tr-TR"/>
        </w:rPr>
        <w:t xml:space="preserve">Bakanlar Kurulu Kararları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Yükseköğretim Kurumlarında Yabancı Uyruklu Öğretim Elemanı Çalıştırılması Esaslarına İlişkin Bakanlar Kurulu Kararı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Yükseköğretim Kurumlarında Emekli Öğretim Elemanlarının Sözleşmeli Olarak Çalıştırılması Esaslarına İlişkin Karar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Yükseköğretim Kurumlarına Bağlı Devlet Konservatuarlarında Sanatçı Öğretim Elemanlarının Sözleşmeli Olarak Çalıştırılmasına Dair Bakanlar Kurulu Kararı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Yükseköğretim Kurumlarında Cari Hizmet Maliyetleri ve Öğrenci Katkı Olarak Alınacak Katkı Payları ve İkinci Öğretim Ücretlerinin Tespitine Dair Esaslar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Yükseköğretim Kurumlarında Yapılacak İkinci Öğretimde Görev Alacak Öğretim Elemanlarına Ödenecek ders Ücretleri ve Görevli Akademik Yönetici ve Öğretim Elemanları ile İdari Personele Ödenecek Fazla Çalışma Ücretlerine İlişkin Karar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Cari Yıl Programının Uygulanması, Koordinasyonu ve İzlenmesine Dair Karar. </w:t>
      </w:r>
    </w:p>
    <w:p w:rsidR="00267F17" w:rsidRDefault="00267F17" w:rsidP="00267F17">
      <w:pPr>
        <w:pStyle w:val="GvdeMetni22"/>
        <w:spacing w:line="240" w:lineRule="auto"/>
        <w:ind w:left="709"/>
        <w:rPr>
          <w:rFonts w:ascii="Times New Roman" w:hAnsi="Times New Roman" w:cs="Times New Roman"/>
          <w:b/>
          <w:color w:val="17365D"/>
          <w:sz w:val="24"/>
          <w:szCs w:val="24"/>
          <w:lang w:val="tr-TR"/>
        </w:rPr>
      </w:pPr>
    </w:p>
    <w:p w:rsidR="00267F17" w:rsidRPr="000B2096" w:rsidRDefault="00267F17" w:rsidP="00267F17">
      <w:pPr>
        <w:pStyle w:val="GvdeMetni22"/>
        <w:spacing w:line="240" w:lineRule="auto"/>
        <w:ind w:left="709"/>
        <w:rPr>
          <w:rFonts w:ascii="Times New Roman" w:hAnsi="Times New Roman" w:cs="Times New Roman"/>
          <w:b/>
          <w:color w:val="17365D"/>
          <w:sz w:val="24"/>
          <w:szCs w:val="24"/>
          <w:lang w:val="tr-TR"/>
        </w:rPr>
      </w:pPr>
      <w:r w:rsidRPr="000B2096">
        <w:rPr>
          <w:rFonts w:ascii="Times New Roman" w:hAnsi="Times New Roman" w:cs="Times New Roman"/>
          <w:b/>
          <w:color w:val="17365D"/>
          <w:sz w:val="24"/>
          <w:szCs w:val="24"/>
          <w:lang w:val="tr-TR"/>
        </w:rPr>
        <w:t xml:space="preserve">Yönetmelikler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Üniversitelerde Akademik Teşkilat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Kamu İdarelerinde Hazırlanacak Performans Programı Hakkında Yönetmelik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Yükseköğretim Kurumları Yönetici, Öğretim Elemanı ve Memurları Disiplin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Yükseköğretim Üst Kuruluşları ile Yükseköğretim Kurumları Sicil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Devlet Memurları Sicil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Kılık Kıyafet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Kamu İdarelerinin Stratejik Planlamaya İlişkin Usul ve Esaslar Hakkında Yönetmelik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Öğretim Üyeliğine Yükseltilme ve Atanma Yönetmeliği</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Yükseköğretim Kurumları arasında Önlisans ve Lisans düzeyinde Yatay Geçiş Esaslarına İlişkin Yönetmelik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Yükseköğrenim Öğrenci Disiplin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Mal Alımlarında Denetim, Muayene ve Kabul İşlemlerine Dair Yönetmelik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Taşınır Mal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Muhasebe Yetkilisi Mutemetlerinin Görevlendirilmeleri, Yetkileri, Denetimi ve Çalışma Usul ve Esasları Hakkında Yönetmelik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Ayniyat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Uludağ Üniversitesi Lisans ve Önlisans Öğretim Yönetmeliği</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Kamu İdarelerinde Hazırlanacak Faaliyet Raporları Hakkında Yönetmelik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Kamu İdarelerine Ait Taşınmazların Kaydına İlişkin Yönetmelik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Uludağ Üniversitesi Önlisans ve Lisans Yaz Öğretimi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lastRenderedPageBreak/>
        <w:t xml:space="preserve">• Genel Yönetim Muhasebe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Ön Ödeme Usul ve Esasları Hakkında Yönetmelik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Merkezi Yönetim Harcama Belgeleri Yönetmeliği </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Devlet Arşiv Hizmetleri Hakkında Yönetmelik</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Binaların Yangından Korunması Hakkında Yönetmelik</w:t>
      </w:r>
    </w:p>
    <w:p w:rsidR="00267F17" w:rsidRPr="00097FCD" w:rsidRDefault="00267F17" w:rsidP="00267F17">
      <w:pPr>
        <w:pStyle w:val="GvdeMetni22"/>
        <w:spacing w:line="240" w:lineRule="auto"/>
        <w:ind w:left="993" w:hanging="284"/>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 U.Ü. Akademik Teşvik Ödeneği Yönetmeliği</w:t>
      </w:r>
    </w:p>
    <w:p w:rsidR="00267F17" w:rsidRDefault="00267F17" w:rsidP="00267F17">
      <w:pPr>
        <w:pStyle w:val="GvdeMetni22"/>
        <w:spacing w:line="240" w:lineRule="auto"/>
        <w:ind w:left="709"/>
        <w:rPr>
          <w:rFonts w:ascii="Times New Roman" w:hAnsi="Times New Roman" w:cs="Times New Roman"/>
          <w:b/>
          <w:color w:val="17365D"/>
          <w:sz w:val="24"/>
          <w:szCs w:val="24"/>
          <w:lang w:val="tr-TR"/>
        </w:rPr>
      </w:pPr>
    </w:p>
    <w:p w:rsidR="00267F17" w:rsidRPr="0028071C" w:rsidRDefault="00267F17" w:rsidP="00267F17">
      <w:pPr>
        <w:pStyle w:val="GvdeMetni22"/>
        <w:spacing w:line="240" w:lineRule="auto"/>
        <w:ind w:left="709"/>
        <w:rPr>
          <w:rFonts w:ascii="Times New Roman" w:hAnsi="Times New Roman" w:cs="Times New Roman"/>
          <w:b/>
          <w:color w:val="17365D"/>
          <w:sz w:val="24"/>
          <w:szCs w:val="24"/>
          <w:lang w:val="tr-TR"/>
        </w:rPr>
      </w:pPr>
      <w:r w:rsidRPr="0028071C">
        <w:rPr>
          <w:rFonts w:ascii="Times New Roman" w:hAnsi="Times New Roman" w:cs="Times New Roman"/>
          <w:b/>
          <w:color w:val="17365D"/>
          <w:sz w:val="24"/>
          <w:szCs w:val="24"/>
          <w:lang w:val="tr-TR"/>
        </w:rPr>
        <w:t>Yönerge</w:t>
      </w:r>
      <w:r>
        <w:rPr>
          <w:rFonts w:ascii="Times New Roman" w:hAnsi="Times New Roman" w:cs="Times New Roman"/>
          <w:b/>
          <w:color w:val="17365D"/>
          <w:sz w:val="24"/>
          <w:szCs w:val="24"/>
          <w:lang w:val="tr-TR"/>
        </w:rPr>
        <w:t>ler</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Öğrenci Kültür Sanat ve Spor Toplulukları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U.Ü.Öğrenci Konseyi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 Meslek Yüksekokulları Koordinatörlüğü (MEYOK)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 Meslek Yüksekokulları Staj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 Meslek Yüksekokulları Danışma Kurulu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 Meslek Yüksekokulları Programları Danışma Komitesi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 Yayın Uygulama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 İşveren Danışma Kurulları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 Öğrencilerin Katkı Paylarından Yararlandırılması Usul ve Esasları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 Bilimsel Araştırma Projeleri Komisyonunu Çalışma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xml:space="preserve">• U.Ü. Muafiyet ve İntibak İşlemleri Yönergesi </w:t>
      </w:r>
    </w:p>
    <w:p w:rsidR="00267F17" w:rsidRPr="00097FCD" w:rsidRDefault="00267F17" w:rsidP="00267F17">
      <w:pPr>
        <w:pStyle w:val="GvdeMetni22"/>
        <w:spacing w:line="240" w:lineRule="auto"/>
        <w:ind w:left="709"/>
        <w:rPr>
          <w:rFonts w:ascii="Times New Roman" w:hAnsi="Times New Roman" w:cs="Times New Roman"/>
          <w:color w:val="17365D"/>
          <w:sz w:val="24"/>
          <w:szCs w:val="24"/>
          <w:lang w:val="tr-TR"/>
        </w:rPr>
      </w:pPr>
      <w:r w:rsidRPr="00097FCD">
        <w:rPr>
          <w:rFonts w:ascii="Times New Roman" w:hAnsi="Times New Roman" w:cs="Times New Roman"/>
          <w:color w:val="17365D"/>
          <w:sz w:val="24"/>
          <w:szCs w:val="24"/>
          <w:lang w:val="tr-TR"/>
        </w:rPr>
        <w:t>• U.Ü. Bilim, Sanat, Hizmet, Teşvik ve Başarı Ödülleri Yönergesi</w:t>
      </w:r>
    </w:p>
    <w:p w:rsidR="00267F17" w:rsidRPr="0014197E" w:rsidRDefault="00267F17" w:rsidP="00267F17">
      <w:pPr>
        <w:pStyle w:val="GvdeMetni22"/>
        <w:tabs>
          <w:tab w:val="clear" w:pos="2340"/>
        </w:tabs>
        <w:spacing w:line="240" w:lineRule="auto"/>
        <w:ind w:left="709"/>
        <w:rPr>
          <w:rFonts w:ascii="Times New Roman" w:hAnsi="Times New Roman" w:cs="Times New Roman"/>
          <w:b/>
          <w:color w:val="17365D"/>
          <w:sz w:val="28"/>
          <w:szCs w:val="28"/>
          <w:lang w:val="tr-TR"/>
        </w:rPr>
      </w:pPr>
      <w:r w:rsidRPr="00097FCD">
        <w:rPr>
          <w:rFonts w:ascii="Times New Roman" w:hAnsi="Times New Roman" w:cs="Times New Roman"/>
          <w:color w:val="17365D"/>
          <w:sz w:val="24"/>
          <w:szCs w:val="24"/>
          <w:lang w:val="tr-TR"/>
        </w:rPr>
        <w:t xml:space="preserve"> • U.Ü. Akademik Teşvik Ödeneği Yönetmeliği</w:t>
      </w:r>
    </w:p>
    <w:p w:rsidR="00267F17" w:rsidRDefault="00267F17" w:rsidP="00267F17">
      <w:pPr>
        <w:rPr>
          <w:b/>
          <w:color w:val="002060"/>
          <w:sz w:val="28"/>
          <w:szCs w:val="28"/>
        </w:rPr>
      </w:pPr>
      <w:r>
        <w:rPr>
          <w:b/>
          <w:color w:val="002060"/>
          <w:sz w:val="28"/>
          <w:szCs w:val="28"/>
        </w:rPr>
        <w:tab/>
      </w:r>
    </w:p>
    <w:p w:rsidR="00750FC6" w:rsidRDefault="00CA6D69" w:rsidP="00CA6D69">
      <w:pPr>
        <w:rPr>
          <w:b/>
          <w:color w:val="002060"/>
          <w:sz w:val="28"/>
          <w:szCs w:val="28"/>
        </w:rPr>
      </w:pPr>
      <w:r>
        <w:rPr>
          <w:b/>
          <w:color w:val="002060"/>
          <w:sz w:val="28"/>
          <w:szCs w:val="28"/>
        </w:rPr>
        <w:tab/>
      </w:r>
      <w:r w:rsidR="00750FC6" w:rsidRPr="00CA6D69">
        <w:rPr>
          <w:b/>
          <w:color w:val="002060"/>
          <w:sz w:val="28"/>
          <w:szCs w:val="28"/>
        </w:rPr>
        <w:t>2.Görev</w:t>
      </w:r>
      <w:bookmarkEnd w:id="35"/>
      <w:bookmarkEnd w:id="36"/>
    </w:p>
    <w:p w:rsidR="00082E8F" w:rsidRPr="00CA6D69" w:rsidRDefault="00082E8F" w:rsidP="00CA6D69">
      <w:pPr>
        <w:rPr>
          <w:b/>
          <w:color w:val="002060"/>
          <w:sz w:val="28"/>
          <w:szCs w:val="28"/>
        </w:rPr>
      </w:pP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Kanun, Yönetmelik ve Yönergeler çerçevesinde verilen görevleri yerine getirmek.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2547 Sayılı Yüksek Öğretim Kanunu’na göre meslek yüksekokullarında bilinmesi gerekenler: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MADDE 1: Bu kanunun amacı, yükseköğretimle ilgili amaç ve ilkeleri belirlemek ve bütün yükseköğretim kurumlarının ve üst kuruluşlarının teşkilatlanma, işleyiş, görev, yetki ve sorumlulukları ile eğitim-öğretim, araştırma, yayım, öğretim elemanları, öğrenciler ve diğer personel ile ilgili esasları bir bütünlük içinde düzenlemektir.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MADDE 3: Bu kanunda geçen kavram ve terimlerin tanımları aşağıda belirtilmiştir.</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ı) (Değişik: 13/2/2011-6111/170 md.) Meslek Yüksekokulu: Belirli mesleklere yönelik nitelikli insan gücü yetiştirmeyi amaçlayan, yılda iki veya üç dönem olmak üzere iki yıllık eğitim- öğretim sürdüren, önlisans derecesi veren bir yükseköğretim kurumudur.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k) Bölüm: Amaç, kapsam ve nitelik yönünden bir bütün teşkil eden, birbirini tamamlayan veya birbirine yakın anabilim ve anasanat dallarından oluşan; fakültelerin ve yüksekokulların eğitim- öğretim, bilimsel araştırma ve uygulama birimidir. Anabilim dalı ve anasanat dalları bilim ve sanat dallarından oluşur. Yükseköğretimdeki çeşitli birimlerin ortak derslerini vermek üzere rektörlüğe bağlı bölümler de kurulabilir.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l) Öğretim Elemanları: Yükseköğretim kurumlarında görevli öğretim üyeleri, öğretim görevlileri, okutmanlar ile öğretim yardımcılarıdır.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m) Öğretim Üyeleri: Yükseköğretim kurumlarında görevli profesör, doçent ve yardımcı doçentlerdir.</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n) Öğretim Görevlisi: Ders vermek ve uygulama yaptırmakla yükümlü bir öğretim elemanıdır.</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lastRenderedPageBreak/>
        <w:t xml:space="preserve"> r) (Değişik: 13/2/2011-6111/170 md.) Ön Lisans: Ortaöğretim yeterliliklerine dayalı, en az iki yıllık bir programı kapsayan nitelikli insan gücü yetiştirmeyi amaçlayan veya lisans öğretiminin ilk kademesini teşkil eden bir yükseköğretimdir.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MADDE 20: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a.   Yüksekokulların organları, yüksekokul müdürü, yüksekokul kurulu ve yüksekokul yönetim kuruludur.</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b. Yüksekokul müdürü, üç yıl için ilgili fakülte dekanının önerisi üzerine rektör tarafından atanır. Rektörlüğe bağlı yüksekokullarda bu atama doğrudan rektör tarafından yapılır. Süresi biten müdür tekrar atanabilir.</w:t>
      </w:r>
    </w:p>
    <w:p w:rsidR="00CC0700"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Müdürün okulda görevli aylıklı öğretim elemanları arasından üç yıl için atayacağı en çok iki yardımcısı bulunur. </w:t>
      </w:r>
    </w:p>
    <w:p w:rsidR="00082E8F" w:rsidRPr="00082E8F" w:rsidRDefault="00CC0700" w:rsidP="00082E8F">
      <w:pPr>
        <w:pStyle w:val="GvdeMetni22"/>
        <w:spacing w:line="240" w:lineRule="auto"/>
        <w:ind w:firstLine="644"/>
        <w:rPr>
          <w:rFonts w:ascii="Times New Roman" w:hAnsi="Times New Roman" w:cs="Times New Roman"/>
          <w:color w:val="17365D"/>
          <w:sz w:val="24"/>
          <w:szCs w:val="24"/>
          <w:lang w:val="tr-TR"/>
        </w:rPr>
      </w:pPr>
      <w:r>
        <w:rPr>
          <w:rFonts w:ascii="Times New Roman" w:hAnsi="Times New Roman" w:cs="Times New Roman"/>
          <w:color w:val="17365D"/>
          <w:sz w:val="24"/>
          <w:szCs w:val="24"/>
          <w:lang w:val="tr-TR"/>
        </w:rPr>
        <w:t xml:space="preserve"> -</w:t>
      </w:r>
      <w:r w:rsidR="00082E8F" w:rsidRPr="00082E8F">
        <w:rPr>
          <w:rFonts w:ascii="Times New Roman" w:hAnsi="Times New Roman" w:cs="Times New Roman"/>
          <w:color w:val="17365D"/>
          <w:sz w:val="24"/>
          <w:szCs w:val="24"/>
          <w:lang w:val="tr-TR"/>
        </w:rPr>
        <w:t xml:space="preserve">Müdüre vekalet etme veya müdürlüğün boşalması hallerinde yapılacak işlem dekanlarda olduğu gibidir.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-Yüksekokul müdürü, bu kanun ile dekanlara verilmiş olan görevleri yüksekokul bakımından yerine getirir. Bu görevler, madde 16/b’de şu şekildedir:</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Fakülte kurullarına başkanlık etmek, fakülte kurullarının kararlarını uygulamak ve fakülte birimleri arasında düzenli çalışmayı sağlamak,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Her öğretim yılı sonunda ve istendiğinde fakültenin genel durumu ve işleyişi hakkında rektöre rapor vermek,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Fakültenin ödenek ve kadro ihtiyaçlarını gerekçesi ile birlikte rektörlüğe bildirmek, fakülte bütçesi ile ilgili öneriyi fakülte yönetim kurulunun da görüşünü aldıktan sonra rektörlüğe sunmak,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Fakültenin birimleri ve her düzeydeki personeli üzerinde genel gözetim ve denetim görevini yapmak,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Bu kanun ile kendisine verilen diğer görevleri yapmaktır.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c. Yüksekokul kurulu, müdürün başkanlığında, müdür yardımcıları ve okulu oluşturan bölüm veya anabilim dalı başkanlarından oluşur.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d. Yüksekokul yönetim kurulu, müdürün başkanlığında, müdür yardımcıları ile müdürce gösterilecek altı aday arasından yüksekokul kurulu tarafından üç yıl için seçilecek üç öğretim üyesinden oluşur.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e. Yüksekokul kurulu ve yüksekokul yönetim kurulu, bu kanunla fakülte kurulu ve fakülte yönetim kuruluna verilmiş görevleri yüksekokul bakımından yerine getirirler. Bu görevler, madde 17/b ve madde 18/b de şu şekildedir:</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Fakülte kurulu,</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Fakültenin, eğitim-öğretim, bilimsel araştırma ve yayın faaliyetleri ve bu faaliyetlerle ilgili esasları, plan, program ve eğitim-öğretim takvimini kararlaştırmak,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Fakülte yönetim kuruluna üye seçmek,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Bu kanunla verilen diğer görevleri yapmaktır.</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Fakülte yönetim kurulu,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Fakülte kurulunun kararları ile tespit ettiği esasların uygulanmasında dekana yardım etmek,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Fakültenin eğitim-öğretim, plan ve programları ile takvimin uygulanmasını sağlamak,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Fakültenin yatırım, program ve bütçe tasarısını hazırlamak,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lastRenderedPageBreak/>
        <w:t xml:space="preserve">- Dekanın fakülte yönetimi ile ilgili getireceği bütün işlerde karar almak,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Öğrencilerin kabulü, ders intibakları ve çıkarılmaları ile eğitim-öğretim ve sınavlara ait işlemleri hakkında karar vermek,</w:t>
      </w:r>
    </w:p>
    <w:p w:rsid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Bu kanunla verilen diğer görevleri yapmaktır.</w:t>
      </w:r>
    </w:p>
    <w:p w:rsidR="00BD4C11" w:rsidRPr="00082E8F" w:rsidRDefault="00BD4C11" w:rsidP="00082E8F">
      <w:pPr>
        <w:pStyle w:val="GvdeMetni22"/>
        <w:spacing w:line="240" w:lineRule="auto"/>
        <w:ind w:firstLine="644"/>
        <w:rPr>
          <w:rFonts w:ascii="Times New Roman" w:hAnsi="Times New Roman" w:cs="Times New Roman"/>
          <w:color w:val="17365D"/>
          <w:sz w:val="24"/>
          <w:szCs w:val="24"/>
          <w:lang w:val="tr-TR"/>
        </w:rPr>
      </w:pP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MADDE 21: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-Bir fakülte ya da yüksekokulda, aynı veya benzer nitelikte eğitim-öğretim yapan birden fazla bölüm bulunamaz.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Bölüm, bölüm başkanı tarafından yönetilir.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-Bölüm başkanı, görevi başında bulunamayacağı süreler için öğretim üyelerinden birini vekil olarak bırakır.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-Herhangi bir nedenle altı aydan fazla ayrılmalarda, kalan süreyi tamamlamak üzere aynı yöntemle yeni bir bölüm başkanı atanır. </w:t>
      </w:r>
    </w:p>
    <w:p w:rsid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-Bölüm başkanı, bölümün her düzeyde eğitim-öğretim ve araştırmalarından ve bölüme ait her türlü faaliyetin düzenli ve verimli bir şekilde yürütülmesinden sorumludur.</w:t>
      </w:r>
    </w:p>
    <w:p w:rsidR="00BD4C11" w:rsidRPr="00082E8F" w:rsidRDefault="00BD4C11" w:rsidP="00082E8F">
      <w:pPr>
        <w:pStyle w:val="GvdeMetni22"/>
        <w:spacing w:line="240" w:lineRule="auto"/>
        <w:ind w:firstLine="644"/>
        <w:rPr>
          <w:rFonts w:ascii="Times New Roman" w:hAnsi="Times New Roman" w:cs="Times New Roman"/>
          <w:color w:val="17365D"/>
          <w:sz w:val="24"/>
          <w:szCs w:val="24"/>
          <w:lang w:val="tr-TR"/>
        </w:rPr>
      </w:pP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MADDE 51:</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a: Yükseköğretim üst kuruluşlarında başkana, üniversitelerde rektöre bağlı, merkez yönetim örgütünün başında bir genel sekreter ve hizmetlerin gerekli kıldığı daire başkanları, müdürler, danışmanlar, hukuk müşavirleri, uzmanlar ile büro ve iç hizmet görevlerini yapmak üzere, 657 sayılı Devlet Memurları Kanununa tabi memurlar ve diğer görevliler bulunur. Daire başkanlıkları ve müdürlükler üst kuruluşlarda kurulların, üniversitelerde yönetim kurulunun kararı ile genel hükümlere göre kurulur.</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b: Her fakültede, dekana bağlı ve fakülte yönetim örgütünün başında bir fakülte sekreteri, enstitü ve yüksekokullarda ise enstitü veya yüksekokul müdürüne bağlı enstitü veya yüksekokul sekreteri bulunur. Sekretere bağlı büro ve iç hizmet görevlerini yapmak üzere gerekli görüldüğü takdirde, yeteri kadar müdür ve diğer görevliler çalıştırılır. Bunlar arasındaki işbölümü, dekanın veya müdürün onayından sonra uygulanmak üzere ilgili sekreterce yapılır.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c: Genel sekreter ve sekreter oy hakkı olmaksızın bağlı bulundukları kurumun kurullarında raportörlük yaparlar.</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p>
    <w:p w:rsidR="00082E8F" w:rsidRPr="00267F17" w:rsidRDefault="00082E8F" w:rsidP="00082E8F">
      <w:pPr>
        <w:pStyle w:val="GvdeMetni22"/>
        <w:spacing w:line="240" w:lineRule="auto"/>
        <w:ind w:firstLine="644"/>
        <w:rPr>
          <w:rFonts w:ascii="Times New Roman" w:hAnsi="Times New Roman" w:cs="Times New Roman"/>
          <w:b/>
          <w:color w:val="17365D"/>
          <w:sz w:val="24"/>
          <w:szCs w:val="24"/>
          <w:lang w:val="tr-TR"/>
        </w:rPr>
      </w:pPr>
      <w:r w:rsidRPr="00267F17">
        <w:rPr>
          <w:rFonts w:ascii="Times New Roman" w:hAnsi="Times New Roman" w:cs="Times New Roman"/>
          <w:b/>
          <w:color w:val="17365D"/>
          <w:sz w:val="24"/>
          <w:szCs w:val="24"/>
          <w:lang w:val="tr-TR"/>
        </w:rPr>
        <w:t xml:space="preserve"> Meslek Yüksekokullarında Akademik Yapılanmaya Göre Görev Tanımları </w:t>
      </w:r>
    </w:p>
    <w:p w:rsidR="00082E8F" w:rsidRPr="00267F17" w:rsidRDefault="00082E8F" w:rsidP="00082E8F">
      <w:pPr>
        <w:pStyle w:val="GvdeMetni22"/>
        <w:spacing w:line="240" w:lineRule="auto"/>
        <w:ind w:firstLine="644"/>
        <w:rPr>
          <w:rFonts w:ascii="Times New Roman" w:hAnsi="Times New Roman" w:cs="Times New Roman"/>
          <w:b/>
          <w:color w:val="17365D"/>
          <w:sz w:val="24"/>
          <w:szCs w:val="24"/>
          <w:lang w:val="tr-TR"/>
        </w:rPr>
      </w:pPr>
      <w:r w:rsidRPr="00267F17">
        <w:rPr>
          <w:rFonts w:ascii="Times New Roman" w:hAnsi="Times New Roman" w:cs="Times New Roman"/>
          <w:b/>
          <w:color w:val="17365D"/>
          <w:sz w:val="24"/>
          <w:szCs w:val="24"/>
          <w:lang w:val="tr-TR"/>
        </w:rPr>
        <w:t>Yüksekokul Müdürü</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- 2547 sayılı Yükseköğretim Kanununun 20 / b maddesinde belirtilen görevlere uymak, - Yüksekokul binasında ve eklentilerinde personel, öğretim elemanı ve öğrencilerin güvenliğini sağlamak. </w:t>
      </w:r>
    </w:p>
    <w:p w:rsidR="00082E8F" w:rsidRPr="00267F17" w:rsidRDefault="00082E8F" w:rsidP="00082E8F">
      <w:pPr>
        <w:pStyle w:val="GvdeMetni22"/>
        <w:spacing w:line="240" w:lineRule="auto"/>
        <w:ind w:firstLine="644"/>
        <w:rPr>
          <w:rFonts w:ascii="Times New Roman" w:hAnsi="Times New Roman" w:cs="Times New Roman"/>
          <w:b/>
          <w:color w:val="17365D"/>
          <w:sz w:val="24"/>
          <w:szCs w:val="24"/>
          <w:lang w:val="tr-TR"/>
        </w:rPr>
      </w:pPr>
      <w:r w:rsidRPr="00267F17">
        <w:rPr>
          <w:rFonts w:ascii="Times New Roman" w:hAnsi="Times New Roman" w:cs="Times New Roman"/>
          <w:b/>
          <w:color w:val="17365D"/>
          <w:sz w:val="24"/>
          <w:szCs w:val="24"/>
          <w:lang w:val="tr-TR"/>
        </w:rPr>
        <w:t>Müdür Yardımcısı</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Yüksekokul Müdürü, yüksekokulda bulunmadığında yerine vekalet etmek, - Yüksekokul binasında ve eklentilerinde personel, öğretim elemanı ve öğrencilerin güvenliğini sağlamak.</w:t>
      </w:r>
    </w:p>
    <w:p w:rsidR="00082E8F" w:rsidRPr="00267F17" w:rsidRDefault="00082E8F" w:rsidP="00082E8F">
      <w:pPr>
        <w:pStyle w:val="GvdeMetni22"/>
        <w:spacing w:line="240" w:lineRule="auto"/>
        <w:ind w:firstLine="644"/>
        <w:rPr>
          <w:rFonts w:ascii="Times New Roman" w:hAnsi="Times New Roman" w:cs="Times New Roman"/>
          <w:b/>
          <w:color w:val="17365D"/>
          <w:sz w:val="24"/>
          <w:szCs w:val="24"/>
          <w:lang w:val="tr-TR"/>
        </w:rPr>
      </w:pPr>
      <w:r w:rsidRPr="00267F17">
        <w:rPr>
          <w:rFonts w:ascii="Times New Roman" w:hAnsi="Times New Roman" w:cs="Times New Roman"/>
          <w:b/>
          <w:color w:val="17365D"/>
          <w:sz w:val="24"/>
          <w:szCs w:val="24"/>
          <w:lang w:val="tr-TR"/>
        </w:rPr>
        <w:t xml:space="preserve"> Bölüm Başkanı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- 2547 sayılı Yükseköğretim k</w:t>
      </w:r>
      <w:r w:rsidR="001225E0">
        <w:rPr>
          <w:rFonts w:ascii="Times New Roman" w:hAnsi="Times New Roman" w:cs="Times New Roman"/>
          <w:color w:val="17365D"/>
          <w:sz w:val="24"/>
          <w:szCs w:val="24"/>
          <w:lang w:val="tr-TR"/>
        </w:rPr>
        <w:t xml:space="preserve">anununun 21. maddesine uymak,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Ders programlarını ve sınav programlarını hazırlamak ve ilan ettirmek,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Yarıyıl içi ve yarıyıl sonu sınavlarının yürütülmesini ve düzeni sağlamak,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lastRenderedPageBreak/>
        <w:t xml:space="preserve"> - Dönem başlarında ve dönem sonlarında ilgili dönem için ders görevlendirmelerini oluşturmak ve Yüksekokul yönetim kuruluna sunarak, görüş bildirmek,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Yüksekokuldaki ilgili bölüme alınacak akademik personelin sınav jürisinde bulunmak,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Yatay geçişle gelen öğrencinin muafiyeti için ilgili komisyona başkanlık etmek,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Staj komisyonlarına başkanlık etmek,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Mazeret belirtmeksizin dersine gelmeyen öğretim elemanları için gerekli işlemleri yapmak,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Program danışmanlarını belirlemek,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Öğretim elemanlarının faaliyet raporlarını takip etmek ve görev süresi uzatmalarında yüksekokul yönetim kuruluna görüş bildirmek,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Öğretim elemanlarının çalışma odalarının düzenlenmesinde rol almak,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Eğitim öğretimle ilgili gerekli materyalleri sağlatmak.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Bölüm Başkan Yardımcısı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Bölüm başkanının verdiği görevleri yapmak,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Sınav programlarının hazırlanmasında ve işleyişinde bölüm başkanına yardımcı olmak,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Bölüm başkanı olmadığında ders akışı ile ilgili düzeni sağlamak,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Bölüm başkanının kendilerine verdiği yetkileri kullanmak.</w:t>
      </w:r>
    </w:p>
    <w:p w:rsidR="00082E8F" w:rsidRPr="00082E8F" w:rsidRDefault="00082E8F" w:rsidP="003E5746">
      <w:pPr>
        <w:pStyle w:val="GvdeMetni22"/>
        <w:spacing w:line="240" w:lineRule="auto"/>
        <w:ind w:firstLine="644"/>
        <w:rPr>
          <w:rFonts w:ascii="Times New Roman" w:hAnsi="Times New Roman" w:cs="Times New Roman"/>
          <w:color w:val="17365D"/>
          <w:sz w:val="24"/>
          <w:szCs w:val="24"/>
          <w:lang w:val="tr-TR"/>
        </w:rPr>
      </w:pPr>
    </w:p>
    <w:p w:rsidR="00082E8F" w:rsidRPr="00267F17" w:rsidRDefault="00082E8F" w:rsidP="00082E8F">
      <w:pPr>
        <w:pStyle w:val="GvdeMetni22"/>
        <w:spacing w:line="240" w:lineRule="auto"/>
        <w:ind w:firstLine="644"/>
        <w:rPr>
          <w:rFonts w:ascii="Times New Roman" w:hAnsi="Times New Roman" w:cs="Times New Roman"/>
          <w:b/>
          <w:color w:val="17365D"/>
          <w:sz w:val="24"/>
          <w:szCs w:val="24"/>
          <w:lang w:val="tr-TR"/>
        </w:rPr>
      </w:pPr>
      <w:r w:rsidRPr="00267F17">
        <w:rPr>
          <w:rFonts w:ascii="Times New Roman" w:hAnsi="Times New Roman" w:cs="Times New Roman"/>
          <w:b/>
          <w:color w:val="17365D"/>
          <w:sz w:val="24"/>
          <w:szCs w:val="24"/>
          <w:lang w:val="tr-TR"/>
        </w:rPr>
        <w:t xml:space="preserve">Öğrenci Danışmanı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Öğrencilerin staj çalışmalarının takibini yapmak,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Öğrencilerin ders içi ve dışı sorunlarını dinlemek ve gerekli yönlendirmelerde bulunmak, gerektiğinde çözüm üretmek ve yardımcı olmak,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Kayıt yenileme işlemlerinde danışmanlığın yapıldığı bölüm öğrencilerinin dilekçelerini kontrol etmek ve web ortamında onaylamak,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Kayıt yenilemeyen öğrencileri tespit etmek ve öğrenci işlerine bildirmek.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p>
    <w:p w:rsidR="00082E8F" w:rsidRPr="00267F17" w:rsidRDefault="008A35D1" w:rsidP="000326C4">
      <w:pPr>
        <w:pStyle w:val="GvdeMetni22"/>
        <w:spacing w:line="240" w:lineRule="auto"/>
        <w:jc w:val="left"/>
        <w:rPr>
          <w:rFonts w:ascii="Times New Roman" w:hAnsi="Times New Roman" w:cs="Times New Roman"/>
          <w:b/>
          <w:color w:val="17365D"/>
          <w:sz w:val="24"/>
          <w:szCs w:val="24"/>
          <w:lang w:val="tr-TR"/>
        </w:rPr>
      </w:pPr>
      <w:r w:rsidRPr="00267F17">
        <w:rPr>
          <w:rFonts w:ascii="Times New Roman" w:hAnsi="Times New Roman" w:cs="Times New Roman"/>
          <w:b/>
          <w:color w:val="17365D"/>
          <w:sz w:val="24"/>
          <w:szCs w:val="24"/>
          <w:lang w:val="tr-TR"/>
        </w:rPr>
        <w:t>Meslek Yüksekokullarında İdari Yapılanmaya Göre Görev Tanımları</w:t>
      </w:r>
    </w:p>
    <w:p w:rsidR="00082E8F" w:rsidRPr="00267F17" w:rsidRDefault="00082E8F" w:rsidP="00082E8F">
      <w:pPr>
        <w:pStyle w:val="GvdeMetni22"/>
        <w:spacing w:line="240" w:lineRule="auto"/>
        <w:ind w:firstLine="644"/>
        <w:rPr>
          <w:rFonts w:ascii="Times New Roman" w:hAnsi="Times New Roman" w:cs="Times New Roman"/>
          <w:b/>
          <w:color w:val="17365D"/>
          <w:sz w:val="24"/>
          <w:szCs w:val="24"/>
          <w:lang w:val="tr-TR"/>
        </w:rPr>
      </w:pPr>
      <w:r w:rsidRPr="00267F17">
        <w:rPr>
          <w:rFonts w:ascii="Times New Roman" w:hAnsi="Times New Roman" w:cs="Times New Roman"/>
          <w:b/>
          <w:color w:val="17365D"/>
          <w:sz w:val="24"/>
          <w:szCs w:val="24"/>
          <w:lang w:val="tr-TR"/>
        </w:rPr>
        <w:t xml:space="preserve">Yüksekokul Sekreteri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- 2547 sayılı Yükseköğretim Kanunu’nun 51 / b, c maddelerine uymak,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Yüksekokuldaki idari birimlerin yasalara uygun ve düzen içerisinde çalışmasını sağlamak,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Kurum içi ve kurum dışı yazışmaları yürütmek,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Akademik Genel Kurul, Yüksekokul Kurulu ve Yüksekokul Yönetim Kurulu gündemini müdürün talimatları doğrultusunda hazırlamak ve ilgililer</w:t>
      </w:r>
      <w:r w:rsidR="001225E0">
        <w:rPr>
          <w:rFonts w:ascii="Times New Roman" w:hAnsi="Times New Roman" w:cs="Times New Roman"/>
          <w:color w:val="17365D"/>
          <w:sz w:val="24"/>
          <w:szCs w:val="24"/>
          <w:lang w:val="tr-TR"/>
        </w:rPr>
        <w:t xml:space="preserve">e duyurmak,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Akademik Genel Kurul, Yüksekokul Kurulu ve Yüksekokul Yönetim Kurulu karar ve tutanaklarını yazmak,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Yüksekokul Disiplin Kurulu Kararlarını uygulamak ve gerekli yerlere bildirmek,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Yüksekokul bina ve tesislerinin kullanılabilir durumda tutulması için gerekli bakım ve onarım işlerinin takip etmek ve yaptırmak,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Eğitim ve öğretim faaliyetleri ile yönetim görevlerinde kullanılan makine ve teçhizatın periyodik bakım ve onarımını yaptırmak,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Yüksekokul hizmet araçlarının periyodik bakım ve onarımını yaptırmak,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Yüksekokul bina ve eklentilerinin ısınma ve aydınlatma hizmetlerinin yürütülmesini sağlamak,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Yüksekokula gelen ilan ve duyuruları yaptırmak,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Yüksekokul ile ilgili istatistiki bilgilerin derlenmesini ve güncellenmesini sağlamak,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Yüksekokul tarafından düzenlenen tören, toplantı v.b. organizasyonları koordine etmek,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Yüksekokul kütüphanesinin düzenli çalışmasını ve bütün malzeme ve materyallerin temini ve kullanılmasına kadar geçen işleyişi sağlamak,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lastRenderedPageBreak/>
        <w:t>- Yüksekokul faaliyet raporunu hazırlamak,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-Yüksekokula alınacak akademik personelin sınav işlemlerinin takibi ve sonuçlarının Rektörlüğe iletilmesini sağlamak,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Yüksekokul personelinin özlük haklarına ilişkin uygulamaları takip etmek,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İdari personelin sicil işlemlerini yürütmek,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Muhasebe bölümünden gelen her türlü evrakı kontrol etmek ve onaylamak,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Personelin izin ve raporlarını takip ederek, ilgili yere kayıt etmek ve bildirmek, </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Akademik personelin ve varsa yabancı uyruklu personelin görevlendirmeleri, süre yenilemeleri ve diğer özlük işlerini yürütmek,</w:t>
      </w:r>
    </w:p>
    <w:p w:rsidR="00082E8F" w:rsidRPr="00082E8F" w:rsidRDefault="00082E8F" w:rsidP="00082E8F">
      <w:pPr>
        <w:pStyle w:val="GvdeMetni22"/>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Yüksekokul personeline ve bakmakla yükümlü olduğu yakınlarına ait hasta sevk belgesini onaylamak,</w:t>
      </w:r>
    </w:p>
    <w:p w:rsidR="00750FC6" w:rsidRDefault="00082E8F" w:rsidP="00082E8F">
      <w:pPr>
        <w:pStyle w:val="GvdeMetni22"/>
        <w:tabs>
          <w:tab w:val="clear" w:pos="2340"/>
        </w:tabs>
        <w:spacing w:line="240" w:lineRule="auto"/>
        <w:ind w:firstLine="644"/>
        <w:rPr>
          <w:rFonts w:ascii="Times New Roman" w:hAnsi="Times New Roman" w:cs="Times New Roman"/>
          <w:color w:val="17365D"/>
          <w:sz w:val="24"/>
          <w:szCs w:val="24"/>
          <w:lang w:val="tr-TR"/>
        </w:rPr>
      </w:pPr>
      <w:r w:rsidRPr="00082E8F">
        <w:rPr>
          <w:rFonts w:ascii="Times New Roman" w:hAnsi="Times New Roman" w:cs="Times New Roman"/>
          <w:color w:val="17365D"/>
          <w:sz w:val="24"/>
          <w:szCs w:val="24"/>
          <w:lang w:val="tr-TR"/>
        </w:rPr>
        <w:t xml:space="preserve"> - Öğrenci ve personelden gelen dilekçelerin gereğini ilgili yerlere bildirmek ve gerekeni yapmak.</w:t>
      </w:r>
    </w:p>
    <w:p w:rsidR="00BD4C11" w:rsidRPr="0014197E" w:rsidRDefault="00BD4C11" w:rsidP="00082E8F">
      <w:pPr>
        <w:pStyle w:val="GvdeMetni22"/>
        <w:tabs>
          <w:tab w:val="clear" w:pos="2340"/>
        </w:tabs>
        <w:spacing w:line="240" w:lineRule="auto"/>
        <w:ind w:firstLine="644"/>
        <w:rPr>
          <w:rFonts w:ascii="Times New Roman" w:hAnsi="Times New Roman" w:cs="Times New Roman"/>
          <w:color w:val="17365D"/>
          <w:sz w:val="24"/>
          <w:szCs w:val="24"/>
          <w:lang w:val="tr-TR"/>
        </w:rPr>
      </w:pPr>
    </w:p>
    <w:p w:rsidR="00750FC6" w:rsidRPr="00CA6D69" w:rsidRDefault="00CA6D69" w:rsidP="00CA6D69">
      <w:pPr>
        <w:rPr>
          <w:b/>
          <w:color w:val="002060"/>
          <w:sz w:val="28"/>
          <w:szCs w:val="28"/>
        </w:rPr>
      </w:pPr>
      <w:bookmarkStart w:id="37" w:name="_Toc377738781"/>
      <w:bookmarkStart w:id="38" w:name="_Toc380499457"/>
      <w:r>
        <w:rPr>
          <w:b/>
          <w:color w:val="002060"/>
          <w:sz w:val="28"/>
          <w:szCs w:val="28"/>
        </w:rPr>
        <w:tab/>
      </w:r>
      <w:r w:rsidR="00750FC6" w:rsidRPr="00CA6D69">
        <w:rPr>
          <w:b/>
          <w:color w:val="002060"/>
          <w:sz w:val="28"/>
          <w:szCs w:val="28"/>
        </w:rPr>
        <w:t>3.Sorumluluk</w:t>
      </w:r>
      <w:bookmarkEnd w:id="37"/>
      <w:bookmarkEnd w:id="38"/>
    </w:p>
    <w:p w:rsidR="003E5746" w:rsidRDefault="00EE5430" w:rsidP="003E5746">
      <w:pPr>
        <w:pStyle w:val="GvdeMetni22"/>
        <w:spacing w:before="100" w:beforeAutospacing="1" w:line="240" w:lineRule="auto"/>
        <w:ind w:firstLine="644"/>
        <w:rPr>
          <w:rFonts w:ascii="Times New Roman" w:hAnsi="Times New Roman" w:cs="Times New Roman"/>
          <w:color w:val="17365D"/>
          <w:sz w:val="24"/>
          <w:szCs w:val="24"/>
          <w:lang w:val="tr-TR"/>
        </w:rPr>
      </w:pPr>
      <w:bookmarkStart w:id="39" w:name="_Toc380499458"/>
      <w:r w:rsidRPr="00EE5430">
        <w:rPr>
          <w:rFonts w:ascii="Times New Roman" w:hAnsi="Times New Roman" w:cs="Times New Roman"/>
          <w:color w:val="17365D"/>
          <w:sz w:val="24"/>
          <w:szCs w:val="24"/>
          <w:lang w:val="tr-TR"/>
        </w:rPr>
        <w:t>Yüksekokulumuzun 5018 Sayılı Kamu Mali Yönetim Kanunu uyarınca harcama yetkilisi olarak Yüksekokulun Bütçesine etkili ekonomik ve verimli kullanılmasında üst yöneticiye karşı sorumludur.</w:t>
      </w:r>
    </w:p>
    <w:p w:rsidR="007B1D85" w:rsidRDefault="00EE5430" w:rsidP="003E5746">
      <w:pPr>
        <w:pStyle w:val="GvdeMetni22"/>
        <w:spacing w:before="100" w:beforeAutospacing="1" w:line="240" w:lineRule="auto"/>
        <w:ind w:firstLine="644"/>
        <w:rPr>
          <w:rFonts w:ascii="Times New Roman" w:hAnsi="Times New Roman" w:cs="Times New Roman"/>
          <w:color w:val="17365D"/>
          <w:sz w:val="24"/>
          <w:szCs w:val="24"/>
          <w:lang w:val="tr-TR"/>
        </w:rPr>
      </w:pPr>
      <w:r w:rsidRPr="00EE5430">
        <w:rPr>
          <w:rFonts w:ascii="Times New Roman" w:hAnsi="Times New Roman" w:cs="Times New Roman"/>
          <w:color w:val="17365D"/>
          <w:sz w:val="24"/>
          <w:szCs w:val="24"/>
          <w:lang w:val="tr-TR"/>
        </w:rPr>
        <w:t>5018 Sayılı Kamu Mali Yönetim ve Kontrol Kanunu İle Öngörülen Yetki ve Sorumluluklar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0"/>
        <w:gridCol w:w="2250"/>
        <w:gridCol w:w="2625"/>
        <w:gridCol w:w="1995"/>
      </w:tblGrid>
      <w:tr w:rsidR="007B1D85" w:rsidRPr="006805A4" w:rsidTr="006805A4">
        <w:trPr>
          <w:trHeight w:val="600"/>
        </w:trPr>
        <w:tc>
          <w:tcPr>
            <w:tcW w:w="2370" w:type="dxa"/>
          </w:tcPr>
          <w:p w:rsidR="007B1D85" w:rsidRPr="006805A4" w:rsidRDefault="007B1D85" w:rsidP="006805A4">
            <w:pPr>
              <w:jc w:val="both"/>
              <w:rPr>
                <w:b/>
                <w:color w:val="244061"/>
              </w:rPr>
            </w:pPr>
            <w:r w:rsidRPr="006805A4">
              <w:rPr>
                <w:b/>
                <w:color w:val="244061"/>
              </w:rPr>
              <w:br w:type="page"/>
              <w:t>Teşkilat Yapısı</w:t>
            </w:r>
          </w:p>
        </w:tc>
        <w:tc>
          <w:tcPr>
            <w:tcW w:w="2250" w:type="dxa"/>
          </w:tcPr>
          <w:p w:rsidR="007B1D85" w:rsidRPr="006805A4" w:rsidRDefault="007B1D85" w:rsidP="006805A4">
            <w:pPr>
              <w:jc w:val="both"/>
              <w:rPr>
                <w:b/>
                <w:color w:val="244061"/>
              </w:rPr>
            </w:pPr>
            <w:r w:rsidRPr="006805A4">
              <w:rPr>
                <w:b/>
                <w:color w:val="244061"/>
              </w:rPr>
              <w:t>Üst Yönetici</w:t>
            </w:r>
          </w:p>
        </w:tc>
        <w:tc>
          <w:tcPr>
            <w:tcW w:w="2625" w:type="dxa"/>
          </w:tcPr>
          <w:p w:rsidR="007B1D85" w:rsidRPr="006805A4" w:rsidRDefault="007B1D85" w:rsidP="006805A4">
            <w:pPr>
              <w:jc w:val="both"/>
              <w:rPr>
                <w:b/>
                <w:color w:val="244061"/>
              </w:rPr>
            </w:pPr>
            <w:r w:rsidRPr="006805A4">
              <w:rPr>
                <w:b/>
                <w:color w:val="244061"/>
              </w:rPr>
              <w:t>Bütçeyle Ödenek Tahsis Edilen Harcama Birimi</w:t>
            </w:r>
          </w:p>
        </w:tc>
        <w:tc>
          <w:tcPr>
            <w:tcW w:w="1995" w:type="dxa"/>
          </w:tcPr>
          <w:p w:rsidR="007B1D85" w:rsidRPr="006805A4" w:rsidRDefault="007B1D85" w:rsidP="006805A4">
            <w:pPr>
              <w:jc w:val="both"/>
              <w:rPr>
                <w:b/>
                <w:color w:val="244061"/>
              </w:rPr>
            </w:pPr>
            <w:r w:rsidRPr="006805A4">
              <w:rPr>
                <w:b/>
                <w:color w:val="244061"/>
              </w:rPr>
              <w:t>Harcama Yetkilisi</w:t>
            </w:r>
          </w:p>
        </w:tc>
      </w:tr>
      <w:tr w:rsidR="007B1D85" w:rsidRPr="006805A4" w:rsidTr="006805A4">
        <w:trPr>
          <w:trHeight w:val="1995"/>
        </w:trPr>
        <w:tc>
          <w:tcPr>
            <w:tcW w:w="2370" w:type="dxa"/>
          </w:tcPr>
          <w:p w:rsidR="007B1D85" w:rsidRPr="00267F17" w:rsidRDefault="007B1D85" w:rsidP="006805A4">
            <w:pPr>
              <w:jc w:val="both"/>
              <w:rPr>
                <w:color w:val="244061"/>
              </w:rPr>
            </w:pPr>
          </w:p>
          <w:p w:rsidR="007B1D85" w:rsidRPr="00267F17" w:rsidRDefault="007B1D85" w:rsidP="006805A4">
            <w:pPr>
              <w:jc w:val="both"/>
              <w:rPr>
                <w:color w:val="244061"/>
              </w:rPr>
            </w:pPr>
            <w:r w:rsidRPr="00267F17">
              <w:rPr>
                <w:color w:val="244061"/>
              </w:rPr>
              <w:br w:type="page"/>
              <w:t>Uludağ Üniversitesi</w:t>
            </w:r>
          </w:p>
        </w:tc>
        <w:tc>
          <w:tcPr>
            <w:tcW w:w="2250" w:type="dxa"/>
          </w:tcPr>
          <w:p w:rsidR="007B1D85" w:rsidRPr="00267F17" w:rsidRDefault="007B1D85" w:rsidP="006805A4">
            <w:pPr>
              <w:jc w:val="both"/>
              <w:rPr>
                <w:color w:val="244061"/>
              </w:rPr>
            </w:pPr>
          </w:p>
          <w:p w:rsidR="007B1D85" w:rsidRPr="00267F17" w:rsidRDefault="007B1D85" w:rsidP="006805A4">
            <w:pPr>
              <w:jc w:val="both"/>
              <w:rPr>
                <w:color w:val="244061"/>
              </w:rPr>
            </w:pPr>
            <w:r w:rsidRPr="00267F17">
              <w:rPr>
                <w:color w:val="244061"/>
              </w:rPr>
              <w:t>Rektör</w:t>
            </w:r>
          </w:p>
        </w:tc>
        <w:tc>
          <w:tcPr>
            <w:tcW w:w="2625" w:type="dxa"/>
          </w:tcPr>
          <w:p w:rsidR="007B1D85" w:rsidRPr="00267F17" w:rsidRDefault="007B1D85" w:rsidP="006805A4">
            <w:pPr>
              <w:jc w:val="both"/>
              <w:rPr>
                <w:color w:val="244061"/>
              </w:rPr>
            </w:pPr>
          </w:p>
          <w:p w:rsidR="007B1D85" w:rsidRPr="00267F17" w:rsidRDefault="007B1D85" w:rsidP="006805A4">
            <w:pPr>
              <w:rPr>
                <w:color w:val="244061"/>
              </w:rPr>
            </w:pPr>
            <w:r w:rsidRPr="00267F17">
              <w:rPr>
                <w:color w:val="244061"/>
              </w:rPr>
              <w:t>Uludağ Üniversitesi  Yenişehir İbrahim</w:t>
            </w:r>
          </w:p>
          <w:p w:rsidR="007B1D85" w:rsidRPr="00267F17" w:rsidRDefault="007B1D85" w:rsidP="006805A4">
            <w:pPr>
              <w:rPr>
                <w:color w:val="244061"/>
              </w:rPr>
            </w:pPr>
            <w:r w:rsidRPr="00267F17">
              <w:rPr>
                <w:color w:val="244061"/>
              </w:rPr>
              <w:t>Orhan Meslek Yüksekokulu</w:t>
            </w:r>
          </w:p>
        </w:tc>
        <w:tc>
          <w:tcPr>
            <w:tcW w:w="1995" w:type="dxa"/>
          </w:tcPr>
          <w:p w:rsidR="007B1D85" w:rsidRPr="00267F17" w:rsidRDefault="007B1D85" w:rsidP="006805A4">
            <w:pPr>
              <w:jc w:val="both"/>
              <w:rPr>
                <w:color w:val="244061"/>
              </w:rPr>
            </w:pPr>
          </w:p>
          <w:p w:rsidR="007B1D85" w:rsidRPr="00267F17" w:rsidRDefault="007B1D85" w:rsidP="006805A4">
            <w:pPr>
              <w:jc w:val="both"/>
              <w:rPr>
                <w:color w:val="244061"/>
              </w:rPr>
            </w:pPr>
            <w:r w:rsidRPr="00267F17">
              <w:rPr>
                <w:color w:val="244061"/>
              </w:rPr>
              <w:t>Yüksekokul Müdürü</w:t>
            </w:r>
          </w:p>
        </w:tc>
      </w:tr>
    </w:tbl>
    <w:p w:rsidR="007B1D85" w:rsidRDefault="007B1D85" w:rsidP="003E5746">
      <w:pPr>
        <w:pStyle w:val="GvdeMetni22"/>
        <w:tabs>
          <w:tab w:val="clear" w:pos="2340"/>
        </w:tabs>
        <w:spacing w:before="100" w:beforeAutospacing="1" w:line="240" w:lineRule="auto"/>
        <w:rPr>
          <w:rFonts w:ascii="Times New Roman" w:hAnsi="Times New Roman" w:cs="Times New Roman"/>
          <w:color w:val="17365D"/>
          <w:sz w:val="24"/>
          <w:szCs w:val="24"/>
          <w:lang w:val="tr-TR"/>
        </w:rPr>
      </w:pPr>
    </w:p>
    <w:p w:rsidR="00ED58D9" w:rsidRPr="00133E06" w:rsidRDefault="001A0803" w:rsidP="00133E06">
      <w:pPr>
        <w:pStyle w:val="Balk2"/>
        <w:rPr>
          <w:rFonts w:cs="Times New Roman"/>
          <w:sz w:val="24"/>
          <w:szCs w:val="24"/>
          <w:lang w:val="tr-TR"/>
        </w:rPr>
      </w:pPr>
      <w:bookmarkStart w:id="40" w:name="_Toc408308484"/>
      <w:bookmarkStart w:id="41" w:name="_Toc408308560"/>
      <w:bookmarkStart w:id="42" w:name="_Toc408308602"/>
      <w:bookmarkStart w:id="43" w:name="_Toc408314607"/>
      <w:bookmarkStart w:id="44" w:name="_Toc438821947"/>
      <w:r w:rsidRPr="00413E72">
        <w:rPr>
          <w:lang w:val="tr-TR"/>
        </w:rPr>
        <w:t xml:space="preserve">C. </w:t>
      </w:r>
      <w:bookmarkStart w:id="45" w:name="_Toc248657715"/>
      <w:r w:rsidRPr="00413E72">
        <w:rPr>
          <w:lang w:val="tr-TR"/>
        </w:rPr>
        <w:t>Birime İlişkin Bilgiler</w:t>
      </w:r>
      <w:bookmarkEnd w:id="39"/>
      <w:bookmarkEnd w:id="40"/>
      <w:bookmarkEnd w:id="41"/>
      <w:bookmarkEnd w:id="42"/>
      <w:bookmarkEnd w:id="43"/>
      <w:bookmarkEnd w:id="44"/>
      <w:bookmarkEnd w:id="45"/>
    </w:p>
    <w:p w:rsidR="00E06EC3" w:rsidRDefault="00E06EC3" w:rsidP="000C121D">
      <w:pPr>
        <w:pStyle w:val="Balk3"/>
        <w:rPr>
          <w:bCs/>
        </w:rPr>
      </w:pPr>
      <w:bookmarkStart w:id="46" w:name="_Toc248657716"/>
      <w:bookmarkStart w:id="47" w:name="_Toc380499459"/>
      <w:bookmarkStart w:id="48" w:name="_Toc408308485"/>
      <w:bookmarkStart w:id="49" w:name="_Toc408308561"/>
      <w:bookmarkStart w:id="50" w:name="_Toc408308603"/>
      <w:bookmarkStart w:id="51" w:name="_Toc408314608"/>
    </w:p>
    <w:p w:rsidR="00AE6206" w:rsidRPr="00413E72" w:rsidRDefault="00ED58D9" w:rsidP="000C121D">
      <w:pPr>
        <w:pStyle w:val="Balk3"/>
        <w:rPr>
          <w:bCs/>
        </w:rPr>
      </w:pPr>
      <w:bookmarkStart w:id="52" w:name="_Toc438821948"/>
      <w:r w:rsidRPr="00413E72">
        <w:rPr>
          <w:bCs/>
        </w:rPr>
        <w:t xml:space="preserve">1. </w:t>
      </w:r>
      <w:r w:rsidR="00D92032" w:rsidRPr="00413E72">
        <w:t>Fiziksel Yapı</w:t>
      </w:r>
      <w:bookmarkEnd w:id="46"/>
      <w:bookmarkEnd w:id="47"/>
      <w:bookmarkEnd w:id="48"/>
      <w:bookmarkEnd w:id="49"/>
      <w:bookmarkEnd w:id="50"/>
      <w:bookmarkEnd w:id="51"/>
      <w:bookmarkEnd w:id="52"/>
    </w:p>
    <w:p w:rsidR="000C121D" w:rsidRDefault="001413FB" w:rsidP="000C121D">
      <w:pPr>
        <w:tabs>
          <w:tab w:val="left" w:pos="0"/>
        </w:tabs>
        <w:spacing w:line="360" w:lineRule="auto"/>
        <w:jc w:val="both"/>
        <w:rPr>
          <w:color w:val="17365D"/>
        </w:rPr>
      </w:pPr>
      <w:r w:rsidRPr="0014197E">
        <w:rPr>
          <w:bCs/>
          <w:color w:val="17365D"/>
          <w:szCs w:val="24"/>
          <w:lang w:val="tr-TR"/>
        </w:rPr>
        <w:tab/>
      </w:r>
      <w:bookmarkStart w:id="53" w:name="_Toc380499460"/>
      <w:bookmarkStart w:id="54" w:name="_Toc272699925"/>
    </w:p>
    <w:p w:rsidR="00E45E50" w:rsidRPr="009904A1" w:rsidRDefault="007710C8" w:rsidP="00013065">
      <w:pPr>
        <w:tabs>
          <w:tab w:val="left" w:pos="0"/>
        </w:tabs>
        <w:spacing w:line="360" w:lineRule="auto"/>
        <w:jc w:val="both"/>
        <w:rPr>
          <w:rStyle w:val="RehberAltBalk1"/>
        </w:rPr>
      </w:pPr>
      <w:r w:rsidRPr="00ED58D9">
        <w:rPr>
          <w:b/>
          <w:color w:val="17365D"/>
          <w:sz w:val="28"/>
          <w:szCs w:val="28"/>
        </w:rPr>
        <w:t>1.</w:t>
      </w:r>
      <w:r w:rsidR="000B6E51">
        <w:rPr>
          <w:b/>
          <w:color w:val="17365D"/>
          <w:sz w:val="28"/>
          <w:szCs w:val="28"/>
        </w:rPr>
        <w:t>0</w:t>
      </w:r>
      <w:r w:rsidRPr="00ED58D9">
        <w:rPr>
          <w:b/>
          <w:color w:val="17365D"/>
          <w:sz w:val="28"/>
          <w:szCs w:val="28"/>
        </w:rPr>
        <w:t>1</w:t>
      </w:r>
      <w:r w:rsidR="008B7D48" w:rsidRPr="00ED58D9">
        <w:rPr>
          <w:b/>
          <w:color w:val="17365D"/>
          <w:sz w:val="28"/>
          <w:szCs w:val="28"/>
        </w:rPr>
        <w:t xml:space="preserve">. </w:t>
      </w:r>
      <w:r w:rsidR="008B7D48" w:rsidRPr="00C7483E">
        <w:rPr>
          <w:rFonts w:cs="Arial"/>
          <w:b/>
          <w:color w:val="002060"/>
          <w:sz w:val="28"/>
          <w:lang w:val="tr-TR"/>
        </w:rPr>
        <w:t>Taşınmazla</w:t>
      </w:r>
      <w:bookmarkEnd w:id="53"/>
      <w:r w:rsidR="000C121D" w:rsidRPr="00C7483E">
        <w:rPr>
          <w:rFonts w:cs="Arial"/>
          <w:b/>
          <w:color w:val="002060"/>
          <w:sz w:val="28"/>
          <w:lang w:val="tr-TR"/>
        </w:rPr>
        <w:t>r</w:t>
      </w:r>
      <w:bookmarkEnd w:id="54"/>
    </w:p>
    <w:p w:rsidR="00BD19D7" w:rsidRDefault="009904A1" w:rsidP="00F336F1">
      <w:pPr>
        <w:tabs>
          <w:tab w:val="left" w:pos="0"/>
        </w:tabs>
        <w:rPr>
          <w:rStyle w:val="RehberAltBalk1"/>
          <w:color w:val="17365D"/>
        </w:rPr>
      </w:pPr>
      <w:r w:rsidRPr="00B204D7">
        <w:rPr>
          <w:rStyle w:val="RehberAltBalk1"/>
          <w:color w:val="17365D"/>
        </w:rPr>
        <w:t>1.</w:t>
      </w:r>
      <w:r w:rsidR="000B6E51" w:rsidRPr="00B204D7">
        <w:rPr>
          <w:rStyle w:val="RehberAltBalk1"/>
          <w:color w:val="17365D"/>
        </w:rPr>
        <w:t>0</w:t>
      </w:r>
      <w:r w:rsidRPr="00B204D7">
        <w:rPr>
          <w:rStyle w:val="RehberAltBalk1"/>
          <w:color w:val="17365D"/>
        </w:rPr>
        <w:t>1.3: Kapalı Alanların Kullanım Amacına Göre Dağılımı</w:t>
      </w:r>
    </w:p>
    <w:p w:rsidR="00267F17" w:rsidRDefault="00267F17" w:rsidP="00F336F1">
      <w:pPr>
        <w:tabs>
          <w:tab w:val="left" w:pos="0"/>
        </w:tabs>
        <w:rPr>
          <w:rStyle w:val="RehberAltBalk1"/>
          <w:color w:val="17365D"/>
        </w:rPr>
      </w:pPr>
    </w:p>
    <w:p w:rsidR="00267F17" w:rsidRDefault="00267F17" w:rsidP="00F336F1">
      <w:pPr>
        <w:tabs>
          <w:tab w:val="left" w:pos="0"/>
        </w:tabs>
        <w:rPr>
          <w:rStyle w:val="RehberAltBalk1"/>
          <w:color w:val="17365D"/>
        </w:rPr>
      </w:pPr>
    </w:p>
    <w:p w:rsidR="00267F17" w:rsidRPr="00B204D7" w:rsidRDefault="00267F17" w:rsidP="00F336F1">
      <w:pPr>
        <w:tabs>
          <w:tab w:val="left" w:pos="0"/>
        </w:tabs>
        <w:rPr>
          <w:rStyle w:val="RehberAltBalk1"/>
          <w:color w:val="17365D"/>
        </w:rPr>
      </w:pPr>
    </w:p>
    <w:p w:rsidR="001C44CE" w:rsidRDefault="001C44CE" w:rsidP="00C02D7F">
      <w:pPr>
        <w:tabs>
          <w:tab w:val="left" w:pos="-142"/>
        </w:tabs>
        <w:rPr>
          <w:color w:val="FF0000"/>
          <w:szCs w:val="24"/>
          <w:lang w:val="tr-TR"/>
        </w:rPr>
      </w:pPr>
    </w:p>
    <w:p w:rsidR="0083431E" w:rsidRPr="00752791" w:rsidRDefault="00C37EF3" w:rsidP="001C44CE">
      <w:pPr>
        <w:tabs>
          <w:tab w:val="left" w:pos="-142"/>
        </w:tabs>
        <w:ind w:left="-142"/>
        <w:rPr>
          <w:rStyle w:val="RehberTablo"/>
        </w:rPr>
      </w:pPr>
      <w:r w:rsidRPr="0083431E">
        <w:rPr>
          <w:rStyle w:val="RehberTablo"/>
        </w:rPr>
        <w:lastRenderedPageBreak/>
        <w:t>Tablo 1.01.3.2:</w:t>
      </w:r>
      <w:r w:rsidR="0083431E" w:rsidRPr="00752791">
        <w:rPr>
          <w:rStyle w:val="RehberTablo"/>
        </w:rPr>
        <w:t>Kapalı Alanların Kullanım AmacınaGöre Dağılımı</w:t>
      </w:r>
      <w:r w:rsidR="0083431E">
        <w:rPr>
          <w:rStyle w:val="RehberTablo"/>
        </w:rPr>
        <w:t xml:space="preserve"> (Birim Bazında)</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tblPr>
      <w:tblGrid>
        <w:gridCol w:w="2280"/>
        <w:gridCol w:w="1364"/>
        <w:gridCol w:w="1401"/>
        <w:gridCol w:w="1564"/>
        <w:gridCol w:w="3079"/>
      </w:tblGrid>
      <w:tr w:rsidR="00C37EF3" w:rsidRPr="00C37EF3" w:rsidTr="00B204D7">
        <w:trPr>
          <w:cantSplit/>
          <w:trHeight w:val="481"/>
        </w:trPr>
        <w:tc>
          <w:tcPr>
            <w:tcW w:w="1177" w:type="pct"/>
            <w:vMerge w:val="restart"/>
            <w:tcBorders>
              <w:top w:val="single" w:sz="4" w:space="0" w:color="auto"/>
              <w:left w:val="single" w:sz="4" w:space="0" w:color="auto"/>
              <w:right w:val="single" w:sz="4" w:space="0" w:color="auto"/>
            </w:tcBorders>
            <w:shd w:val="clear" w:color="auto" w:fill="DBE5F1"/>
            <w:noWrap/>
            <w:vAlign w:val="center"/>
          </w:tcPr>
          <w:p w:rsidR="006F402C" w:rsidRPr="00B204D7" w:rsidRDefault="006F402C" w:rsidP="0083431E">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YIL</w:t>
            </w:r>
          </w:p>
        </w:tc>
        <w:tc>
          <w:tcPr>
            <w:tcW w:w="2234" w:type="pct"/>
            <w:gridSpan w:val="3"/>
            <w:tcBorders>
              <w:top w:val="single" w:sz="4" w:space="0" w:color="auto"/>
              <w:left w:val="single" w:sz="4" w:space="0" w:color="auto"/>
              <w:bottom w:val="single" w:sz="4" w:space="0" w:color="auto"/>
              <w:right w:val="single" w:sz="4" w:space="0" w:color="auto"/>
            </w:tcBorders>
            <w:shd w:val="clear" w:color="auto" w:fill="DBE5F1"/>
            <w:noWrap/>
            <w:vAlign w:val="bottom"/>
          </w:tcPr>
          <w:p w:rsidR="006F402C" w:rsidRPr="00B204D7" w:rsidRDefault="006F402C" w:rsidP="0083431E">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Hizmet alanı (m²)</w:t>
            </w:r>
          </w:p>
        </w:tc>
        <w:tc>
          <w:tcPr>
            <w:tcW w:w="1589" w:type="pct"/>
            <w:vMerge w:val="restart"/>
            <w:tcBorders>
              <w:top w:val="single" w:sz="4" w:space="0" w:color="auto"/>
              <w:left w:val="single" w:sz="4" w:space="0" w:color="auto"/>
              <w:bottom w:val="single" w:sz="4" w:space="0" w:color="auto"/>
              <w:right w:val="single" w:sz="4" w:space="0" w:color="auto"/>
            </w:tcBorders>
            <w:shd w:val="clear" w:color="auto" w:fill="DBE5F1"/>
            <w:noWrap/>
            <w:vAlign w:val="center"/>
          </w:tcPr>
          <w:p w:rsidR="006F402C" w:rsidRPr="00B204D7" w:rsidRDefault="006F402C" w:rsidP="00C95CCD">
            <w:pPr>
              <w:spacing w:after="60" w:line="288" w:lineRule="auto"/>
              <w:jc w:val="center"/>
              <w:rPr>
                <w:rFonts w:eastAsia="Calibri"/>
                <w:b/>
                <w:bCs/>
                <w:iCs/>
                <w:color w:val="0F243E"/>
                <w:sz w:val="20"/>
                <w:lang w:val="tr-TR" w:eastAsia="tr-TR"/>
              </w:rPr>
            </w:pPr>
            <w:r w:rsidRPr="00B204D7">
              <w:rPr>
                <w:rFonts w:eastAsia="Calibri"/>
                <w:b/>
                <w:bCs/>
                <w:iCs/>
                <w:color w:val="0F243E"/>
                <w:sz w:val="20"/>
                <w:lang w:val="tr-TR" w:eastAsia="tr-TR"/>
              </w:rPr>
              <w:t>Toplam Kapalı Alan (m²)</w:t>
            </w:r>
          </w:p>
        </w:tc>
      </w:tr>
      <w:tr w:rsidR="006940AF" w:rsidRPr="00C37EF3" w:rsidTr="00B204D7">
        <w:trPr>
          <w:cantSplit/>
          <w:trHeight w:val="481"/>
        </w:trPr>
        <w:tc>
          <w:tcPr>
            <w:tcW w:w="1177" w:type="pct"/>
            <w:vMerge/>
            <w:tcBorders>
              <w:left w:val="single" w:sz="4" w:space="0" w:color="auto"/>
              <w:bottom w:val="single" w:sz="4" w:space="0" w:color="auto"/>
              <w:right w:val="single" w:sz="4" w:space="0" w:color="auto"/>
            </w:tcBorders>
            <w:noWrap/>
            <w:vAlign w:val="bottom"/>
          </w:tcPr>
          <w:p w:rsidR="006F402C" w:rsidRPr="00B204D7" w:rsidRDefault="006F402C" w:rsidP="00C95CCD">
            <w:pPr>
              <w:spacing w:after="60" w:line="288" w:lineRule="auto"/>
              <w:jc w:val="center"/>
              <w:rPr>
                <w:rFonts w:eastAsia="Calibri"/>
                <w:color w:val="0F243E"/>
                <w:sz w:val="20"/>
                <w:lang w:val="tr-TR" w:eastAsia="en-US"/>
              </w:rPr>
            </w:pPr>
          </w:p>
        </w:tc>
        <w:tc>
          <w:tcPr>
            <w:tcW w:w="704"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6F402C" w:rsidRPr="00B204D7" w:rsidRDefault="006F402C" w:rsidP="0083431E">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İdari Büro</w:t>
            </w:r>
          </w:p>
        </w:tc>
        <w:tc>
          <w:tcPr>
            <w:tcW w:w="723"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6F402C" w:rsidRPr="00B204D7" w:rsidRDefault="006F402C" w:rsidP="0083431E">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Arşiv</w:t>
            </w:r>
          </w:p>
        </w:tc>
        <w:tc>
          <w:tcPr>
            <w:tcW w:w="807"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6F402C" w:rsidRDefault="006F402C" w:rsidP="0083431E">
            <w:pPr>
              <w:spacing w:before="120" w:after="120"/>
              <w:jc w:val="center"/>
              <w:rPr>
                <w:rFonts w:eastAsia="Calibri"/>
                <w:b/>
                <w:bCs/>
                <w:iCs/>
                <w:color w:val="0F243E"/>
                <w:sz w:val="20"/>
                <w:lang w:val="tr-TR" w:eastAsia="tr-TR"/>
              </w:rPr>
            </w:pPr>
            <w:r w:rsidRPr="00B204D7">
              <w:rPr>
                <w:rFonts w:eastAsia="Calibri"/>
                <w:b/>
                <w:bCs/>
                <w:iCs/>
                <w:color w:val="0F243E"/>
                <w:sz w:val="20"/>
                <w:lang w:val="tr-TR" w:eastAsia="tr-TR"/>
              </w:rPr>
              <w:t>Diğer</w:t>
            </w:r>
          </w:p>
          <w:p w:rsidR="001B3400" w:rsidRPr="001B3400" w:rsidRDefault="001B3400" w:rsidP="0083431E">
            <w:pPr>
              <w:spacing w:before="120" w:after="120"/>
              <w:jc w:val="center"/>
              <w:rPr>
                <w:rFonts w:eastAsia="Calibri"/>
                <w:b/>
                <w:bCs/>
                <w:iCs/>
                <w:color w:val="0F243E"/>
                <w:sz w:val="16"/>
                <w:szCs w:val="16"/>
                <w:lang w:val="tr-TR" w:eastAsia="tr-TR"/>
              </w:rPr>
            </w:pPr>
            <w:r w:rsidRPr="001B3400">
              <w:rPr>
                <w:rFonts w:eastAsia="Calibri"/>
                <w:b/>
                <w:bCs/>
                <w:iCs/>
                <w:color w:val="0F243E"/>
                <w:sz w:val="16"/>
                <w:szCs w:val="16"/>
                <w:lang w:val="tr-TR" w:eastAsia="tr-TR"/>
              </w:rPr>
              <w:t>(A Blok ve B Blok)</w:t>
            </w:r>
          </w:p>
        </w:tc>
        <w:tc>
          <w:tcPr>
            <w:tcW w:w="1589" w:type="pct"/>
            <w:vMerge/>
            <w:tcBorders>
              <w:top w:val="single" w:sz="4" w:space="0" w:color="auto"/>
              <w:left w:val="single" w:sz="4" w:space="0" w:color="auto"/>
              <w:bottom w:val="single" w:sz="4" w:space="0" w:color="auto"/>
              <w:right w:val="single" w:sz="4" w:space="0" w:color="auto"/>
            </w:tcBorders>
            <w:vAlign w:val="center"/>
          </w:tcPr>
          <w:p w:rsidR="006F402C" w:rsidRPr="00B204D7" w:rsidRDefault="006F402C" w:rsidP="0083431E">
            <w:pPr>
              <w:spacing w:before="120" w:after="120"/>
              <w:rPr>
                <w:rFonts w:eastAsia="Calibri"/>
                <w:b/>
                <w:bCs/>
                <w:iCs/>
                <w:color w:val="0F243E"/>
                <w:sz w:val="20"/>
                <w:lang w:val="tr-TR" w:eastAsia="tr-TR"/>
              </w:rPr>
            </w:pPr>
          </w:p>
        </w:tc>
      </w:tr>
      <w:tr w:rsidR="006F402C" w:rsidRPr="00C37EF3" w:rsidTr="00B204D7">
        <w:trPr>
          <w:trHeight w:val="481"/>
        </w:trPr>
        <w:tc>
          <w:tcPr>
            <w:tcW w:w="117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F402C" w:rsidRPr="00B204D7" w:rsidRDefault="0016330E" w:rsidP="00C95CCD">
            <w:pPr>
              <w:spacing w:after="60" w:line="288" w:lineRule="auto"/>
              <w:jc w:val="center"/>
              <w:rPr>
                <w:rFonts w:eastAsia="Calibri"/>
                <w:color w:val="0F243E"/>
                <w:sz w:val="20"/>
                <w:lang w:val="tr-TR" w:eastAsia="en-US"/>
              </w:rPr>
            </w:pPr>
            <w:r w:rsidRPr="00B204D7">
              <w:rPr>
                <w:rFonts w:eastAsia="Calibri"/>
                <w:color w:val="0F243E"/>
                <w:sz w:val="20"/>
                <w:lang w:val="tr-TR" w:eastAsia="en-US"/>
              </w:rPr>
              <w:t>201</w:t>
            </w:r>
            <w:r w:rsidR="00E63259">
              <w:rPr>
                <w:rFonts w:eastAsia="Calibri"/>
                <w:color w:val="0F243E"/>
                <w:sz w:val="20"/>
                <w:lang w:val="tr-TR" w:eastAsia="en-US"/>
              </w:rPr>
              <w:t>7</w:t>
            </w:r>
          </w:p>
        </w:tc>
        <w:tc>
          <w:tcPr>
            <w:tcW w:w="704" w:type="pct"/>
            <w:tcBorders>
              <w:top w:val="single" w:sz="4" w:space="0" w:color="auto"/>
              <w:left w:val="single" w:sz="4" w:space="0" w:color="auto"/>
              <w:bottom w:val="single" w:sz="4" w:space="0" w:color="auto"/>
              <w:right w:val="single" w:sz="4" w:space="0" w:color="auto"/>
            </w:tcBorders>
            <w:noWrap/>
            <w:vAlign w:val="center"/>
          </w:tcPr>
          <w:p w:rsidR="006F402C" w:rsidRPr="00B204D7" w:rsidRDefault="001B3400" w:rsidP="00C95CCD">
            <w:pPr>
              <w:spacing w:after="60" w:line="288" w:lineRule="auto"/>
              <w:jc w:val="center"/>
              <w:rPr>
                <w:rFonts w:eastAsia="Calibri"/>
                <w:bCs/>
                <w:color w:val="0F243E"/>
                <w:sz w:val="20"/>
                <w:lang w:val="tr-TR" w:eastAsia="en-US"/>
              </w:rPr>
            </w:pPr>
            <w:r>
              <w:rPr>
                <w:rFonts w:eastAsia="Calibri"/>
                <w:bCs/>
                <w:color w:val="0F243E"/>
                <w:sz w:val="20"/>
                <w:lang w:val="tr-TR" w:eastAsia="en-US"/>
              </w:rPr>
              <w:t>550</w:t>
            </w:r>
          </w:p>
        </w:tc>
        <w:tc>
          <w:tcPr>
            <w:tcW w:w="723" w:type="pct"/>
            <w:tcBorders>
              <w:top w:val="single" w:sz="4" w:space="0" w:color="auto"/>
              <w:left w:val="single" w:sz="4" w:space="0" w:color="auto"/>
              <w:bottom w:val="single" w:sz="4" w:space="0" w:color="auto"/>
              <w:right w:val="single" w:sz="4" w:space="0" w:color="auto"/>
            </w:tcBorders>
            <w:noWrap/>
            <w:vAlign w:val="center"/>
          </w:tcPr>
          <w:p w:rsidR="006F402C" w:rsidRPr="00B204D7" w:rsidRDefault="001B3400" w:rsidP="00C95CCD">
            <w:pPr>
              <w:spacing w:after="60" w:line="288" w:lineRule="auto"/>
              <w:jc w:val="center"/>
              <w:rPr>
                <w:rFonts w:eastAsia="Calibri"/>
                <w:bCs/>
                <w:color w:val="0F243E"/>
                <w:sz w:val="20"/>
                <w:lang w:val="tr-TR" w:eastAsia="en-US"/>
              </w:rPr>
            </w:pPr>
            <w:r>
              <w:rPr>
                <w:rFonts w:eastAsia="Calibri"/>
                <w:bCs/>
                <w:color w:val="0F243E"/>
                <w:sz w:val="20"/>
                <w:lang w:val="tr-TR" w:eastAsia="en-US"/>
              </w:rPr>
              <w:t>52</w:t>
            </w:r>
          </w:p>
        </w:tc>
        <w:tc>
          <w:tcPr>
            <w:tcW w:w="807" w:type="pct"/>
            <w:tcBorders>
              <w:top w:val="single" w:sz="4" w:space="0" w:color="auto"/>
              <w:left w:val="single" w:sz="4" w:space="0" w:color="auto"/>
              <w:bottom w:val="single" w:sz="4" w:space="0" w:color="auto"/>
              <w:right w:val="single" w:sz="4" w:space="0" w:color="auto"/>
            </w:tcBorders>
            <w:noWrap/>
            <w:vAlign w:val="center"/>
          </w:tcPr>
          <w:p w:rsidR="006F402C" w:rsidRPr="00B204D7" w:rsidRDefault="001B3400" w:rsidP="00C95CCD">
            <w:pPr>
              <w:spacing w:after="60" w:line="288" w:lineRule="auto"/>
              <w:jc w:val="center"/>
              <w:rPr>
                <w:rFonts w:eastAsia="Calibri"/>
                <w:bCs/>
                <w:color w:val="0F243E"/>
                <w:sz w:val="20"/>
                <w:lang w:val="tr-TR" w:eastAsia="en-US"/>
              </w:rPr>
            </w:pPr>
            <w:r>
              <w:rPr>
                <w:rFonts w:eastAsia="Calibri"/>
                <w:bCs/>
                <w:color w:val="0F243E"/>
                <w:sz w:val="20"/>
                <w:lang w:val="tr-TR" w:eastAsia="en-US"/>
              </w:rPr>
              <w:t>2568</w:t>
            </w:r>
          </w:p>
        </w:tc>
        <w:tc>
          <w:tcPr>
            <w:tcW w:w="1589" w:type="pct"/>
            <w:tcBorders>
              <w:top w:val="single" w:sz="4" w:space="0" w:color="auto"/>
              <w:left w:val="single" w:sz="4" w:space="0" w:color="auto"/>
              <w:bottom w:val="single" w:sz="4" w:space="0" w:color="auto"/>
              <w:right w:val="single" w:sz="4" w:space="0" w:color="auto"/>
            </w:tcBorders>
            <w:noWrap/>
            <w:vAlign w:val="center"/>
          </w:tcPr>
          <w:p w:rsidR="006F402C" w:rsidRPr="00B204D7" w:rsidRDefault="001B3400" w:rsidP="00C95CCD">
            <w:pPr>
              <w:spacing w:after="60" w:line="288" w:lineRule="auto"/>
              <w:jc w:val="center"/>
              <w:rPr>
                <w:rFonts w:eastAsia="Calibri"/>
                <w:bCs/>
                <w:color w:val="0F243E"/>
                <w:sz w:val="20"/>
                <w:lang w:val="tr-TR" w:eastAsia="en-US"/>
              </w:rPr>
            </w:pPr>
            <w:r>
              <w:rPr>
                <w:rFonts w:eastAsia="Calibri"/>
                <w:bCs/>
                <w:color w:val="0F243E"/>
                <w:sz w:val="20"/>
                <w:lang w:val="tr-TR" w:eastAsia="en-US"/>
              </w:rPr>
              <w:t>3171</w:t>
            </w:r>
          </w:p>
        </w:tc>
      </w:tr>
    </w:tbl>
    <w:p w:rsidR="00725B4E" w:rsidRDefault="00725B4E" w:rsidP="00420644">
      <w:pPr>
        <w:tabs>
          <w:tab w:val="left" w:pos="0"/>
        </w:tabs>
        <w:spacing w:line="240" w:lineRule="atLeast"/>
        <w:rPr>
          <w:color w:val="FF0000"/>
          <w:szCs w:val="24"/>
          <w:lang w:val="tr-TR"/>
        </w:rPr>
      </w:pPr>
    </w:p>
    <w:p w:rsidR="004A09B9" w:rsidRDefault="00E45E50" w:rsidP="009D0BE0">
      <w:pPr>
        <w:tabs>
          <w:tab w:val="left" w:pos="0"/>
          <w:tab w:val="left" w:pos="709"/>
        </w:tabs>
        <w:spacing w:line="360" w:lineRule="auto"/>
        <w:ind w:left="829" w:hangingChars="295" w:hanging="829"/>
        <w:rPr>
          <w:b/>
          <w:color w:val="17365D"/>
          <w:sz w:val="28"/>
          <w:szCs w:val="28"/>
          <w:lang w:val="tr-TR"/>
        </w:rPr>
      </w:pPr>
      <w:r w:rsidRPr="0014197E">
        <w:rPr>
          <w:b/>
          <w:color w:val="17365D"/>
          <w:sz w:val="28"/>
          <w:szCs w:val="28"/>
          <w:lang w:val="tr-TR"/>
        </w:rPr>
        <w:t>1.</w:t>
      </w:r>
      <w:r w:rsidR="000B6E51">
        <w:rPr>
          <w:b/>
          <w:color w:val="17365D"/>
          <w:sz w:val="28"/>
          <w:szCs w:val="28"/>
          <w:lang w:val="tr-TR"/>
        </w:rPr>
        <w:t>0</w:t>
      </w:r>
      <w:r w:rsidR="00C611F1" w:rsidRPr="0014197E">
        <w:rPr>
          <w:b/>
          <w:color w:val="17365D"/>
          <w:sz w:val="28"/>
          <w:szCs w:val="28"/>
          <w:lang w:val="tr-TR"/>
        </w:rPr>
        <w:t>2</w:t>
      </w:r>
      <w:r w:rsidRPr="0014197E">
        <w:rPr>
          <w:b/>
          <w:color w:val="17365D"/>
          <w:sz w:val="28"/>
          <w:szCs w:val="28"/>
          <w:lang w:val="tr-TR"/>
        </w:rPr>
        <w:t>.</w:t>
      </w:r>
      <w:r w:rsidR="003C1376" w:rsidRPr="0014197E">
        <w:rPr>
          <w:b/>
          <w:color w:val="17365D"/>
          <w:sz w:val="28"/>
          <w:szCs w:val="28"/>
          <w:lang w:val="tr-TR"/>
        </w:rPr>
        <w:t xml:space="preserve"> Eğitim Alanları</w:t>
      </w:r>
      <w:bookmarkStart w:id="55" w:name="_Toc353137395"/>
    </w:p>
    <w:p w:rsidR="00D2463F" w:rsidRPr="00B204D7" w:rsidRDefault="00D2463F" w:rsidP="009D0BE0">
      <w:pPr>
        <w:tabs>
          <w:tab w:val="left" w:pos="0"/>
        </w:tabs>
        <w:ind w:left="770" w:hangingChars="295" w:hanging="770"/>
        <w:rPr>
          <w:rStyle w:val="RehberAltBalk1"/>
          <w:color w:val="17365D"/>
        </w:rPr>
      </w:pPr>
      <w:r w:rsidRPr="00B204D7">
        <w:rPr>
          <w:rStyle w:val="RehberAltBalk1"/>
          <w:color w:val="17365D"/>
        </w:rPr>
        <w:t>1.</w:t>
      </w:r>
      <w:r w:rsidR="000B6E51" w:rsidRPr="00B204D7">
        <w:rPr>
          <w:rStyle w:val="RehberAltBalk1"/>
          <w:color w:val="17365D"/>
        </w:rPr>
        <w:t>0</w:t>
      </w:r>
      <w:r w:rsidRPr="00B204D7">
        <w:rPr>
          <w:rStyle w:val="RehberAltBalk1"/>
          <w:color w:val="17365D"/>
        </w:rPr>
        <w:t>2.1: Eğitim Alanları Sayıları</w:t>
      </w:r>
    </w:p>
    <w:p w:rsidR="00801185" w:rsidRPr="00B204D7" w:rsidRDefault="00801185" w:rsidP="009D0BE0">
      <w:pPr>
        <w:tabs>
          <w:tab w:val="left" w:pos="0"/>
        </w:tabs>
        <w:ind w:left="770" w:hangingChars="295" w:hanging="770"/>
        <w:rPr>
          <w:rStyle w:val="RehberAltBalk1"/>
          <w:color w:val="17365D"/>
        </w:rPr>
      </w:pPr>
    </w:p>
    <w:bookmarkEnd w:id="55"/>
    <w:p w:rsidR="001C44CE" w:rsidRPr="00B204D7" w:rsidRDefault="00A33981" w:rsidP="001C44CE">
      <w:pPr>
        <w:tabs>
          <w:tab w:val="left" w:pos="0"/>
        </w:tabs>
        <w:rPr>
          <w:rStyle w:val="RehberAltBalk1"/>
          <w:color w:val="17365D"/>
        </w:rPr>
      </w:pPr>
      <w:r w:rsidRPr="00B204D7">
        <w:rPr>
          <w:rStyle w:val="RehberAltBalk1"/>
          <w:color w:val="17365D"/>
        </w:rPr>
        <w:t>1.</w:t>
      </w:r>
      <w:r w:rsidR="005803CC" w:rsidRPr="00B204D7">
        <w:rPr>
          <w:rStyle w:val="RehberAltBalk1"/>
          <w:color w:val="17365D"/>
        </w:rPr>
        <w:t>0</w:t>
      </w:r>
      <w:r w:rsidR="005B078B" w:rsidRPr="00B204D7">
        <w:rPr>
          <w:rStyle w:val="RehberAltBalk1"/>
          <w:color w:val="17365D"/>
        </w:rPr>
        <w:t>2.2</w:t>
      </w:r>
      <w:r w:rsidRPr="00B204D7">
        <w:rPr>
          <w:rStyle w:val="RehberAltBalk1"/>
          <w:color w:val="17365D"/>
        </w:rPr>
        <w:t xml:space="preserve">: Eğitim Alanlarının Birimlere Göre Dağılımı </w:t>
      </w:r>
    </w:p>
    <w:p w:rsidR="001C44CE" w:rsidRDefault="001C44CE" w:rsidP="00936DFB">
      <w:pPr>
        <w:tabs>
          <w:tab w:val="left" w:pos="0"/>
        </w:tabs>
        <w:rPr>
          <w:rStyle w:val="RehberTablo"/>
        </w:rPr>
      </w:pPr>
    </w:p>
    <w:p w:rsidR="00E06EC3" w:rsidRDefault="00E06EC3" w:rsidP="00936DFB">
      <w:pPr>
        <w:tabs>
          <w:tab w:val="left" w:pos="0"/>
        </w:tabs>
        <w:rPr>
          <w:rStyle w:val="RehberTablo"/>
        </w:rPr>
      </w:pPr>
    </w:p>
    <w:p w:rsidR="00266C4D" w:rsidRDefault="006940AF" w:rsidP="00936DFB">
      <w:pPr>
        <w:tabs>
          <w:tab w:val="left" w:pos="0"/>
        </w:tabs>
        <w:rPr>
          <w:b/>
          <w:color w:val="17365D"/>
          <w:sz w:val="28"/>
          <w:szCs w:val="28"/>
          <w:lang w:val="tr-TR"/>
        </w:rPr>
      </w:pPr>
      <w:r w:rsidRPr="009904A1">
        <w:rPr>
          <w:rStyle w:val="RehberTablo"/>
        </w:rPr>
        <w:t>Tablo 1.</w:t>
      </w:r>
      <w:r>
        <w:rPr>
          <w:rStyle w:val="RehberTablo"/>
        </w:rPr>
        <w:t>02.2.2</w:t>
      </w:r>
      <w:r w:rsidRPr="009904A1">
        <w:rPr>
          <w:rStyle w:val="RehberTablo"/>
        </w:rPr>
        <w:t>:</w:t>
      </w:r>
      <w:r w:rsidR="0083431E">
        <w:rPr>
          <w:rStyle w:val="RehberTablo"/>
        </w:rPr>
        <w:t>Birimler</w:t>
      </w:r>
      <w:r w:rsidR="00A26170">
        <w:rPr>
          <w:rStyle w:val="RehberTablo"/>
        </w:rPr>
        <w:t>de Fiziki Alanların Kullanımına</w:t>
      </w:r>
      <w:r>
        <w:rPr>
          <w:rStyle w:val="RehberTablo"/>
        </w:rPr>
        <w:t xml:space="preserve"> Göre Dağılımı</w:t>
      </w:r>
    </w:p>
    <w:tbl>
      <w:tblPr>
        <w:tblW w:w="103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0"/>
        <w:gridCol w:w="1984"/>
        <w:gridCol w:w="1328"/>
        <w:gridCol w:w="1010"/>
        <w:gridCol w:w="1010"/>
        <w:gridCol w:w="990"/>
        <w:gridCol w:w="1010"/>
        <w:gridCol w:w="1598"/>
      </w:tblGrid>
      <w:tr w:rsidR="00D7354E" w:rsidRPr="00FE7F80" w:rsidTr="00B204D7">
        <w:trPr>
          <w:cantSplit/>
          <w:trHeight w:val="514"/>
        </w:trPr>
        <w:tc>
          <w:tcPr>
            <w:tcW w:w="1430" w:type="dxa"/>
            <w:vMerge w:val="restart"/>
            <w:shd w:val="clear" w:color="auto" w:fill="DBE5F1"/>
            <w:vAlign w:val="center"/>
          </w:tcPr>
          <w:p w:rsidR="00D7354E" w:rsidRPr="00B204D7" w:rsidRDefault="00D7354E" w:rsidP="00FE7F80">
            <w:pPr>
              <w:rPr>
                <w:b/>
                <w:bCs/>
                <w:color w:val="0F243E"/>
                <w:sz w:val="20"/>
                <w:lang w:val="tr-TR" w:eastAsia="tr-TR"/>
              </w:rPr>
            </w:pPr>
          </w:p>
        </w:tc>
        <w:tc>
          <w:tcPr>
            <w:tcW w:w="3312" w:type="dxa"/>
            <w:gridSpan w:val="2"/>
            <w:shd w:val="clear" w:color="auto" w:fill="DBE5F1"/>
            <w:vAlign w:val="center"/>
          </w:tcPr>
          <w:p w:rsidR="00D7354E" w:rsidRPr="00B204D7" w:rsidRDefault="00D7354E" w:rsidP="00B204D7">
            <w:pPr>
              <w:jc w:val="center"/>
              <w:rPr>
                <w:b/>
                <w:bCs/>
                <w:color w:val="0F243E"/>
                <w:sz w:val="20"/>
                <w:lang w:val="tr-TR" w:eastAsia="tr-TR"/>
              </w:rPr>
            </w:pPr>
            <w:r w:rsidRPr="00B204D7">
              <w:rPr>
                <w:b/>
                <w:bCs/>
                <w:color w:val="0F243E"/>
                <w:sz w:val="20"/>
                <w:lang w:val="tr-TR" w:eastAsia="tr-TR"/>
              </w:rPr>
              <w:t>BİRİM </w:t>
            </w:r>
          </w:p>
        </w:tc>
        <w:tc>
          <w:tcPr>
            <w:tcW w:w="3010" w:type="dxa"/>
            <w:gridSpan w:val="3"/>
            <w:shd w:val="clear" w:color="auto" w:fill="DBE5F1"/>
            <w:vAlign w:val="center"/>
          </w:tcPr>
          <w:p w:rsidR="00D7354E" w:rsidRPr="00B204D7" w:rsidRDefault="00D7354E" w:rsidP="00B204D7">
            <w:pPr>
              <w:jc w:val="center"/>
              <w:rPr>
                <w:b/>
                <w:bCs/>
                <w:color w:val="0F243E"/>
                <w:sz w:val="20"/>
                <w:lang w:val="tr-TR" w:eastAsia="tr-TR"/>
              </w:rPr>
            </w:pPr>
            <w:r w:rsidRPr="00B204D7">
              <w:rPr>
                <w:b/>
                <w:bCs/>
                <w:color w:val="0F243E"/>
                <w:sz w:val="20"/>
                <w:lang w:val="tr-TR" w:eastAsia="tr-TR"/>
              </w:rPr>
              <w:t>FİZİKİ ALANLAR</w:t>
            </w:r>
          </w:p>
        </w:tc>
        <w:tc>
          <w:tcPr>
            <w:tcW w:w="1010" w:type="dxa"/>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Spor Alanları</w:t>
            </w:r>
          </w:p>
        </w:tc>
        <w:tc>
          <w:tcPr>
            <w:tcW w:w="1598" w:type="dxa"/>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Toplam</w:t>
            </w:r>
          </w:p>
        </w:tc>
      </w:tr>
      <w:tr w:rsidR="00D7354E" w:rsidRPr="00FE7F80" w:rsidTr="00B204D7">
        <w:trPr>
          <w:cantSplit/>
          <w:trHeight w:val="250"/>
        </w:trPr>
        <w:tc>
          <w:tcPr>
            <w:tcW w:w="1430" w:type="dxa"/>
            <w:vMerge/>
            <w:shd w:val="clear" w:color="auto" w:fill="DBE5F1"/>
            <w:vAlign w:val="center"/>
          </w:tcPr>
          <w:p w:rsidR="00D7354E" w:rsidRPr="00B204D7" w:rsidRDefault="00D7354E" w:rsidP="00FE7F80">
            <w:pPr>
              <w:rPr>
                <w:b/>
                <w:bCs/>
                <w:color w:val="0F243E"/>
                <w:sz w:val="20"/>
                <w:lang w:val="tr-TR" w:eastAsia="tr-TR"/>
              </w:rPr>
            </w:pPr>
          </w:p>
        </w:tc>
        <w:tc>
          <w:tcPr>
            <w:tcW w:w="1984" w:type="dxa"/>
            <w:vMerge w:val="restart"/>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Derslik</w:t>
            </w:r>
          </w:p>
        </w:tc>
        <w:tc>
          <w:tcPr>
            <w:tcW w:w="1328" w:type="dxa"/>
            <w:vMerge w:val="restart"/>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Lab.</w:t>
            </w:r>
          </w:p>
        </w:tc>
        <w:tc>
          <w:tcPr>
            <w:tcW w:w="1010" w:type="dxa"/>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 xml:space="preserve">Kantin </w:t>
            </w:r>
          </w:p>
        </w:tc>
        <w:tc>
          <w:tcPr>
            <w:tcW w:w="1010" w:type="dxa"/>
            <w:vMerge w:val="restart"/>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Lojman</w:t>
            </w:r>
          </w:p>
        </w:tc>
        <w:tc>
          <w:tcPr>
            <w:tcW w:w="990" w:type="dxa"/>
            <w:vMerge w:val="restart"/>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Diğer</w:t>
            </w:r>
          </w:p>
        </w:tc>
        <w:tc>
          <w:tcPr>
            <w:tcW w:w="1010" w:type="dxa"/>
            <w:vMerge w:val="restart"/>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Kapalı Spor Tesisi</w:t>
            </w:r>
          </w:p>
        </w:tc>
        <w:tc>
          <w:tcPr>
            <w:tcW w:w="1598" w:type="dxa"/>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Alan (m²)</w:t>
            </w:r>
          </w:p>
        </w:tc>
      </w:tr>
      <w:tr w:rsidR="00D7354E" w:rsidRPr="00FE7F80" w:rsidTr="00B204D7">
        <w:trPr>
          <w:cantSplit/>
          <w:trHeight w:val="264"/>
        </w:trPr>
        <w:tc>
          <w:tcPr>
            <w:tcW w:w="1430" w:type="dxa"/>
            <w:vMerge/>
            <w:shd w:val="clear" w:color="auto" w:fill="DBE5F1"/>
            <w:vAlign w:val="center"/>
          </w:tcPr>
          <w:p w:rsidR="00D7354E" w:rsidRPr="00B204D7" w:rsidRDefault="00D7354E" w:rsidP="00FE7F80">
            <w:pPr>
              <w:rPr>
                <w:b/>
                <w:bCs/>
                <w:color w:val="0F243E"/>
                <w:sz w:val="20"/>
                <w:lang w:val="tr-TR" w:eastAsia="tr-TR"/>
              </w:rPr>
            </w:pPr>
          </w:p>
        </w:tc>
        <w:tc>
          <w:tcPr>
            <w:tcW w:w="1984" w:type="dxa"/>
            <w:vMerge/>
            <w:shd w:val="clear" w:color="auto" w:fill="DBE5F1"/>
            <w:vAlign w:val="center"/>
          </w:tcPr>
          <w:p w:rsidR="00D7354E" w:rsidRPr="00B204D7" w:rsidRDefault="00D7354E" w:rsidP="00FE7F80">
            <w:pPr>
              <w:rPr>
                <w:b/>
                <w:bCs/>
                <w:color w:val="0F243E"/>
                <w:sz w:val="20"/>
                <w:lang w:val="tr-TR" w:eastAsia="tr-TR"/>
              </w:rPr>
            </w:pPr>
          </w:p>
        </w:tc>
        <w:tc>
          <w:tcPr>
            <w:tcW w:w="1328" w:type="dxa"/>
            <w:vMerge/>
            <w:shd w:val="clear" w:color="auto" w:fill="DBE5F1"/>
            <w:vAlign w:val="center"/>
          </w:tcPr>
          <w:p w:rsidR="00D7354E" w:rsidRPr="00B204D7" w:rsidRDefault="00D7354E" w:rsidP="00FE7F80">
            <w:pPr>
              <w:rPr>
                <w:b/>
                <w:bCs/>
                <w:color w:val="0F243E"/>
                <w:sz w:val="20"/>
                <w:lang w:val="tr-TR" w:eastAsia="tr-TR"/>
              </w:rPr>
            </w:pPr>
          </w:p>
        </w:tc>
        <w:tc>
          <w:tcPr>
            <w:tcW w:w="1010" w:type="dxa"/>
            <w:shd w:val="clear" w:color="auto" w:fill="DBE5F1"/>
            <w:vAlign w:val="center"/>
          </w:tcPr>
          <w:p w:rsidR="00D7354E" w:rsidRPr="00B204D7" w:rsidRDefault="00D7354E" w:rsidP="00FE7F80">
            <w:pPr>
              <w:jc w:val="center"/>
              <w:rPr>
                <w:b/>
                <w:bCs/>
                <w:color w:val="0F243E"/>
                <w:sz w:val="20"/>
                <w:lang w:val="tr-TR" w:eastAsia="tr-TR"/>
              </w:rPr>
            </w:pPr>
            <w:r w:rsidRPr="00B204D7">
              <w:rPr>
                <w:b/>
                <w:bCs/>
                <w:color w:val="0F243E"/>
                <w:sz w:val="20"/>
                <w:lang w:val="tr-TR" w:eastAsia="tr-TR"/>
              </w:rPr>
              <w:t>Cafe vb.</w:t>
            </w:r>
          </w:p>
        </w:tc>
        <w:tc>
          <w:tcPr>
            <w:tcW w:w="1010" w:type="dxa"/>
            <w:vMerge/>
            <w:shd w:val="clear" w:color="auto" w:fill="DBE5F1"/>
            <w:vAlign w:val="center"/>
          </w:tcPr>
          <w:p w:rsidR="00D7354E" w:rsidRPr="00B204D7" w:rsidRDefault="00D7354E" w:rsidP="00FE7F80">
            <w:pPr>
              <w:rPr>
                <w:b/>
                <w:bCs/>
                <w:color w:val="0F243E"/>
                <w:sz w:val="20"/>
                <w:lang w:val="tr-TR" w:eastAsia="tr-TR"/>
              </w:rPr>
            </w:pPr>
          </w:p>
        </w:tc>
        <w:tc>
          <w:tcPr>
            <w:tcW w:w="990" w:type="dxa"/>
            <w:vMerge/>
            <w:shd w:val="clear" w:color="auto" w:fill="DBE5F1"/>
            <w:vAlign w:val="center"/>
          </w:tcPr>
          <w:p w:rsidR="00D7354E" w:rsidRPr="00B204D7" w:rsidRDefault="00D7354E" w:rsidP="00FE7F80">
            <w:pPr>
              <w:rPr>
                <w:b/>
                <w:bCs/>
                <w:color w:val="0F243E"/>
                <w:sz w:val="20"/>
                <w:lang w:val="tr-TR" w:eastAsia="tr-TR"/>
              </w:rPr>
            </w:pPr>
          </w:p>
        </w:tc>
        <w:tc>
          <w:tcPr>
            <w:tcW w:w="1010" w:type="dxa"/>
            <w:vMerge/>
            <w:shd w:val="clear" w:color="auto" w:fill="DBE5F1"/>
            <w:vAlign w:val="center"/>
          </w:tcPr>
          <w:p w:rsidR="00D7354E" w:rsidRPr="00B204D7" w:rsidRDefault="00D7354E" w:rsidP="00FE7F80">
            <w:pPr>
              <w:rPr>
                <w:b/>
                <w:bCs/>
                <w:color w:val="0F243E"/>
                <w:sz w:val="20"/>
                <w:lang w:val="tr-TR" w:eastAsia="tr-TR"/>
              </w:rPr>
            </w:pPr>
          </w:p>
        </w:tc>
        <w:tc>
          <w:tcPr>
            <w:tcW w:w="1598" w:type="dxa"/>
            <w:shd w:val="clear" w:color="auto" w:fill="DBE5F1"/>
            <w:vAlign w:val="center"/>
          </w:tcPr>
          <w:p w:rsidR="00D7354E" w:rsidRPr="00B204D7" w:rsidRDefault="00D7354E" w:rsidP="00FE7F80">
            <w:pPr>
              <w:rPr>
                <w:rFonts w:ascii="Arial" w:hAnsi="Arial" w:cs="Arial"/>
                <w:color w:val="0F243E"/>
                <w:sz w:val="20"/>
                <w:lang w:val="tr-TR" w:eastAsia="tr-TR"/>
              </w:rPr>
            </w:pPr>
            <w:r w:rsidRPr="00B204D7">
              <w:rPr>
                <w:rFonts w:ascii="Arial" w:hAnsi="Arial" w:cs="Arial"/>
                <w:color w:val="0F243E"/>
                <w:sz w:val="20"/>
                <w:lang w:val="tr-TR" w:eastAsia="tr-TR"/>
              </w:rPr>
              <w:t> </w:t>
            </w:r>
          </w:p>
        </w:tc>
      </w:tr>
      <w:tr w:rsidR="00D7354E" w:rsidRPr="00FE7F80" w:rsidTr="00B204D7">
        <w:trPr>
          <w:trHeight w:val="264"/>
        </w:trPr>
        <w:tc>
          <w:tcPr>
            <w:tcW w:w="1430" w:type="dxa"/>
            <w:shd w:val="clear" w:color="auto" w:fill="DBE5F1"/>
            <w:vAlign w:val="center"/>
          </w:tcPr>
          <w:p w:rsidR="00D7354E" w:rsidRPr="00B204D7" w:rsidRDefault="00D7354E" w:rsidP="00E97B66">
            <w:pPr>
              <w:rPr>
                <w:color w:val="0F243E"/>
                <w:sz w:val="20"/>
                <w:lang w:val="tr-TR" w:eastAsia="tr-TR"/>
              </w:rPr>
            </w:pPr>
          </w:p>
          <w:p w:rsidR="00D7354E" w:rsidRPr="00B204D7" w:rsidRDefault="00D7354E" w:rsidP="00E97B66">
            <w:pPr>
              <w:rPr>
                <w:color w:val="0F243E"/>
                <w:sz w:val="20"/>
                <w:lang w:val="tr-TR" w:eastAsia="tr-TR"/>
              </w:rPr>
            </w:pPr>
          </w:p>
        </w:tc>
        <w:tc>
          <w:tcPr>
            <w:tcW w:w="1984" w:type="dxa"/>
            <w:vAlign w:val="center"/>
          </w:tcPr>
          <w:p w:rsidR="00D7354E" w:rsidRPr="00B204D7" w:rsidRDefault="00013065" w:rsidP="00013065">
            <w:pPr>
              <w:jc w:val="center"/>
              <w:rPr>
                <w:color w:val="0F243E"/>
                <w:sz w:val="20"/>
                <w:lang w:val="tr-TR" w:eastAsia="tr-TR"/>
              </w:rPr>
            </w:pPr>
            <w:r>
              <w:rPr>
                <w:color w:val="0F243E"/>
                <w:sz w:val="20"/>
                <w:lang w:val="tr-TR" w:eastAsia="tr-TR"/>
              </w:rPr>
              <w:t>12</w:t>
            </w:r>
          </w:p>
        </w:tc>
        <w:tc>
          <w:tcPr>
            <w:tcW w:w="1328" w:type="dxa"/>
            <w:vAlign w:val="center"/>
          </w:tcPr>
          <w:p w:rsidR="00D7354E" w:rsidRPr="00B204D7" w:rsidRDefault="00013065" w:rsidP="00013065">
            <w:pPr>
              <w:jc w:val="center"/>
              <w:rPr>
                <w:color w:val="0F243E"/>
                <w:sz w:val="20"/>
                <w:lang w:val="tr-TR" w:eastAsia="tr-TR"/>
              </w:rPr>
            </w:pPr>
            <w:r>
              <w:rPr>
                <w:color w:val="0F243E"/>
                <w:sz w:val="20"/>
                <w:lang w:val="tr-TR" w:eastAsia="tr-TR"/>
              </w:rPr>
              <w:t>7</w:t>
            </w:r>
          </w:p>
        </w:tc>
        <w:tc>
          <w:tcPr>
            <w:tcW w:w="1010" w:type="dxa"/>
            <w:vAlign w:val="center"/>
          </w:tcPr>
          <w:p w:rsidR="00D7354E" w:rsidRPr="00B204D7" w:rsidRDefault="00013065" w:rsidP="00013065">
            <w:pPr>
              <w:jc w:val="center"/>
              <w:rPr>
                <w:color w:val="0F243E"/>
                <w:sz w:val="20"/>
                <w:lang w:val="tr-TR" w:eastAsia="tr-TR"/>
              </w:rPr>
            </w:pPr>
            <w:r>
              <w:rPr>
                <w:color w:val="0F243E"/>
                <w:sz w:val="20"/>
                <w:lang w:val="tr-TR" w:eastAsia="tr-TR"/>
              </w:rPr>
              <w:t>1</w:t>
            </w:r>
          </w:p>
        </w:tc>
        <w:tc>
          <w:tcPr>
            <w:tcW w:w="1010" w:type="dxa"/>
            <w:vAlign w:val="center"/>
          </w:tcPr>
          <w:p w:rsidR="00D7354E" w:rsidRPr="00B204D7" w:rsidRDefault="00D7354E" w:rsidP="00013065">
            <w:pPr>
              <w:jc w:val="center"/>
              <w:rPr>
                <w:color w:val="0F243E"/>
                <w:sz w:val="20"/>
                <w:lang w:val="tr-TR" w:eastAsia="tr-TR"/>
              </w:rPr>
            </w:pPr>
          </w:p>
        </w:tc>
        <w:tc>
          <w:tcPr>
            <w:tcW w:w="990" w:type="dxa"/>
            <w:vAlign w:val="center"/>
          </w:tcPr>
          <w:p w:rsidR="00D7354E" w:rsidRPr="00B204D7" w:rsidRDefault="00D7354E" w:rsidP="00013065">
            <w:pPr>
              <w:jc w:val="center"/>
              <w:rPr>
                <w:color w:val="0F243E"/>
                <w:sz w:val="20"/>
                <w:lang w:val="tr-TR" w:eastAsia="tr-TR"/>
              </w:rPr>
            </w:pPr>
          </w:p>
        </w:tc>
        <w:tc>
          <w:tcPr>
            <w:tcW w:w="1010" w:type="dxa"/>
            <w:vAlign w:val="center"/>
          </w:tcPr>
          <w:p w:rsidR="00D7354E" w:rsidRPr="00B204D7" w:rsidRDefault="00D7354E" w:rsidP="00013065">
            <w:pPr>
              <w:jc w:val="center"/>
              <w:rPr>
                <w:color w:val="0F243E"/>
                <w:sz w:val="20"/>
                <w:lang w:val="tr-TR" w:eastAsia="tr-TR"/>
              </w:rPr>
            </w:pPr>
          </w:p>
        </w:tc>
        <w:tc>
          <w:tcPr>
            <w:tcW w:w="1598" w:type="dxa"/>
            <w:vAlign w:val="center"/>
          </w:tcPr>
          <w:p w:rsidR="00D7354E" w:rsidRPr="00B204D7" w:rsidRDefault="00013065" w:rsidP="00013065">
            <w:pPr>
              <w:jc w:val="center"/>
              <w:rPr>
                <w:color w:val="0F243E"/>
                <w:sz w:val="20"/>
                <w:lang w:val="tr-TR" w:eastAsia="tr-TR"/>
              </w:rPr>
            </w:pPr>
            <w:r>
              <w:rPr>
                <w:color w:val="0F243E"/>
                <w:sz w:val="20"/>
                <w:lang w:val="tr-TR" w:eastAsia="tr-TR"/>
              </w:rPr>
              <w:t>818</w:t>
            </w:r>
          </w:p>
        </w:tc>
      </w:tr>
    </w:tbl>
    <w:p w:rsidR="006F402C" w:rsidRPr="00B204D7" w:rsidRDefault="006F402C" w:rsidP="00C01976">
      <w:pPr>
        <w:tabs>
          <w:tab w:val="left" w:pos="0"/>
        </w:tabs>
        <w:jc w:val="both"/>
        <w:rPr>
          <w:b/>
          <w:color w:val="632423"/>
          <w:sz w:val="22"/>
          <w:szCs w:val="22"/>
          <w:lang w:val="tr-TR"/>
        </w:rPr>
      </w:pPr>
    </w:p>
    <w:p w:rsidR="00936DFB" w:rsidRPr="00B204D7" w:rsidRDefault="00936DFB" w:rsidP="00746214">
      <w:pPr>
        <w:tabs>
          <w:tab w:val="left" w:pos="0"/>
        </w:tabs>
        <w:rPr>
          <w:b/>
          <w:color w:val="632423"/>
          <w:sz w:val="28"/>
          <w:szCs w:val="28"/>
          <w:lang w:val="tr-TR"/>
        </w:rPr>
      </w:pPr>
    </w:p>
    <w:p w:rsidR="00E05614" w:rsidRPr="00B204D7" w:rsidRDefault="00A6057D" w:rsidP="00746214">
      <w:pPr>
        <w:tabs>
          <w:tab w:val="left" w:pos="0"/>
        </w:tabs>
        <w:rPr>
          <w:b/>
          <w:color w:val="0F243E"/>
          <w:sz w:val="28"/>
          <w:szCs w:val="28"/>
          <w:lang w:val="tr-TR"/>
        </w:rPr>
      </w:pPr>
      <w:r w:rsidRPr="00B204D7">
        <w:rPr>
          <w:b/>
          <w:color w:val="0F243E"/>
          <w:sz w:val="28"/>
          <w:szCs w:val="28"/>
          <w:lang w:val="tr-TR"/>
        </w:rPr>
        <w:t>1.</w:t>
      </w:r>
      <w:r w:rsidR="000B6E51" w:rsidRPr="00B204D7">
        <w:rPr>
          <w:b/>
          <w:color w:val="0F243E"/>
          <w:sz w:val="28"/>
          <w:szCs w:val="28"/>
          <w:lang w:val="tr-TR"/>
        </w:rPr>
        <w:t>0</w:t>
      </w:r>
      <w:r w:rsidR="00C86E9D" w:rsidRPr="00B204D7">
        <w:rPr>
          <w:b/>
          <w:color w:val="0F243E"/>
          <w:sz w:val="28"/>
          <w:szCs w:val="28"/>
          <w:lang w:val="tr-TR"/>
        </w:rPr>
        <w:t>5</w:t>
      </w:r>
      <w:r w:rsidRPr="00B204D7">
        <w:rPr>
          <w:b/>
          <w:color w:val="0F243E"/>
          <w:sz w:val="28"/>
          <w:szCs w:val="28"/>
          <w:lang w:val="tr-TR"/>
        </w:rPr>
        <w:t>. Sosyal Alanlar</w:t>
      </w:r>
    </w:p>
    <w:p w:rsidR="005F7B9E" w:rsidRPr="00B204D7" w:rsidRDefault="005F7B9E" w:rsidP="00746214">
      <w:pPr>
        <w:tabs>
          <w:tab w:val="left" w:pos="0"/>
        </w:tabs>
        <w:rPr>
          <w:color w:val="0F243E"/>
        </w:rPr>
      </w:pPr>
    </w:p>
    <w:p w:rsidR="00A6057D" w:rsidRPr="00B204D7" w:rsidRDefault="00C86E9D" w:rsidP="00746214">
      <w:pPr>
        <w:tabs>
          <w:tab w:val="left" w:pos="0"/>
        </w:tabs>
        <w:rPr>
          <w:rStyle w:val="RehberAltBalk1"/>
          <w:color w:val="0F243E"/>
        </w:rPr>
      </w:pPr>
      <w:r w:rsidRPr="00B204D7">
        <w:rPr>
          <w:rStyle w:val="RehberAltBalk1"/>
          <w:color w:val="0F243E"/>
        </w:rPr>
        <w:t>1.</w:t>
      </w:r>
      <w:r w:rsidR="005803CC" w:rsidRPr="00B204D7">
        <w:rPr>
          <w:rStyle w:val="RehberAltBalk1"/>
          <w:color w:val="0F243E"/>
        </w:rPr>
        <w:t>0</w:t>
      </w:r>
      <w:r w:rsidRPr="00B204D7">
        <w:rPr>
          <w:rStyle w:val="RehberAltBalk1"/>
          <w:color w:val="0F243E"/>
        </w:rPr>
        <w:t>5</w:t>
      </w:r>
      <w:r w:rsidR="00A6057D" w:rsidRPr="00B204D7">
        <w:rPr>
          <w:rStyle w:val="RehberAltBalk1"/>
          <w:color w:val="0F243E"/>
        </w:rPr>
        <w:t>.1</w:t>
      </w:r>
      <w:r w:rsidR="002463BB" w:rsidRPr="00B204D7">
        <w:rPr>
          <w:rStyle w:val="RehberAltBalk1"/>
          <w:color w:val="0F243E"/>
        </w:rPr>
        <w:t>:</w:t>
      </w:r>
      <w:r w:rsidR="00A6057D" w:rsidRPr="00B204D7">
        <w:rPr>
          <w:rStyle w:val="RehberAltBalk1"/>
          <w:color w:val="0F243E"/>
        </w:rPr>
        <w:t xml:space="preserve"> Yemekhane Kantin/Kafeteryalar</w:t>
      </w:r>
    </w:p>
    <w:p w:rsidR="00A6057D" w:rsidRPr="000D6A85" w:rsidRDefault="00A6057D" w:rsidP="00746214">
      <w:pPr>
        <w:tabs>
          <w:tab w:val="left" w:pos="0"/>
        </w:tabs>
        <w:rPr>
          <w:rStyle w:val="RehberAltBalk1"/>
        </w:rPr>
      </w:pPr>
    </w:p>
    <w:p w:rsidR="00E05614" w:rsidRPr="0014197E" w:rsidRDefault="00A6057D" w:rsidP="00746214">
      <w:pPr>
        <w:tabs>
          <w:tab w:val="left" w:pos="0"/>
        </w:tabs>
        <w:rPr>
          <w:color w:val="17365D"/>
          <w:szCs w:val="24"/>
          <w:lang w:val="tr-TR"/>
        </w:rPr>
      </w:pPr>
      <w:r w:rsidRPr="000D6A85">
        <w:rPr>
          <w:rStyle w:val="RehberTablo"/>
        </w:rPr>
        <w:t xml:space="preserve">Tablo </w:t>
      </w:r>
      <w:r w:rsidR="00C86E9D" w:rsidRPr="000D6A85">
        <w:rPr>
          <w:rStyle w:val="RehberTablo"/>
        </w:rPr>
        <w:t>1.</w:t>
      </w:r>
      <w:r w:rsidR="005803CC">
        <w:rPr>
          <w:rStyle w:val="RehberTablo"/>
        </w:rPr>
        <w:t>0</w:t>
      </w:r>
      <w:r w:rsidR="00C86E9D" w:rsidRPr="000D6A85">
        <w:rPr>
          <w:rStyle w:val="RehberTablo"/>
        </w:rPr>
        <w:t>5</w:t>
      </w:r>
      <w:r w:rsidR="004B0D9C" w:rsidRPr="000D6A85">
        <w:rPr>
          <w:rStyle w:val="RehberTablo"/>
        </w:rPr>
        <w:t>.1</w:t>
      </w:r>
      <w:r w:rsidR="00E55909" w:rsidRPr="000D6A85">
        <w:rPr>
          <w:rStyle w:val="RehberTablo"/>
        </w:rPr>
        <w:t>.1</w:t>
      </w:r>
      <w:r w:rsidRPr="000D6A85">
        <w:rPr>
          <w:rStyle w:val="RehberTablo"/>
        </w:rPr>
        <w:t>:</w:t>
      </w:r>
      <w:r w:rsidR="00DB203E" w:rsidRPr="000D6A85">
        <w:rPr>
          <w:rStyle w:val="RehberTablo"/>
        </w:rPr>
        <w:t>Yemekhane Kantin/Kafeteryalar</w:t>
      </w:r>
    </w:p>
    <w:tbl>
      <w:tblPr>
        <w:tblW w:w="10206"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3544"/>
        <w:gridCol w:w="1701"/>
        <w:gridCol w:w="2268"/>
        <w:gridCol w:w="2693"/>
      </w:tblGrid>
      <w:tr w:rsidR="002F664D" w:rsidRPr="0014197E" w:rsidTr="00B204D7">
        <w:trPr>
          <w:trHeight w:val="397"/>
        </w:trPr>
        <w:tc>
          <w:tcPr>
            <w:tcW w:w="3544"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A6057D" w:rsidRPr="00B204D7" w:rsidRDefault="00A6057D" w:rsidP="00491BFD">
            <w:pPr>
              <w:tabs>
                <w:tab w:val="left" w:pos="0"/>
              </w:tabs>
              <w:jc w:val="center"/>
              <w:rPr>
                <w:color w:val="0F243E"/>
                <w:sz w:val="20"/>
                <w:lang w:val="tr-TR"/>
              </w:rPr>
            </w:pPr>
          </w:p>
        </w:tc>
        <w:tc>
          <w:tcPr>
            <w:tcW w:w="1701"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A6057D" w:rsidRPr="00B204D7" w:rsidRDefault="00DB203E" w:rsidP="00491BFD">
            <w:pPr>
              <w:tabs>
                <w:tab w:val="left" w:pos="0"/>
              </w:tabs>
              <w:jc w:val="center"/>
              <w:rPr>
                <w:b/>
                <w:color w:val="0F243E"/>
                <w:sz w:val="20"/>
                <w:lang w:val="tr-TR"/>
              </w:rPr>
            </w:pPr>
            <w:r w:rsidRPr="00B204D7">
              <w:rPr>
                <w:b/>
                <w:color w:val="0F243E"/>
                <w:sz w:val="20"/>
                <w:lang w:val="tr-TR"/>
              </w:rPr>
              <w:t>Adet</w:t>
            </w:r>
          </w:p>
        </w:tc>
        <w:tc>
          <w:tcPr>
            <w:tcW w:w="2268"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A6057D" w:rsidRPr="00B204D7" w:rsidRDefault="00DB203E" w:rsidP="00491BFD">
            <w:pPr>
              <w:tabs>
                <w:tab w:val="left" w:pos="0"/>
              </w:tabs>
              <w:jc w:val="center"/>
              <w:rPr>
                <w:b/>
                <w:color w:val="0F243E"/>
                <w:sz w:val="20"/>
                <w:lang w:val="tr-TR"/>
              </w:rPr>
            </w:pPr>
            <w:r w:rsidRPr="00B204D7">
              <w:rPr>
                <w:b/>
                <w:color w:val="0F243E"/>
                <w:sz w:val="20"/>
                <w:lang w:val="tr-TR"/>
              </w:rPr>
              <w:t>Kapalı Alan(</w:t>
            </w:r>
            <w:r w:rsidRPr="00B204D7">
              <w:rPr>
                <w:b/>
                <w:color w:val="0F243E"/>
                <w:sz w:val="20"/>
              </w:rPr>
              <w:t>(m2)</w:t>
            </w:r>
          </w:p>
        </w:tc>
        <w:tc>
          <w:tcPr>
            <w:tcW w:w="2693"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A6057D" w:rsidRPr="00B204D7" w:rsidRDefault="00DB203E" w:rsidP="00491BFD">
            <w:pPr>
              <w:tabs>
                <w:tab w:val="left" w:pos="0"/>
              </w:tabs>
              <w:jc w:val="center"/>
              <w:rPr>
                <w:b/>
                <w:color w:val="0F243E"/>
                <w:sz w:val="20"/>
                <w:lang w:val="tr-TR"/>
              </w:rPr>
            </w:pPr>
            <w:r w:rsidRPr="00B204D7">
              <w:rPr>
                <w:b/>
                <w:color w:val="0F243E"/>
                <w:sz w:val="20"/>
                <w:lang w:val="tr-TR"/>
              </w:rPr>
              <w:t>Kapasite(Kişi)</w:t>
            </w:r>
          </w:p>
        </w:tc>
      </w:tr>
      <w:tr w:rsidR="002F664D" w:rsidRPr="0014197E" w:rsidTr="00B204D7">
        <w:trPr>
          <w:trHeight w:val="397"/>
        </w:trPr>
        <w:tc>
          <w:tcPr>
            <w:tcW w:w="3544" w:type="dxa"/>
            <w:shd w:val="clear" w:color="auto" w:fill="FFFFFF"/>
          </w:tcPr>
          <w:p w:rsidR="00A6057D" w:rsidRPr="00B204D7" w:rsidRDefault="00DB203E" w:rsidP="00491BFD">
            <w:pPr>
              <w:tabs>
                <w:tab w:val="left" w:pos="0"/>
              </w:tabs>
              <w:rPr>
                <w:color w:val="0F243E"/>
                <w:sz w:val="20"/>
                <w:lang w:val="tr-TR"/>
              </w:rPr>
            </w:pPr>
            <w:r w:rsidRPr="00B204D7">
              <w:rPr>
                <w:color w:val="0F243E"/>
                <w:sz w:val="20"/>
                <w:lang w:val="tr-TR"/>
              </w:rPr>
              <w:t>Öğrenci ve Personel Yemekhanesi</w:t>
            </w:r>
          </w:p>
        </w:tc>
        <w:tc>
          <w:tcPr>
            <w:tcW w:w="1701" w:type="dxa"/>
            <w:shd w:val="clear" w:color="auto" w:fill="FFFFFF"/>
          </w:tcPr>
          <w:p w:rsidR="00A6057D" w:rsidRPr="00B204D7" w:rsidRDefault="00757360" w:rsidP="00757360">
            <w:pPr>
              <w:tabs>
                <w:tab w:val="left" w:pos="0"/>
              </w:tabs>
              <w:jc w:val="center"/>
              <w:rPr>
                <w:color w:val="0F243E"/>
                <w:szCs w:val="24"/>
                <w:lang w:val="tr-TR"/>
              </w:rPr>
            </w:pPr>
            <w:r>
              <w:rPr>
                <w:color w:val="0F243E"/>
                <w:szCs w:val="24"/>
                <w:lang w:val="tr-TR"/>
              </w:rPr>
              <w:t>1</w:t>
            </w:r>
          </w:p>
        </w:tc>
        <w:tc>
          <w:tcPr>
            <w:tcW w:w="2268" w:type="dxa"/>
            <w:shd w:val="clear" w:color="auto" w:fill="FFFFFF"/>
          </w:tcPr>
          <w:p w:rsidR="00A6057D" w:rsidRPr="00B204D7" w:rsidRDefault="00445DC1" w:rsidP="00757360">
            <w:pPr>
              <w:tabs>
                <w:tab w:val="left" w:pos="0"/>
              </w:tabs>
              <w:jc w:val="center"/>
              <w:rPr>
                <w:color w:val="0F243E"/>
                <w:szCs w:val="24"/>
                <w:lang w:val="tr-TR"/>
              </w:rPr>
            </w:pPr>
            <w:r>
              <w:rPr>
                <w:color w:val="0F243E"/>
                <w:szCs w:val="24"/>
                <w:lang w:val="tr-TR"/>
              </w:rPr>
              <w:t>120</w:t>
            </w:r>
          </w:p>
        </w:tc>
        <w:tc>
          <w:tcPr>
            <w:tcW w:w="2693" w:type="dxa"/>
            <w:shd w:val="clear" w:color="auto" w:fill="FFFFFF"/>
          </w:tcPr>
          <w:p w:rsidR="00A6057D" w:rsidRPr="00B204D7" w:rsidRDefault="00757360" w:rsidP="00757360">
            <w:pPr>
              <w:tabs>
                <w:tab w:val="left" w:pos="0"/>
              </w:tabs>
              <w:jc w:val="center"/>
              <w:rPr>
                <w:color w:val="0F243E"/>
                <w:szCs w:val="24"/>
                <w:lang w:val="tr-TR"/>
              </w:rPr>
            </w:pPr>
            <w:r>
              <w:rPr>
                <w:color w:val="0F243E"/>
                <w:szCs w:val="24"/>
                <w:lang w:val="tr-TR"/>
              </w:rPr>
              <w:t>100</w:t>
            </w:r>
          </w:p>
        </w:tc>
      </w:tr>
      <w:tr w:rsidR="002F664D" w:rsidRPr="0014197E" w:rsidTr="00B204D7">
        <w:trPr>
          <w:trHeight w:val="397"/>
        </w:trPr>
        <w:tc>
          <w:tcPr>
            <w:tcW w:w="3544" w:type="dxa"/>
            <w:shd w:val="clear" w:color="auto" w:fill="FFFFFF"/>
          </w:tcPr>
          <w:p w:rsidR="00A6057D" w:rsidRPr="00B204D7" w:rsidRDefault="00DB203E" w:rsidP="00491BFD">
            <w:pPr>
              <w:tabs>
                <w:tab w:val="left" w:pos="0"/>
              </w:tabs>
              <w:rPr>
                <w:color w:val="0F243E"/>
                <w:sz w:val="20"/>
                <w:lang w:val="tr-TR"/>
              </w:rPr>
            </w:pPr>
            <w:r w:rsidRPr="00B204D7">
              <w:rPr>
                <w:color w:val="0F243E"/>
                <w:sz w:val="20"/>
                <w:lang w:val="tr-TR"/>
              </w:rPr>
              <w:t>Kantin/Kafeteryalar</w:t>
            </w:r>
          </w:p>
        </w:tc>
        <w:tc>
          <w:tcPr>
            <w:tcW w:w="1701" w:type="dxa"/>
            <w:shd w:val="clear" w:color="auto" w:fill="FFFFFF"/>
          </w:tcPr>
          <w:p w:rsidR="00A6057D" w:rsidRPr="00B204D7" w:rsidRDefault="00757360" w:rsidP="00757360">
            <w:pPr>
              <w:tabs>
                <w:tab w:val="left" w:pos="0"/>
              </w:tabs>
              <w:jc w:val="center"/>
              <w:rPr>
                <w:color w:val="0F243E"/>
                <w:szCs w:val="24"/>
                <w:lang w:val="tr-TR"/>
              </w:rPr>
            </w:pPr>
            <w:r>
              <w:rPr>
                <w:color w:val="0F243E"/>
                <w:szCs w:val="24"/>
                <w:lang w:val="tr-TR"/>
              </w:rPr>
              <w:t>1</w:t>
            </w:r>
          </w:p>
        </w:tc>
        <w:tc>
          <w:tcPr>
            <w:tcW w:w="2268" w:type="dxa"/>
            <w:shd w:val="clear" w:color="auto" w:fill="FFFFFF"/>
          </w:tcPr>
          <w:p w:rsidR="00A6057D" w:rsidRPr="00B204D7" w:rsidRDefault="00445DC1" w:rsidP="00757360">
            <w:pPr>
              <w:tabs>
                <w:tab w:val="left" w:pos="0"/>
              </w:tabs>
              <w:jc w:val="center"/>
              <w:rPr>
                <w:color w:val="0F243E"/>
                <w:szCs w:val="24"/>
                <w:lang w:val="tr-TR"/>
              </w:rPr>
            </w:pPr>
            <w:r>
              <w:rPr>
                <w:color w:val="0F243E"/>
                <w:szCs w:val="24"/>
                <w:lang w:val="tr-TR"/>
              </w:rPr>
              <w:t>130</w:t>
            </w:r>
            <w:bookmarkStart w:id="56" w:name="_GoBack"/>
            <w:bookmarkEnd w:id="56"/>
          </w:p>
        </w:tc>
        <w:tc>
          <w:tcPr>
            <w:tcW w:w="2693" w:type="dxa"/>
            <w:shd w:val="clear" w:color="auto" w:fill="FFFFFF"/>
          </w:tcPr>
          <w:p w:rsidR="00A6057D" w:rsidRPr="00B204D7" w:rsidRDefault="00757360" w:rsidP="00757360">
            <w:pPr>
              <w:tabs>
                <w:tab w:val="left" w:pos="0"/>
              </w:tabs>
              <w:jc w:val="center"/>
              <w:rPr>
                <w:color w:val="0F243E"/>
                <w:szCs w:val="24"/>
                <w:lang w:val="tr-TR"/>
              </w:rPr>
            </w:pPr>
            <w:r>
              <w:rPr>
                <w:color w:val="0F243E"/>
                <w:szCs w:val="24"/>
                <w:lang w:val="tr-TR"/>
              </w:rPr>
              <w:t>120</w:t>
            </w:r>
          </w:p>
        </w:tc>
      </w:tr>
    </w:tbl>
    <w:p w:rsidR="00F0053F" w:rsidRPr="00B204D7" w:rsidRDefault="00F0053F" w:rsidP="00F0053F">
      <w:pPr>
        <w:tabs>
          <w:tab w:val="left" w:pos="0"/>
        </w:tabs>
        <w:spacing w:line="360" w:lineRule="auto"/>
        <w:rPr>
          <w:color w:val="632423"/>
          <w:szCs w:val="24"/>
          <w:lang w:val="tr-TR"/>
        </w:rPr>
      </w:pPr>
      <w:bookmarkStart w:id="57" w:name="_Toc380499462"/>
    </w:p>
    <w:p w:rsidR="00237238" w:rsidRPr="00B204D7" w:rsidRDefault="00397A36" w:rsidP="00626E09">
      <w:pPr>
        <w:tabs>
          <w:tab w:val="left" w:pos="0"/>
        </w:tabs>
        <w:spacing w:line="360" w:lineRule="auto"/>
        <w:rPr>
          <w:b/>
          <w:color w:val="17365D"/>
          <w:szCs w:val="24"/>
          <w:lang w:val="tr-TR"/>
        </w:rPr>
      </w:pPr>
      <w:r w:rsidRPr="00B204D7">
        <w:rPr>
          <w:b/>
          <w:color w:val="17365D"/>
          <w:szCs w:val="24"/>
          <w:lang w:val="tr-TR"/>
        </w:rPr>
        <w:t>1.</w:t>
      </w:r>
      <w:r w:rsidR="000B6E51" w:rsidRPr="00B204D7">
        <w:rPr>
          <w:b/>
          <w:color w:val="17365D"/>
          <w:szCs w:val="24"/>
          <w:lang w:val="tr-TR"/>
        </w:rPr>
        <w:t>0</w:t>
      </w:r>
      <w:r w:rsidRPr="00B204D7">
        <w:rPr>
          <w:b/>
          <w:color w:val="17365D"/>
          <w:szCs w:val="24"/>
          <w:lang w:val="tr-TR"/>
        </w:rPr>
        <w:t>7</w:t>
      </w:r>
      <w:r w:rsidR="00FD4FBB" w:rsidRPr="00B204D7">
        <w:rPr>
          <w:b/>
          <w:color w:val="17365D"/>
          <w:szCs w:val="24"/>
          <w:lang w:val="tr-TR"/>
        </w:rPr>
        <w:t>. Hizmet Alanları</w:t>
      </w:r>
      <w:bookmarkEnd w:id="57"/>
    </w:p>
    <w:p w:rsidR="00952C91" w:rsidRPr="00B204D7" w:rsidRDefault="00952C91" w:rsidP="003F7315">
      <w:pPr>
        <w:tabs>
          <w:tab w:val="left" w:pos="0"/>
        </w:tabs>
        <w:rPr>
          <w:rStyle w:val="RehberAltBalk1"/>
          <w:color w:val="17365D"/>
        </w:rPr>
      </w:pPr>
      <w:r w:rsidRPr="00B204D7">
        <w:rPr>
          <w:rStyle w:val="RehberAltBalk1"/>
          <w:color w:val="17365D"/>
        </w:rPr>
        <w:t>1.</w:t>
      </w:r>
      <w:r w:rsidR="005803CC" w:rsidRPr="00B204D7">
        <w:rPr>
          <w:rStyle w:val="RehberAltBalk1"/>
          <w:color w:val="17365D"/>
        </w:rPr>
        <w:t>0</w:t>
      </w:r>
      <w:r w:rsidRPr="00B204D7">
        <w:rPr>
          <w:rStyle w:val="RehberAltBalk1"/>
          <w:color w:val="17365D"/>
        </w:rPr>
        <w:t>7.1: Hizmet Alanları</w:t>
      </w:r>
    </w:p>
    <w:p w:rsidR="003F7315" w:rsidRPr="00952C91" w:rsidRDefault="003F7315" w:rsidP="003F7315">
      <w:pPr>
        <w:tabs>
          <w:tab w:val="left" w:pos="0"/>
        </w:tabs>
        <w:rPr>
          <w:rStyle w:val="RehberAltBalk1"/>
        </w:rPr>
      </w:pPr>
    </w:p>
    <w:p w:rsidR="005146DF" w:rsidRPr="00752791" w:rsidRDefault="00397A36" w:rsidP="003F7315">
      <w:pPr>
        <w:rPr>
          <w:rStyle w:val="RehberTablo"/>
        </w:rPr>
      </w:pPr>
      <w:r w:rsidRPr="00752791">
        <w:rPr>
          <w:rStyle w:val="RehberTablo"/>
        </w:rPr>
        <w:t>Tablo 1.</w:t>
      </w:r>
      <w:r w:rsidR="005803CC">
        <w:rPr>
          <w:rStyle w:val="RehberTablo"/>
        </w:rPr>
        <w:t>0</w:t>
      </w:r>
      <w:r w:rsidRPr="00752791">
        <w:rPr>
          <w:rStyle w:val="RehberTablo"/>
        </w:rPr>
        <w:t>7</w:t>
      </w:r>
      <w:r w:rsidR="00B565FA" w:rsidRPr="00752791">
        <w:rPr>
          <w:rStyle w:val="RehberTablo"/>
        </w:rPr>
        <w:t>.1</w:t>
      </w:r>
      <w:r w:rsidR="00952C91">
        <w:rPr>
          <w:rStyle w:val="RehberTablo"/>
        </w:rPr>
        <w:t>.1</w:t>
      </w:r>
      <w:r w:rsidR="005146DF" w:rsidRPr="00752791">
        <w:rPr>
          <w:rStyle w:val="RehberTablo"/>
        </w:rPr>
        <w:t>: Hizmet Alanları</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1503"/>
        <w:gridCol w:w="1701"/>
        <w:gridCol w:w="3544"/>
      </w:tblGrid>
      <w:tr w:rsidR="00372315" w:rsidRPr="0014197E" w:rsidTr="00B204D7">
        <w:trPr>
          <w:trHeight w:val="454"/>
        </w:trPr>
        <w:tc>
          <w:tcPr>
            <w:tcW w:w="3458" w:type="dxa"/>
            <w:tcBorders>
              <w:bottom w:val="single" w:sz="4" w:space="0" w:color="auto"/>
            </w:tcBorders>
            <w:shd w:val="clear" w:color="auto" w:fill="DBE5F1"/>
            <w:vAlign w:val="center"/>
          </w:tcPr>
          <w:p w:rsidR="00F61379" w:rsidRPr="0014197E" w:rsidRDefault="00F61379" w:rsidP="003F7315">
            <w:pPr>
              <w:tabs>
                <w:tab w:val="left" w:pos="0"/>
              </w:tabs>
              <w:jc w:val="center"/>
              <w:rPr>
                <w:b/>
                <w:color w:val="17365D"/>
                <w:sz w:val="20"/>
                <w:lang w:val="tr-TR"/>
              </w:rPr>
            </w:pPr>
            <w:r w:rsidRPr="0014197E">
              <w:rPr>
                <w:b/>
                <w:color w:val="17365D"/>
                <w:sz w:val="20"/>
                <w:lang w:val="tr-TR"/>
              </w:rPr>
              <w:t>H</w:t>
            </w:r>
            <w:r w:rsidR="00372315" w:rsidRPr="0014197E">
              <w:rPr>
                <w:b/>
                <w:color w:val="17365D"/>
                <w:sz w:val="20"/>
                <w:lang w:val="tr-TR"/>
              </w:rPr>
              <w:t>izmet</w:t>
            </w:r>
            <w:r w:rsidRPr="0014197E">
              <w:rPr>
                <w:b/>
                <w:color w:val="17365D"/>
                <w:sz w:val="20"/>
                <w:lang w:val="tr-TR"/>
              </w:rPr>
              <w:t xml:space="preserve"> A</w:t>
            </w:r>
            <w:r w:rsidR="00372315" w:rsidRPr="0014197E">
              <w:rPr>
                <w:b/>
                <w:color w:val="17365D"/>
                <w:sz w:val="20"/>
                <w:lang w:val="tr-TR"/>
              </w:rPr>
              <w:t>lanları</w:t>
            </w:r>
          </w:p>
        </w:tc>
        <w:tc>
          <w:tcPr>
            <w:tcW w:w="1503" w:type="dxa"/>
            <w:shd w:val="clear" w:color="auto" w:fill="DBE5F1"/>
            <w:vAlign w:val="center"/>
          </w:tcPr>
          <w:p w:rsidR="00F61379" w:rsidRPr="0014197E" w:rsidRDefault="00F61379" w:rsidP="003F7315">
            <w:pPr>
              <w:tabs>
                <w:tab w:val="left" w:pos="0"/>
              </w:tabs>
              <w:jc w:val="center"/>
              <w:rPr>
                <w:b/>
                <w:color w:val="17365D"/>
                <w:sz w:val="20"/>
                <w:lang w:val="tr-TR"/>
              </w:rPr>
            </w:pPr>
            <w:r w:rsidRPr="0014197E">
              <w:rPr>
                <w:b/>
                <w:color w:val="17365D"/>
                <w:sz w:val="20"/>
                <w:lang w:val="tr-TR"/>
              </w:rPr>
              <w:t>Ofis Sayısı</w:t>
            </w:r>
          </w:p>
        </w:tc>
        <w:tc>
          <w:tcPr>
            <w:tcW w:w="1701" w:type="dxa"/>
            <w:shd w:val="clear" w:color="auto" w:fill="DBE5F1"/>
            <w:vAlign w:val="center"/>
          </w:tcPr>
          <w:p w:rsidR="00F61379" w:rsidRPr="0014197E" w:rsidRDefault="00F61379" w:rsidP="0059310B">
            <w:pPr>
              <w:tabs>
                <w:tab w:val="left" w:pos="0"/>
              </w:tabs>
              <w:jc w:val="center"/>
              <w:rPr>
                <w:b/>
                <w:color w:val="17365D"/>
                <w:sz w:val="20"/>
                <w:lang w:val="tr-TR"/>
              </w:rPr>
            </w:pPr>
            <w:r w:rsidRPr="0014197E">
              <w:rPr>
                <w:b/>
                <w:color w:val="17365D"/>
                <w:sz w:val="20"/>
                <w:lang w:val="tr-TR"/>
              </w:rPr>
              <w:t xml:space="preserve">Alan </w:t>
            </w:r>
            <w:r w:rsidRPr="0014197E">
              <w:rPr>
                <w:b/>
                <w:iCs/>
                <w:color w:val="17365D"/>
                <w:sz w:val="20"/>
                <w:lang w:val="tr-TR"/>
              </w:rPr>
              <w:t>(</w:t>
            </w:r>
            <w:r w:rsidRPr="0014197E">
              <w:rPr>
                <w:b/>
                <w:color w:val="17365D"/>
                <w:sz w:val="20"/>
                <w:lang w:val="tr-TR"/>
              </w:rPr>
              <w:t>m²)</w:t>
            </w:r>
          </w:p>
        </w:tc>
        <w:tc>
          <w:tcPr>
            <w:tcW w:w="3544" w:type="dxa"/>
            <w:shd w:val="clear" w:color="auto" w:fill="DBE5F1"/>
            <w:vAlign w:val="center"/>
          </w:tcPr>
          <w:p w:rsidR="00F61379" w:rsidRPr="0014197E" w:rsidRDefault="00F61379" w:rsidP="003F7315">
            <w:pPr>
              <w:tabs>
                <w:tab w:val="left" w:pos="0"/>
              </w:tabs>
              <w:jc w:val="center"/>
              <w:rPr>
                <w:b/>
                <w:color w:val="17365D"/>
                <w:sz w:val="20"/>
                <w:lang w:val="tr-TR"/>
              </w:rPr>
            </w:pPr>
            <w:r w:rsidRPr="0014197E">
              <w:rPr>
                <w:b/>
                <w:color w:val="17365D"/>
                <w:sz w:val="20"/>
                <w:lang w:val="tr-TR"/>
              </w:rPr>
              <w:t>Kullanan Kişi Sayısı</w:t>
            </w:r>
          </w:p>
        </w:tc>
      </w:tr>
      <w:tr w:rsidR="00372315" w:rsidRPr="0014197E" w:rsidTr="00B204D7">
        <w:trPr>
          <w:trHeight w:val="454"/>
        </w:trPr>
        <w:tc>
          <w:tcPr>
            <w:tcW w:w="3458" w:type="dxa"/>
            <w:shd w:val="clear" w:color="auto" w:fill="FFFFFF"/>
            <w:vAlign w:val="center"/>
          </w:tcPr>
          <w:p w:rsidR="00F61379" w:rsidRPr="0014197E" w:rsidRDefault="00F61379" w:rsidP="00954188">
            <w:pPr>
              <w:tabs>
                <w:tab w:val="left" w:pos="0"/>
              </w:tabs>
              <w:rPr>
                <w:color w:val="17365D"/>
                <w:sz w:val="20"/>
                <w:lang w:val="tr-TR"/>
              </w:rPr>
            </w:pPr>
            <w:r w:rsidRPr="0014197E">
              <w:rPr>
                <w:color w:val="17365D"/>
                <w:sz w:val="20"/>
                <w:lang w:val="tr-TR"/>
              </w:rPr>
              <w:t>Akademik Personel Hizmet Alanları</w:t>
            </w:r>
          </w:p>
        </w:tc>
        <w:tc>
          <w:tcPr>
            <w:tcW w:w="1503" w:type="dxa"/>
            <w:shd w:val="clear" w:color="auto" w:fill="FFFFFF"/>
          </w:tcPr>
          <w:p w:rsidR="00F61379" w:rsidRPr="0014197E" w:rsidRDefault="005F33AD" w:rsidP="00954188">
            <w:pPr>
              <w:tabs>
                <w:tab w:val="left" w:pos="0"/>
              </w:tabs>
              <w:jc w:val="both"/>
              <w:rPr>
                <w:color w:val="17365D"/>
                <w:szCs w:val="24"/>
                <w:lang w:val="tr-TR"/>
              </w:rPr>
            </w:pPr>
            <w:r>
              <w:rPr>
                <w:color w:val="17365D"/>
                <w:szCs w:val="24"/>
                <w:lang w:val="tr-TR"/>
              </w:rPr>
              <w:t>9</w:t>
            </w:r>
          </w:p>
        </w:tc>
        <w:tc>
          <w:tcPr>
            <w:tcW w:w="1701" w:type="dxa"/>
            <w:shd w:val="clear" w:color="auto" w:fill="FFFFFF"/>
          </w:tcPr>
          <w:p w:rsidR="00F61379" w:rsidRPr="0014197E" w:rsidRDefault="005F33AD" w:rsidP="00954188">
            <w:pPr>
              <w:tabs>
                <w:tab w:val="left" w:pos="0"/>
              </w:tabs>
              <w:jc w:val="both"/>
              <w:rPr>
                <w:color w:val="17365D"/>
                <w:szCs w:val="24"/>
                <w:lang w:val="tr-TR"/>
              </w:rPr>
            </w:pPr>
            <w:r>
              <w:rPr>
                <w:color w:val="17365D"/>
                <w:szCs w:val="24"/>
                <w:lang w:val="tr-TR"/>
              </w:rPr>
              <w:t>195</w:t>
            </w:r>
          </w:p>
        </w:tc>
        <w:tc>
          <w:tcPr>
            <w:tcW w:w="3544" w:type="dxa"/>
            <w:shd w:val="clear" w:color="auto" w:fill="FFFFFF"/>
          </w:tcPr>
          <w:p w:rsidR="00F61379" w:rsidRPr="0014197E" w:rsidRDefault="00EF4BC3" w:rsidP="00EF4BC3">
            <w:pPr>
              <w:tabs>
                <w:tab w:val="left" w:pos="0"/>
              </w:tabs>
              <w:jc w:val="center"/>
              <w:rPr>
                <w:color w:val="17365D"/>
                <w:szCs w:val="24"/>
                <w:lang w:val="tr-TR"/>
              </w:rPr>
            </w:pPr>
            <w:r>
              <w:rPr>
                <w:color w:val="17365D"/>
                <w:szCs w:val="24"/>
                <w:lang w:val="tr-TR"/>
              </w:rPr>
              <w:t>20</w:t>
            </w:r>
          </w:p>
        </w:tc>
      </w:tr>
      <w:tr w:rsidR="00372315" w:rsidRPr="0014197E" w:rsidTr="00B204D7">
        <w:trPr>
          <w:trHeight w:val="454"/>
        </w:trPr>
        <w:tc>
          <w:tcPr>
            <w:tcW w:w="3458" w:type="dxa"/>
            <w:shd w:val="clear" w:color="auto" w:fill="FFFFFF"/>
            <w:vAlign w:val="center"/>
          </w:tcPr>
          <w:p w:rsidR="00F61379" w:rsidRPr="0014197E" w:rsidRDefault="00F61379" w:rsidP="00954188">
            <w:pPr>
              <w:tabs>
                <w:tab w:val="left" w:pos="0"/>
              </w:tabs>
              <w:rPr>
                <w:color w:val="17365D"/>
                <w:sz w:val="20"/>
                <w:lang w:val="tr-TR"/>
              </w:rPr>
            </w:pPr>
            <w:r w:rsidRPr="0014197E">
              <w:rPr>
                <w:color w:val="17365D"/>
                <w:sz w:val="20"/>
                <w:lang w:val="tr-TR"/>
              </w:rPr>
              <w:t>İdari Personel Hizmet Alanları</w:t>
            </w:r>
          </w:p>
        </w:tc>
        <w:tc>
          <w:tcPr>
            <w:tcW w:w="1503" w:type="dxa"/>
            <w:shd w:val="clear" w:color="auto" w:fill="FFFFFF"/>
          </w:tcPr>
          <w:p w:rsidR="00F61379" w:rsidRPr="0014197E" w:rsidRDefault="005F33AD" w:rsidP="00954188">
            <w:pPr>
              <w:tabs>
                <w:tab w:val="left" w:pos="0"/>
              </w:tabs>
              <w:jc w:val="both"/>
              <w:rPr>
                <w:color w:val="17365D"/>
                <w:szCs w:val="24"/>
                <w:lang w:val="tr-TR"/>
              </w:rPr>
            </w:pPr>
            <w:r>
              <w:rPr>
                <w:color w:val="17365D"/>
                <w:szCs w:val="24"/>
                <w:lang w:val="tr-TR"/>
              </w:rPr>
              <w:t>10</w:t>
            </w:r>
          </w:p>
        </w:tc>
        <w:tc>
          <w:tcPr>
            <w:tcW w:w="1701" w:type="dxa"/>
            <w:shd w:val="clear" w:color="auto" w:fill="FFFFFF"/>
          </w:tcPr>
          <w:p w:rsidR="00F61379" w:rsidRPr="0014197E" w:rsidRDefault="005F33AD" w:rsidP="00954188">
            <w:pPr>
              <w:tabs>
                <w:tab w:val="left" w:pos="0"/>
              </w:tabs>
              <w:jc w:val="both"/>
              <w:rPr>
                <w:color w:val="17365D"/>
                <w:szCs w:val="24"/>
                <w:lang w:val="tr-TR"/>
              </w:rPr>
            </w:pPr>
            <w:r>
              <w:rPr>
                <w:color w:val="17365D"/>
                <w:szCs w:val="24"/>
                <w:lang w:val="tr-TR"/>
              </w:rPr>
              <w:t>305</w:t>
            </w:r>
          </w:p>
        </w:tc>
        <w:tc>
          <w:tcPr>
            <w:tcW w:w="3544" w:type="dxa"/>
            <w:shd w:val="clear" w:color="auto" w:fill="FFFFFF"/>
          </w:tcPr>
          <w:p w:rsidR="00F61379" w:rsidRPr="0014197E" w:rsidRDefault="007A5A99" w:rsidP="00EF4BC3">
            <w:pPr>
              <w:tabs>
                <w:tab w:val="left" w:pos="0"/>
              </w:tabs>
              <w:jc w:val="center"/>
              <w:rPr>
                <w:color w:val="17365D"/>
                <w:szCs w:val="24"/>
                <w:lang w:val="tr-TR"/>
              </w:rPr>
            </w:pPr>
            <w:r>
              <w:rPr>
                <w:color w:val="17365D"/>
                <w:szCs w:val="24"/>
                <w:lang w:val="tr-TR"/>
              </w:rPr>
              <w:t>10</w:t>
            </w:r>
          </w:p>
        </w:tc>
      </w:tr>
      <w:tr w:rsidR="00372315" w:rsidRPr="0014197E" w:rsidTr="00B204D7">
        <w:trPr>
          <w:trHeight w:val="454"/>
        </w:trPr>
        <w:tc>
          <w:tcPr>
            <w:tcW w:w="3458" w:type="dxa"/>
            <w:shd w:val="clear" w:color="auto" w:fill="FFFFFF"/>
            <w:vAlign w:val="center"/>
          </w:tcPr>
          <w:p w:rsidR="00F61379" w:rsidRPr="0014197E" w:rsidRDefault="00F61379" w:rsidP="00F61379">
            <w:pPr>
              <w:tabs>
                <w:tab w:val="left" w:pos="0"/>
              </w:tabs>
              <w:jc w:val="center"/>
              <w:rPr>
                <w:b/>
                <w:color w:val="17365D"/>
                <w:sz w:val="20"/>
                <w:lang w:val="tr-TR"/>
              </w:rPr>
            </w:pPr>
            <w:r w:rsidRPr="0014197E">
              <w:rPr>
                <w:b/>
                <w:color w:val="17365D"/>
                <w:sz w:val="20"/>
                <w:lang w:val="tr-TR"/>
              </w:rPr>
              <w:t>TOPLAM</w:t>
            </w:r>
          </w:p>
        </w:tc>
        <w:tc>
          <w:tcPr>
            <w:tcW w:w="1503" w:type="dxa"/>
            <w:shd w:val="clear" w:color="auto" w:fill="FFFFFF"/>
          </w:tcPr>
          <w:p w:rsidR="00F61379" w:rsidRPr="0014197E" w:rsidRDefault="005F33AD" w:rsidP="00F61379">
            <w:pPr>
              <w:tabs>
                <w:tab w:val="left" w:pos="0"/>
              </w:tabs>
              <w:jc w:val="both"/>
              <w:rPr>
                <w:b/>
                <w:color w:val="17365D"/>
                <w:sz w:val="20"/>
                <w:lang w:val="tr-TR"/>
              </w:rPr>
            </w:pPr>
            <w:r>
              <w:rPr>
                <w:b/>
                <w:color w:val="17365D"/>
                <w:sz w:val="20"/>
                <w:lang w:val="tr-TR"/>
              </w:rPr>
              <w:t>19</w:t>
            </w:r>
          </w:p>
        </w:tc>
        <w:tc>
          <w:tcPr>
            <w:tcW w:w="1701" w:type="dxa"/>
            <w:shd w:val="clear" w:color="auto" w:fill="FFFFFF"/>
          </w:tcPr>
          <w:p w:rsidR="00F61379" w:rsidRPr="0014197E" w:rsidRDefault="005F33AD" w:rsidP="00F61379">
            <w:pPr>
              <w:tabs>
                <w:tab w:val="left" w:pos="0"/>
              </w:tabs>
              <w:jc w:val="both"/>
              <w:rPr>
                <w:b/>
                <w:color w:val="17365D"/>
                <w:sz w:val="20"/>
                <w:lang w:val="tr-TR"/>
              </w:rPr>
            </w:pPr>
            <w:r>
              <w:rPr>
                <w:b/>
                <w:color w:val="17365D"/>
                <w:sz w:val="20"/>
                <w:lang w:val="tr-TR"/>
              </w:rPr>
              <w:t>500</w:t>
            </w:r>
          </w:p>
        </w:tc>
        <w:tc>
          <w:tcPr>
            <w:tcW w:w="3544" w:type="dxa"/>
            <w:shd w:val="clear" w:color="auto" w:fill="FFFFFF"/>
          </w:tcPr>
          <w:p w:rsidR="00F61379" w:rsidRPr="0014197E" w:rsidRDefault="00EF4BC3" w:rsidP="00EF4BC3">
            <w:pPr>
              <w:tabs>
                <w:tab w:val="left" w:pos="0"/>
              </w:tabs>
              <w:jc w:val="center"/>
              <w:rPr>
                <w:b/>
                <w:color w:val="17365D"/>
                <w:sz w:val="20"/>
                <w:lang w:val="tr-TR"/>
              </w:rPr>
            </w:pPr>
            <w:r>
              <w:rPr>
                <w:b/>
                <w:color w:val="17365D"/>
                <w:sz w:val="20"/>
                <w:lang w:val="tr-TR"/>
              </w:rPr>
              <w:t>29</w:t>
            </w:r>
          </w:p>
        </w:tc>
      </w:tr>
    </w:tbl>
    <w:p w:rsidR="00BD4504" w:rsidRPr="00B204D7" w:rsidRDefault="00BD4504" w:rsidP="00626E09">
      <w:pPr>
        <w:pStyle w:val="Balk3"/>
        <w:rPr>
          <w:rFonts w:eastAsia="Calibri"/>
          <w:color w:val="17365D"/>
        </w:rPr>
      </w:pPr>
      <w:bookmarkStart w:id="58" w:name="_Toc380499464"/>
      <w:bookmarkStart w:id="59" w:name="_Toc408308486"/>
      <w:bookmarkStart w:id="60" w:name="_Toc408308562"/>
      <w:bookmarkStart w:id="61" w:name="_Toc408308604"/>
      <w:bookmarkStart w:id="62" w:name="_Toc408314609"/>
      <w:bookmarkStart w:id="63" w:name="_Toc438821949"/>
      <w:r w:rsidRPr="00B204D7">
        <w:rPr>
          <w:color w:val="17365D"/>
        </w:rPr>
        <w:lastRenderedPageBreak/>
        <w:t>2 . Teşkilat Yapısı</w:t>
      </w:r>
      <w:bookmarkEnd w:id="58"/>
      <w:bookmarkEnd w:id="59"/>
      <w:bookmarkEnd w:id="60"/>
      <w:bookmarkEnd w:id="61"/>
      <w:bookmarkEnd w:id="62"/>
      <w:bookmarkEnd w:id="63"/>
    </w:p>
    <w:tbl>
      <w:tblPr>
        <w:tblW w:w="10894" w:type="dxa"/>
        <w:tblInd w:w="-75" w:type="dxa"/>
        <w:tblLayout w:type="fixed"/>
        <w:tblCellMar>
          <w:left w:w="70" w:type="dxa"/>
          <w:right w:w="70" w:type="dxa"/>
        </w:tblCellMar>
        <w:tblLook w:val="04A0"/>
      </w:tblPr>
      <w:tblGrid>
        <w:gridCol w:w="872"/>
        <w:gridCol w:w="811"/>
        <w:gridCol w:w="163"/>
        <w:gridCol w:w="813"/>
        <w:gridCol w:w="163"/>
        <w:gridCol w:w="974"/>
        <w:gridCol w:w="162"/>
        <w:gridCol w:w="1145"/>
        <w:gridCol w:w="42"/>
        <w:gridCol w:w="10"/>
        <w:gridCol w:w="1285"/>
        <w:gridCol w:w="164"/>
        <w:gridCol w:w="485"/>
        <w:gridCol w:w="14"/>
        <w:gridCol w:w="166"/>
        <w:gridCol w:w="160"/>
        <w:gridCol w:w="681"/>
        <w:gridCol w:w="166"/>
        <w:gridCol w:w="841"/>
        <w:gridCol w:w="166"/>
        <w:gridCol w:w="218"/>
        <w:gridCol w:w="253"/>
        <w:gridCol w:w="974"/>
        <w:gridCol w:w="166"/>
      </w:tblGrid>
      <w:tr w:rsidR="00D009E5" w:rsidRPr="00D009E5" w:rsidTr="00D009E5">
        <w:trPr>
          <w:gridAfter w:val="1"/>
          <w:wAfter w:w="166" w:type="dxa"/>
          <w:trHeight w:val="80"/>
        </w:trPr>
        <w:tc>
          <w:tcPr>
            <w:tcW w:w="1683"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59"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285"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3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gridAfter w:val="1"/>
          <w:wAfter w:w="166" w:type="dxa"/>
          <w:trHeight w:val="270"/>
        </w:trPr>
        <w:tc>
          <w:tcPr>
            <w:tcW w:w="1683"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644" w:type="dxa"/>
            <w:gridSpan w:val="5"/>
            <w:vMerge w:val="restart"/>
            <w:tcBorders>
              <w:top w:val="single" w:sz="12" w:space="0" w:color="auto"/>
              <w:left w:val="single" w:sz="12" w:space="0" w:color="auto"/>
              <w:bottom w:val="single" w:sz="12" w:space="0" w:color="000000"/>
              <w:right w:val="single" w:sz="12" w:space="0" w:color="000000"/>
            </w:tcBorders>
            <w:shd w:val="clear" w:color="auto" w:fill="DBE5F1"/>
            <w:noWrap/>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MÜDÜR</w:t>
            </w:r>
          </w:p>
        </w:tc>
        <w:tc>
          <w:tcPr>
            <w:tcW w:w="663" w:type="dxa"/>
            <w:gridSpan w:val="3"/>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3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gridAfter w:val="1"/>
          <w:wAfter w:w="166" w:type="dxa"/>
          <w:trHeight w:val="270"/>
        </w:trPr>
        <w:tc>
          <w:tcPr>
            <w:tcW w:w="1683"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7" w:type="dxa"/>
            <w:gridSpan w:val="2"/>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644" w:type="dxa"/>
            <w:gridSpan w:val="5"/>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both"/>
              <w:rPr>
                <w:rFonts w:ascii="Arial TUR" w:hAnsi="Arial TUR" w:cs="Arial TUR"/>
                <w:b/>
                <w:bCs/>
                <w:sz w:val="16"/>
                <w:szCs w:val="16"/>
                <w:lang w:eastAsia="tr-TR"/>
              </w:rPr>
            </w:pPr>
          </w:p>
        </w:tc>
        <w:tc>
          <w:tcPr>
            <w:tcW w:w="663" w:type="dxa"/>
            <w:gridSpan w:val="3"/>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3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8D74AC">
        <w:trPr>
          <w:gridAfter w:val="1"/>
          <w:wAfter w:w="166" w:type="dxa"/>
          <w:trHeight w:val="285"/>
        </w:trPr>
        <w:tc>
          <w:tcPr>
            <w:tcW w:w="2659" w:type="dxa"/>
            <w:gridSpan w:val="4"/>
            <w:vMerge w:val="restart"/>
            <w:tcBorders>
              <w:top w:val="single" w:sz="12" w:space="0" w:color="auto"/>
              <w:left w:val="single" w:sz="12" w:space="0" w:color="auto"/>
              <w:bottom w:val="single" w:sz="12" w:space="0" w:color="000000"/>
              <w:right w:val="single" w:sz="12" w:space="0" w:color="000000"/>
            </w:tcBorders>
            <w:shd w:val="clear" w:color="auto" w:fill="DBE5F1"/>
            <w:noWrap/>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YÖNETİM KURULU</w:t>
            </w:r>
          </w:p>
        </w:tc>
        <w:tc>
          <w:tcPr>
            <w:tcW w:w="1137" w:type="dxa"/>
            <w:gridSpan w:val="2"/>
            <w:tcBorders>
              <w:top w:val="nil"/>
              <w:left w:val="single" w:sz="12" w:space="0" w:color="000000"/>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349" w:type="dxa"/>
            <w:gridSpan w:val="3"/>
            <w:tcBorders>
              <w:top w:val="single" w:sz="12" w:space="0" w:color="000000"/>
              <w:left w:val="nil"/>
              <w:bottom w:val="single" w:sz="12" w:space="0" w:color="auto"/>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295" w:type="dxa"/>
            <w:gridSpan w:val="2"/>
            <w:tcBorders>
              <w:top w:val="single" w:sz="12" w:space="0" w:color="000000"/>
              <w:left w:val="nil"/>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663" w:type="dxa"/>
            <w:gridSpan w:val="3"/>
            <w:tcBorders>
              <w:top w:val="nil"/>
              <w:left w:val="nil"/>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2014" w:type="dxa"/>
            <w:gridSpan w:val="5"/>
            <w:vMerge w:val="restart"/>
            <w:tcBorders>
              <w:top w:val="single" w:sz="12" w:space="0" w:color="auto"/>
              <w:left w:val="single" w:sz="12" w:space="0" w:color="auto"/>
              <w:bottom w:val="single" w:sz="12" w:space="0" w:color="000000"/>
              <w:right w:val="single" w:sz="12" w:space="0" w:color="000000"/>
            </w:tcBorders>
            <w:shd w:val="clear" w:color="auto" w:fill="DBE5F1"/>
            <w:vAlign w:val="center"/>
            <w:hideMark/>
          </w:tcPr>
          <w:p w:rsidR="00D009E5" w:rsidRPr="00D009E5" w:rsidRDefault="00D009E5" w:rsidP="008D74AC">
            <w:pPr>
              <w:jc w:val="center"/>
              <w:rPr>
                <w:rFonts w:ascii="Arial TUR" w:hAnsi="Arial TUR" w:cs="Arial TUR"/>
                <w:b/>
                <w:bCs/>
                <w:sz w:val="16"/>
                <w:szCs w:val="16"/>
                <w:lang w:eastAsia="tr-TR"/>
              </w:rPr>
            </w:pPr>
            <w:r w:rsidRPr="00D009E5">
              <w:rPr>
                <w:rFonts w:ascii="Arial TUR" w:hAnsi="Arial TUR" w:cs="Arial TUR"/>
                <w:b/>
                <w:bCs/>
                <w:sz w:val="16"/>
                <w:szCs w:val="16"/>
                <w:lang w:eastAsia="tr-TR"/>
              </w:rPr>
              <w:t>YÜKSEKOKUL KURULU</w:t>
            </w:r>
          </w:p>
        </w:tc>
        <w:tc>
          <w:tcPr>
            <w:tcW w:w="637" w:type="dxa"/>
            <w:gridSpan w:val="3"/>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8D74AC">
        <w:trPr>
          <w:gridAfter w:val="1"/>
          <w:wAfter w:w="166" w:type="dxa"/>
          <w:trHeight w:val="50"/>
        </w:trPr>
        <w:tc>
          <w:tcPr>
            <w:tcW w:w="2659" w:type="dxa"/>
            <w:gridSpan w:val="4"/>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both"/>
              <w:rPr>
                <w:rFonts w:ascii="Arial TUR" w:hAnsi="Arial TUR" w:cs="Arial TUR"/>
                <w:b/>
                <w:bCs/>
                <w:sz w:val="16"/>
                <w:szCs w:val="16"/>
                <w:lang w:eastAsia="tr-TR"/>
              </w:rPr>
            </w:pPr>
          </w:p>
        </w:tc>
        <w:tc>
          <w:tcPr>
            <w:tcW w:w="1137" w:type="dxa"/>
            <w:gridSpan w:val="2"/>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49" w:type="dxa"/>
            <w:gridSpan w:val="3"/>
            <w:tcBorders>
              <w:top w:val="nil"/>
              <w:left w:val="nil"/>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295"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3"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both"/>
              <w:rPr>
                <w:rFonts w:ascii="Arial TUR" w:hAnsi="Arial TUR" w:cs="Arial TUR"/>
                <w:b/>
                <w:bCs/>
                <w:sz w:val="16"/>
                <w:szCs w:val="16"/>
                <w:lang w:eastAsia="tr-TR"/>
              </w:rPr>
            </w:pPr>
          </w:p>
        </w:tc>
        <w:tc>
          <w:tcPr>
            <w:tcW w:w="637" w:type="dxa"/>
            <w:gridSpan w:val="3"/>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gridAfter w:val="1"/>
          <w:wAfter w:w="166" w:type="dxa"/>
          <w:trHeight w:val="285"/>
        </w:trPr>
        <w:tc>
          <w:tcPr>
            <w:tcW w:w="1683"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49" w:type="dxa"/>
            <w:gridSpan w:val="3"/>
            <w:tcBorders>
              <w:top w:val="nil"/>
              <w:left w:val="nil"/>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295"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3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8D74AC">
        <w:trPr>
          <w:gridAfter w:val="5"/>
          <w:wAfter w:w="1777" w:type="dxa"/>
          <w:trHeight w:val="285"/>
        </w:trPr>
        <w:tc>
          <w:tcPr>
            <w:tcW w:w="2659" w:type="dxa"/>
            <w:gridSpan w:val="4"/>
            <w:vMerge w:val="restart"/>
            <w:tcBorders>
              <w:top w:val="single" w:sz="12" w:space="0" w:color="auto"/>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8D74AC">
            <w:pPr>
              <w:jc w:val="center"/>
              <w:rPr>
                <w:rFonts w:ascii="Arial TUR" w:hAnsi="Arial TUR" w:cs="Arial TUR"/>
                <w:b/>
                <w:bCs/>
                <w:sz w:val="16"/>
                <w:szCs w:val="16"/>
                <w:lang w:eastAsia="tr-TR"/>
              </w:rPr>
            </w:pPr>
            <w:r w:rsidRPr="00D009E5">
              <w:rPr>
                <w:rFonts w:ascii="Arial TUR" w:hAnsi="Arial TUR" w:cs="Arial TUR"/>
                <w:b/>
                <w:bCs/>
                <w:sz w:val="16"/>
                <w:szCs w:val="16"/>
                <w:lang w:eastAsia="tr-TR"/>
              </w:rPr>
              <w:t>MÜDÜR YARDIMCISI</w:t>
            </w:r>
          </w:p>
        </w:tc>
        <w:tc>
          <w:tcPr>
            <w:tcW w:w="1137" w:type="dxa"/>
            <w:gridSpan w:val="2"/>
            <w:tcBorders>
              <w:top w:val="nil"/>
              <w:left w:val="nil"/>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349" w:type="dxa"/>
            <w:gridSpan w:val="3"/>
            <w:tcBorders>
              <w:top w:val="nil"/>
              <w:left w:val="nil"/>
              <w:bottom w:val="single" w:sz="12" w:space="0" w:color="auto"/>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295" w:type="dxa"/>
            <w:gridSpan w:val="2"/>
            <w:tcBorders>
              <w:top w:val="nil"/>
              <w:left w:val="single" w:sz="12" w:space="0" w:color="000000"/>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663" w:type="dxa"/>
            <w:gridSpan w:val="3"/>
            <w:tcBorders>
              <w:top w:val="nil"/>
              <w:left w:val="nil"/>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2014" w:type="dxa"/>
            <w:gridSpan w:val="5"/>
            <w:vMerge w:val="restart"/>
            <w:tcBorders>
              <w:top w:val="single" w:sz="12" w:space="0" w:color="auto"/>
              <w:left w:val="single" w:sz="12" w:space="0" w:color="auto"/>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MÜDÜR YARDIMCISI</w:t>
            </w:r>
          </w:p>
        </w:tc>
      </w:tr>
      <w:tr w:rsidR="00D009E5" w:rsidRPr="00D009E5" w:rsidTr="008D74AC">
        <w:trPr>
          <w:gridAfter w:val="1"/>
          <w:wAfter w:w="166" w:type="dxa"/>
          <w:trHeight w:val="50"/>
        </w:trPr>
        <w:tc>
          <w:tcPr>
            <w:tcW w:w="2659" w:type="dxa"/>
            <w:gridSpan w:val="4"/>
            <w:vMerge/>
            <w:tcBorders>
              <w:top w:val="nil"/>
              <w:left w:val="single" w:sz="12" w:space="0" w:color="000000"/>
              <w:bottom w:val="single" w:sz="12" w:space="0" w:color="000000"/>
              <w:right w:val="single" w:sz="12" w:space="0" w:color="auto"/>
            </w:tcBorders>
            <w:shd w:val="clear" w:color="auto" w:fill="DBE5F1"/>
            <w:vAlign w:val="center"/>
            <w:hideMark/>
          </w:tcPr>
          <w:p w:rsidR="00D009E5" w:rsidRPr="00D009E5" w:rsidRDefault="00D009E5" w:rsidP="006B6993">
            <w:pPr>
              <w:jc w:val="both"/>
              <w:rPr>
                <w:rFonts w:ascii="Arial TUR" w:hAnsi="Arial TUR" w:cs="Arial TUR"/>
                <w:b/>
                <w:bCs/>
                <w:sz w:val="16"/>
                <w:szCs w:val="16"/>
                <w:lang w:eastAsia="tr-TR"/>
              </w:rPr>
            </w:pPr>
          </w:p>
        </w:tc>
        <w:tc>
          <w:tcPr>
            <w:tcW w:w="113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49"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295" w:type="dxa"/>
            <w:gridSpan w:val="2"/>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663" w:type="dxa"/>
            <w:gridSpan w:val="3"/>
            <w:tcBorders>
              <w:top w:val="nil"/>
              <w:left w:val="nil"/>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2014" w:type="dxa"/>
            <w:gridSpan w:val="5"/>
            <w:vMerge/>
            <w:tcBorders>
              <w:top w:val="nil"/>
              <w:left w:val="nil"/>
              <w:bottom w:val="single" w:sz="12" w:space="0" w:color="000000"/>
              <w:right w:val="single" w:sz="12" w:space="0" w:color="auto"/>
            </w:tcBorders>
            <w:shd w:val="clear" w:color="auto" w:fill="DBE5F1"/>
            <w:vAlign w:val="center"/>
            <w:hideMark/>
          </w:tcPr>
          <w:p w:rsidR="00D009E5" w:rsidRPr="00D009E5" w:rsidRDefault="00D009E5" w:rsidP="006B6993">
            <w:pPr>
              <w:jc w:val="both"/>
              <w:rPr>
                <w:rFonts w:ascii="Arial TUR" w:hAnsi="Arial TUR" w:cs="Arial TUR"/>
                <w:b/>
                <w:bCs/>
                <w:sz w:val="16"/>
                <w:szCs w:val="16"/>
                <w:lang w:eastAsia="tr-TR"/>
              </w:rPr>
            </w:pPr>
          </w:p>
        </w:tc>
        <w:tc>
          <w:tcPr>
            <w:tcW w:w="63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350"/>
        </w:trPr>
        <w:tc>
          <w:tcPr>
            <w:tcW w:w="1846" w:type="dxa"/>
            <w:gridSpan w:val="3"/>
            <w:tcBorders>
              <w:top w:val="nil"/>
              <w:left w:val="nil"/>
              <w:bottom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976" w:type="dxa"/>
            <w:gridSpan w:val="2"/>
            <w:tcBorders>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87" w:type="dxa"/>
            <w:gridSpan w:val="2"/>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459" w:type="dxa"/>
            <w:gridSpan w:val="3"/>
            <w:tcBorders>
              <w:top w:val="nil"/>
              <w:left w:val="single" w:sz="12" w:space="0" w:color="000000"/>
              <w:bottom w:val="nil"/>
            </w:tcBorders>
            <w:shd w:val="clear" w:color="auto" w:fill="auto"/>
            <w:vAlign w:val="bottom"/>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60" w:type="dxa"/>
            <w:tcBorders>
              <w:top w:val="single" w:sz="12" w:space="0" w:color="000000"/>
              <w:left w:val="nil"/>
              <w:bottom w:val="single" w:sz="12" w:space="0" w:color="000000"/>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3465" w:type="dxa"/>
            <w:gridSpan w:val="8"/>
            <w:tcBorders>
              <w:top w:val="nil"/>
              <w:lef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258"/>
        </w:trPr>
        <w:tc>
          <w:tcPr>
            <w:tcW w:w="1846" w:type="dxa"/>
            <w:gridSpan w:val="3"/>
            <w:vMerge w:val="restart"/>
            <w:tcBorders>
              <w:top w:val="single" w:sz="12" w:space="0" w:color="auto"/>
              <w:left w:val="single" w:sz="12" w:space="0" w:color="000000"/>
              <w:bottom w:val="single" w:sz="12" w:space="0" w:color="000000"/>
              <w:right w:val="single" w:sz="12" w:space="0" w:color="000000"/>
            </w:tcBorders>
            <w:shd w:val="clear" w:color="auto" w:fill="DBE5F1"/>
            <w:noWrap/>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BÖLÜMLER</w:t>
            </w:r>
          </w:p>
        </w:tc>
        <w:tc>
          <w:tcPr>
            <w:tcW w:w="976" w:type="dxa"/>
            <w:gridSpan w:val="2"/>
            <w:tcBorders>
              <w:top w:val="nil"/>
              <w:left w:val="nil"/>
              <w:bottom w:val="single" w:sz="12" w:space="0" w:color="000000"/>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nil"/>
              <w:left w:val="nil"/>
              <w:bottom w:val="single" w:sz="12" w:space="0" w:color="000000"/>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87" w:type="dxa"/>
            <w:gridSpan w:val="2"/>
            <w:tcBorders>
              <w:top w:val="nil"/>
              <w:left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459" w:type="dxa"/>
            <w:gridSpan w:val="3"/>
            <w:tcBorders>
              <w:top w:val="nil"/>
              <w:left w:val="single" w:sz="12" w:space="0" w:color="000000"/>
            </w:tcBorders>
            <w:shd w:val="clear" w:color="auto" w:fill="auto"/>
            <w:vAlign w:val="bottom"/>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single" w:sz="12" w:space="0" w:color="000000"/>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60" w:type="dxa"/>
            <w:tcBorders>
              <w:top w:val="single" w:sz="12" w:space="0" w:color="000000"/>
              <w:left w:val="single" w:sz="12" w:space="0" w:color="000000"/>
            </w:tcBorders>
            <w:shd w:val="clear" w:color="auto" w:fill="DBE5F1"/>
            <w:noWrap/>
            <w:vAlign w:val="bottom"/>
            <w:hideMark/>
          </w:tcPr>
          <w:p w:rsidR="00D009E5" w:rsidRPr="00D009E5" w:rsidRDefault="00D009E5" w:rsidP="006B6993">
            <w:pPr>
              <w:jc w:val="both"/>
              <w:rPr>
                <w:rFonts w:ascii="Arial TUR" w:hAnsi="Arial TUR" w:cs="Arial TUR"/>
                <w:sz w:val="16"/>
                <w:szCs w:val="16"/>
                <w:lang w:eastAsia="tr-TR"/>
              </w:rPr>
            </w:pPr>
          </w:p>
        </w:tc>
        <w:tc>
          <w:tcPr>
            <w:tcW w:w="2072" w:type="dxa"/>
            <w:gridSpan w:val="5"/>
            <w:tcBorders>
              <w:top w:val="single" w:sz="12" w:space="0" w:color="000000"/>
              <w:right w:val="single" w:sz="12" w:space="0" w:color="000000"/>
            </w:tcBorders>
            <w:shd w:val="clear" w:color="auto" w:fill="DBE5F1"/>
            <w:vAlign w:val="bottom"/>
            <w:hideMark/>
          </w:tcPr>
          <w:p w:rsidR="00D009E5" w:rsidRPr="00D009E5" w:rsidRDefault="00D009E5" w:rsidP="006B6993">
            <w:pPr>
              <w:ind w:left="-266"/>
              <w:jc w:val="center"/>
              <w:rPr>
                <w:rFonts w:ascii="Arial TUR" w:hAnsi="Arial TUR" w:cs="Arial TUR"/>
                <w:b/>
                <w:bCs/>
                <w:sz w:val="16"/>
                <w:szCs w:val="16"/>
                <w:lang w:eastAsia="tr-TR"/>
              </w:rPr>
            </w:pPr>
            <w:r w:rsidRPr="00D009E5">
              <w:rPr>
                <w:rFonts w:ascii="Arial TUR" w:hAnsi="Arial TUR" w:cs="Arial TUR"/>
                <w:b/>
                <w:bCs/>
                <w:sz w:val="16"/>
                <w:szCs w:val="16"/>
                <w:lang w:eastAsia="tr-TR"/>
              </w:rPr>
              <w:t>YÜKSEKOKUL SEKRETERİ</w:t>
            </w:r>
          </w:p>
        </w:tc>
        <w:tc>
          <w:tcPr>
            <w:tcW w:w="1393" w:type="dxa"/>
            <w:gridSpan w:val="3"/>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120"/>
        </w:trPr>
        <w:tc>
          <w:tcPr>
            <w:tcW w:w="1846" w:type="dxa"/>
            <w:gridSpan w:val="3"/>
            <w:vMerge/>
            <w:tcBorders>
              <w:top w:val="nil"/>
              <w:left w:val="single" w:sz="12" w:space="0" w:color="000000"/>
              <w:bottom w:val="single" w:sz="12" w:space="0" w:color="000000"/>
              <w:right w:val="single" w:sz="12" w:space="0" w:color="auto"/>
            </w:tcBorders>
            <w:shd w:val="clear" w:color="auto" w:fill="DBE5F1"/>
            <w:vAlign w:val="center"/>
            <w:hideMark/>
          </w:tcPr>
          <w:p w:rsidR="00D009E5" w:rsidRPr="00D009E5" w:rsidRDefault="00D009E5" w:rsidP="006B6993">
            <w:pPr>
              <w:jc w:val="both"/>
              <w:rPr>
                <w:rFonts w:ascii="Arial TUR" w:hAnsi="Arial TUR" w:cs="Arial TUR"/>
                <w:b/>
                <w:bCs/>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85" w:type="dxa"/>
            <w:tcBorders>
              <w:top w:val="single" w:sz="12" w:space="0" w:color="000000"/>
              <w:left w:val="nil"/>
              <w:bottom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80" w:type="dxa"/>
            <w:gridSpan w:val="2"/>
            <w:tcBorders>
              <w:top w:val="single" w:sz="12" w:space="0" w:color="000000"/>
              <w:right w:val="single" w:sz="12" w:space="0" w:color="000000"/>
            </w:tcBorders>
            <w:vAlign w:val="center"/>
            <w:hideMark/>
          </w:tcPr>
          <w:p w:rsidR="00D009E5" w:rsidRPr="00D009E5" w:rsidRDefault="00D009E5" w:rsidP="006B6993">
            <w:pPr>
              <w:jc w:val="both"/>
              <w:rPr>
                <w:rFonts w:ascii="Arial TUR" w:hAnsi="Arial TUR" w:cs="Arial TUR"/>
                <w:b/>
                <w:bCs/>
                <w:sz w:val="16"/>
                <w:szCs w:val="16"/>
                <w:lang w:eastAsia="tr-TR"/>
              </w:rPr>
            </w:pPr>
          </w:p>
        </w:tc>
        <w:tc>
          <w:tcPr>
            <w:tcW w:w="2232" w:type="dxa"/>
            <w:gridSpan w:val="6"/>
            <w:tcBorders>
              <w:top w:val="nil"/>
              <w:right w:val="single" w:sz="12" w:space="0" w:color="000000"/>
            </w:tcBorders>
            <w:shd w:val="clear" w:color="auto" w:fill="DBE5F1"/>
            <w:vAlign w:val="center"/>
          </w:tcPr>
          <w:p w:rsidR="00D009E5" w:rsidRPr="00D009E5" w:rsidRDefault="00D009E5" w:rsidP="006B6993">
            <w:pPr>
              <w:jc w:val="both"/>
              <w:rPr>
                <w:rFonts w:ascii="Arial TUR" w:hAnsi="Arial TUR" w:cs="Arial TUR"/>
                <w:b/>
                <w:bCs/>
                <w:sz w:val="16"/>
                <w:szCs w:val="16"/>
                <w:lang w:eastAsia="tr-TR"/>
              </w:rPr>
            </w:pPr>
          </w:p>
        </w:tc>
        <w:tc>
          <w:tcPr>
            <w:tcW w:w="1393" w:type="dxa"/>
            <w:gridSpan w:val="3"/>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single" w:sz="12" w:space="0" w:color="000000"/>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60" w:type="dxa"/>
            <w:tcBorders>
              <w:top w:val="single" w:sz="12" w:space="0" w:color="000000"/>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854" w:type="dxa"/>
            <w:gridSpan w:val="4"/>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D009E5">
        <w:trPr>
          <w:trHeight w:val="50"/>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val="restart"/>
            <w:tcBorders>
              <w:top w:val="single" w:sz="12" w:space="0" w:color="auto"/>
              <w:left w:val="single" w:sz="12" w:space="0" w:color="auto"/>
              <w:bottom w:val="single" w:sz="12" w:space="0" w:color="000000"/>
              <w:right w:val="single" w:sz="12" w:space="0" w:color="000000"/>
            </w:tcBorders>
            <w:shd w:val="clear" w:color="auto" w:fill="DBE5F1"/>
            <w:noWrap/>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SANTRAL</w:t>
            </w:r>
          </w:p>
        </w:tc>
        <w:tc>
          <w:tcPr>
            <w:tcW w:w="218"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50"/>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val="restart"/>
            <w:tcBorders>
              <w:top w:val="single" w:sz="12" w:space="0" w:color="auto"/>
              <w:left w:val="single" w:sz="12" w:space="0" w:color="auto"/>
              <w:bottom w:val="single" w:sz="12" w:space="0" w:color="000000"/>
              <w:right w:val="single" w:sz="12" w:space="0" w:color="000000"/>
            </w:tcBorders>
            <w:shd w:val="clear" w:color="auto" w:fill="DBE5F1"/>
            <w:vAlign w:val="center"/>
            <w:hideMark/>
          </w:tcPr>
          <w:p w:rsidR="00D009E5" w:rsidRDefault="00D009E5" w:rsidP="00D009E5">
            <w:pPr>
              <w:jc w:val="center"/>
              <w:rPr>
                <w:rFonts w:ascii="Arial TUR" w:hAnsi="Arial TUR" w:cs="Arial TUR"/>
                <w:b/>
                <w:bCs/>
                <w:sz w:val="16"/>
                <w:szCs w:val="16"/>
                <w:lang w:eastAsia="tr-TR"/>
              </w:rPr>
            </w:pPr>
            <w:r w:rsidRPr="00D009E5">
              <w:rPr>
                <w:rFonts w:ascii="Arial TUR" w:hAnsi="Arial TUR" w:cs="Arial TUR"/>
                <w:b/>
                <w:bCs/>
                <w:sz w:val="16"/>
                <w:szCs w:val="16"/>
                <w:lang w:eastAsia="tr-TR"/>
              </w:rPr>
              <w:t>Bitkisel ve Hayvansal Üretim Bölümü</w:t>
            </w:r>
          </w:p>
          <w:p w:rsidR="00D009E5" w:rsidRPr="00D009E5" w:rsidRDefault="008B3A98" w:rsidP="00D009E5">
            <w:pPr>
              <w:jc w:val="center"/>
              <w:rPr>
                <w:rFonts w:ascii="Arial TUR" w:hAnsi="Arial TUR" w:cs="Arial TUR"/>
                <w:sz w:val="16"/>
                <w:szCs w:val="16"/>
                <w:lang w:eastAsia="tr-TR"/>
              </w:rPr>
            </w:pPr>
            <w:r>
              <w:rPr>
                <w:rFonts w:ascii="Arial TUR" w:hAnsi="Arial TUR" w:cs="Arial TUR"/>
                <w:sz w:val="16"/>
                <w:szCs w:val="16"/>
                <w:lang w:eastAsia="tr-TR"/>
              </w:rPr>
              <w:t>BİTKİ KORUMA</w:t>
            </w: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p>
        </w:tc>
        <w:tc>
          <w:tcPr>
            <w:tcW w:w="218" w:type="dxa"/>
            <w:tcBorders>
              <w:top w:val="single" w:sz="12" w:space="0" w:color="auto"/>
              <w:left w:val="single" w:sz="12" w:space="0" w:color="000000"/>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single" w:sz="12" w:space="0" w:color="auto"/>
              <w:left w:val="single" w:sz="12" w:space="0" w:color="000000"/>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tcBorders>
              <w:top w:val="single" w:sz="12" w:space="0" w:color="auto"/>
              <w:left w:val="nil"/>
              <w:bottom w:val="single" w:sz="12" w:space="0" w:color="000000"/>
              <w:right w:val="single" w:sz="12" w:space="0" w:color="auto"/>
            </w:tcBorders>
            <w:shd w:val="clear" w:color="auto" w:fill="DBE5F1"/>
            <w:vAlign w:val="center"/>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1007"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135"/>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val="restart"/>
            <w:tcBorders>
              <w:top w:val="single" w:sz="12" w:space="0" w:color="auto"/>
              <w:left w:val="single" w:sz="12" w:space="0" w:color="000000"/>
              <w:bottom w:val="single" w:sz="12" w:space="0" w:color="000000"/>
              <w:right w:val="single" w:sz="12" w:space="0" w:color="000000"/>
            </w:tcBorders>
            <w:shd w:val="clear" w:color="auto" w:fill="DBE5F1"/>
            <w:noWrap/>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EVRAK KAYIT</w:t>
            </w:r>
          </w:p>
        </w:tc>
        <w:tc>
          <w:tcPr>
            <w:tcW w:w="218" w:type="dxa"/>
            <w:tcBorders>
              <w:top w:val="nil"/>
              <w:left w:val="single" w:sz="12" w:space="0" w:color="000000"/>
              <w:bottom w:val="single" w:sz="12" w:space="0" w:color="auto"/>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150"/>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val="restart"/>
            <w:tcBorders>
              <w:top w:val="single" w:sz="12" w:space="0" w:color="auto"/>
              <w:left w:val="single" w:sz="12" w:space="0" w:color="auto"/>
              <w:bottom w:val="single" w:sz="12" w:space="0" w:color="000000"/>
              <w:right w:val="single" w:sz="12" w:space="0" w:color="000000"/>
            </w:tcBorders>
            <w:shd w:val="clear" w:color="auto" w:fill="DBE5F1"/>
            <w:vAlign w:val="center"/>
            <w:hideMark/>
          </w:tcPr>
          <w:p w:rsidR="00D009E5" w:rsidRDefault="00D009E5" w:rsidP="006B6993">
            <w:pPr>
              <w:jc w:val="center"/>
              <w:rPr>
                <w:rFonts w:ascii="Arial TUR" w:hAnsi="Arial TUR" w:cs="Arial TUR"/>
                <w:sz w:val="16"/>
                <w:szCs w:val="16"/>
                <w:lang w:eastAsia="tr-TR"/>
              </w:rPr>
            </w:pPr>
            <w:r w:rsidRPr="00D009E5">
              <w:rPr>
                <w:rFonts w:ascii="Arial TUR" w:hAnsi="Arial TUR" w:cs="Arial TUR"/>
                <w:b/>
                <w:bCs/>
                <w:sz w:val="16"/>
                <w:szCs w:val="16"/>
                <w:lang w:eastAsia="tr-TR"/>
              </w:rPr>
              <w:t xml:space="preserve">Veterinerlik Bölümü </w:t>
            </w:r>
          </w:p>
          <w:p w:rsidR="00D009E5" w:rsidRPr="00D009E5" w:rsidRDefault="00D009E5" w:rsidP="006B6993">
            <w:pPr>
              <w:jc w:val="center"/>
              <w:rPr>
                <w:rFonts w:ascii="Arial TUR" w:hAnsi="Arial TUR" w:cs="Arial TUR"/>
                <w:sz w:val="16"/>
                <w:szCs w:val="16"/>
                <w:lang w:eastAsia="tr-TR"/>
              </w:rPr>
            </w:pPr>
            <w:r w:rsidRPr="00D009E5">
              <w:rPr>
                <w:rFonts w:ascii="Arial TUR" w:hAnsi="Arial TUR" w:cs="Arial TUR"/>
                <w:sz w:val="16"/>
                <w:szCs w:val="16"/>
                <w:lang w:eastAsia="tr-TR"/>
              </w:rPr>
              <w:t xml:space="preserve"> LABORANT VE VETERİNER SAĞLIK</w:t>
            </w: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p>
        </w:tc>
        <w:tc>
          <w:tcPr>
            <w:tcW w:w="218"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single" w:sz="12" w:space="0" w:color="auto"/>
              <w:left w:val="single" w:sz="12" w:space="0" w:color="000000"/>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tcBorders>
              <w:top w:val="single" w:sz="12" w:space="0" w:color="auto"/>
              <w:left w:val="nil"/>
              <w:bottom w:val="single" w:sz="12" w:space="0" w:color="000000"/>
              <w:right w:val="single" w:sz="12" w:space="0" w:color="auto"/>
            </w:tcBorders>
            <w:shd w:val="clear" w:color="auto" w:fill="DBE5F1"/>
            <w:vAlign w:val="center"/>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1007"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D009E5">
        <w:trPr>
          <w:trHeight w:val="72"/>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val="restart"/>
            <w:tcBorders>
              <w:top w:val="single" w:sz="12" w:space="0" w:color="auto"/>
              <w:left w:val="single" w:sz="12" w:space="0" w:color="auto"/>
              <w:bottom w:val="single" w:sz="12" w:space="0" w:color="000000"/>
              <w:right w:val="single" w:sz="12" w:space="0" w:color="000000"/>
            </w:tcBorders>
            <w:shd w:val="clear" w:color="auto" w:fill="DBE5F1"/>
            <w:vAlign w:val="bottom"/>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PERSONEL/ÖZLÜK İŞLERİ</w:t>
            </w:r>
          </w:p>
        </w:tc>
        <w:tc>
          <w:tcPr>
            <w:tcW w:w="218"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70"/>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val="restart"/>
            <w:tcBorders>
              <w:top w:val="single" w:sz="12" w:space="0" w:color="auto"/>
              <w:left w:val="single" w:sz="12" w:space="0" w:color="auto"/>
              <w:bottom w:val="single" w:sz="12" w:space="0" w:color="000000"/>
              <w:right w:val="single" w:sz="12" w:space="0" w:color="000000"/>
            </w:tcBorders>
            <w:shd w:val="clear" w:color="auto" w:fill="DBE5F1"/>
            <w:vAlign w:val="center"/>
            <w:hideMark/>
          </w:tcPr>
          <w:p w:rsidR="00D009E5" w:rsidRDefault="00D009E5" w:rsidP="006B6993">
            <w:pPr>
              <w:jc w:val="center"/>
              <w:rPr>
                <w:rFonts w:ascii="Arial TUR" w:hAnsi="Arial TUR" w:cs="Arial TUR"/>
                <w:sz w:val="16"/>
                <w:szCs w:val="16"/>
                <w:lang w:eastAsia="tr-TR"/>
              </w:rPr>
            </w:pPr>
            <w:r w:rsidRPr="00D009E5">
              <w:rPr>
                <w:rFonts w:ascii="Arial TUR" w:hAnsi="Arial TUR" w:cs="Arial TUR"/>
                <w:b/>
                <w:bCs/>
                <w:sz w:val="16"/>
                <w:szCs w:val="16"/>
                <w:lang w:eastAsia="tr-TR"/>
              </w:rPr>
              <w:t xml:space="preserve">Muhasebe ve Vergi Bölümü </w:t>
            </w:r>
          </w:p>
          <w:p w:rsidR="00D009E5" w:rsidRPr="00D009E5" w:rsidRDefault="00D009E5" w:rsidP="006B6993">
            <w:pPr>
              <w:jc w:val="center"/>
              <w:rPr>
                <w:rFonts w:ascii="Arial TUR" w:hAnsi="Arial TUR" w:cs="Arial TUR"/>
                <w:sz w:val="16"/>
                <w:szCs w:val="16"/>
                <w:lang w:eastAsia="tr-TR"/>
              </w:rPr>
            </w:pPr>
            <w:r w:rsidRPr="00D009E5">
              <w:rPr>
                <w:rFonts w:ascii="Arial TUR" w:hAnsi="Arial TUR" w:cs="Arial TUR"/>
                <w:sz w:val="16"/>
                <w:szCs w:val="16"/>
                <w:lang w:eastAsia="tr-TR"/>
              </w:rPr>
              <w:t>MUHASEBE ve VERGİ  UYGULAMALARI (ÖRGÜN) MUHASEBE ve VERGİ UYGULAMALARI (II.ÖĞRETİM)</w:t>
            </w: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p>
        </w:tc>
        <w:tc>
          <w:tcPr>
            <w:tcW w:w="218" w:type="dxa"/>
            <w:tcBorders>
              <w:top w:val="single" w:sz="12" w:space="0" w:color="auto"/>
              <w:left w:val="single" w:sz="12" w:space="0" w:color="000000"/>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70"/>
        </w:trPr>
        <w:tc>
          <w:tcPr>
            <w:tcW w:w="872" w:type="dxa"/>
            <w:tcBorders>
              <w:top w:val="single" w:sz="12" w:space="0" w:color="auto"/>
              <w:left w:val="single" w:sz="12" w:space="0" w:color="000000"/>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tcBorders>
              <w:top w:val="single" w:sz="12" w:space="0" w:color="auto"/>
              <w:left w:val="nil"/>
              <w:bottom w:val="nil"/>
              <w:right w:val="single" w:sz="12" w:space="0" w:color="000000"/>
            </w:tcBorders>
            <w:shd w:val="clear" w:color="auto" w:fill="DBE5F1"/>
            <w:vAlign w:val="center"/>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1007"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159"/>
        </w:trPr>
        <w:tc>
          <w:tcPr>
            <w:tcW w:w="872" w:type="dxa"/>
            <w:tcBorders>
              <w:top w:val="nil"/>
              <w:left w:val="single" w:sz="12" w:space="0" w:color="000000"/>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val="restart"/>
            <w:tcBorders>
              <w:top w:val="single" w:sz="12" w:space="0" w:color="auto"/>
              <w:left w:val="single" w:sz="12" w:space="0" w:color="auto"/>
              <w:bottom w:val="single" w:sz="12" w:space="0" w:color="000000"/>
              <w:right w:val="single" w:sz="12" w:space="0" w:color="000000"/>
            </w:tcBorders>
            <w:shd w:val="clear" w:color="auto" w:fill="DBE5F1"/>
            <w:noWrap/>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ÖĞRENCİ İŞLERİ</w:t>
            </w:r>
          </w:p>
        </w:tc>
        <w:tc>
          <w:tcPr>
            <w:tcW w:w="218"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D009E5">
        <w:trPr>
          <w:trHeight w:val="50"/>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p>
        </w:tc>
        <w:tc>
          <w:tcPr>
            <w:tcW w:w="218" w:type="dxa"/>
            <w:tcBorders>
              <w:top w:val="single" w:sz="12" w:space="0" w:color="auto"/>
              <w:left w:val="single" w:sz="12" w:space="0" w:color="000000"/>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nil"/>
              <w:left w:val="single" w:sz="12" w:space="0" w:color="000000"/>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val="restart"/>
            <w:tcBorders>
              <w:top w:val="single" w:sz="12" w:space="0" w:color="auto"/>
              <w:left w:val="single" w:sz="12" w:space="0" w:color="auto"/>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sz w:val="16"/>
                <w:szCs w:val="16"/>
                <w:lang w:eastAsia="tr-TR"/>
              </w:rPr>
            </w:pPr>
            <w:r w:rsidRPr="00D009E5">
              <w:rPr>
                <w:rFonts w:ascii="Arial TUR" w:hAnsi="Arial TUR" w:cs="Arial TUR"/>
                <w:b/>
                <w:bCs/>
                <w:sz w:val="16"/>
                <w:szCs w:val="16"/>
                <w:lang w:eastAsia="tr-TR"/>
              </w:rPr>
              <w:t xml:space="preserve">Gıda İşletme Bölümü      </w:t>
            </w:r>
            <w:r w:rsidR="00267F17">
              <w:rPr>
                <w:rFonts w:ascii="Arial TUR" w:hAnsi="Arial TUR" w:cs="Arial TUR"/>
                <w:sz w:val="16"/>
                <w:szCs w:val="16"/>
                <w:lang w:eastAsia="tr-TR"/>
              </w:rPr>
              <w:t xml:space="preserve">              GIDA TEKNOLOJİSİ</w:t>
            </w: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1007"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nil"/>
              <w:left w:val="single" w:sz="12" w:space="0" w:color="000000"/>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tcBorders>
              <w:top w:val="nil"/>
              <w:left w:val="single" w:sz="12" w:space="0" w:color="000000"/>
              <w:bottom w:val="nil"/>
              <w:right w:val="single" w:sz="12" w:space="0" w:color="000000"/>
            </w:tcBorders>
            <w:shd w:val="clear" w:color="auto" w:fill="DBE5F1"/>
            <w:vAlign w:val="center"/>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val="restart"/>
            <w:tcBorders>
              <w:top w:val="single" w:sz="12" w:space="0" w:color="auto"/>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MALİ İŞLER SATINALMA TAHAKKUK AYNİYAT</w:t>
            </w:r>
          </w:p>
        </w:tc>
        <w:tc>
          <w:tcPr>
            <w:tcW w:w="218"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D009E5">
        <w:trPr>
          <w:trHeight w:val="50"/>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nil"/>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p>
        </w:tc>
        <w:tc>
          <w:tcPr>
            <w:tcW w:w="218"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nil"/>
              <w:left w:val="single" w:sz="12" w:space="0" w:color="000000"/>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val="restart"/>
            <w:tcBorders>
              <w:top w:val="single" w:sz="12" w:space="0" w:color="auto"/>
              <w:left w:val="single" w:sz="12" w:space="0" w:color="auto"/>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sz w:val="16"/>
                <w:szCs w:val="16"/>
                <w:lang w:eastAsia="tr-TR"/>
              </w:rPr>
            </w:pPr>
            <w:r w:rsidRPr="00D009E5">
              <w:rPr>
                <w:rFonts w:ascii="Arial TUR" w:hAnsi="Arial TUR" w:cs="Arial TUR"/>
                <w:b/>
                <w:bCs/>
                <w:sz w:val="16"/>
                <w:szCs w:val="16"/>
                <w:lang w:eastAsia="tr-TR"/>
              </w:rPr>
              <w:t xml:space="preserve">Dış Ticaret Bölümü  </w:t>
            </w:r>
            <w:r w:rsidRPr="00D009E5">
              <w:rPr>
                <w:rFonts w:ascii="Arial TUR" w:hAnsi="Arial TUR" w:cs="Arial TUR"/>
                <w:sz w:val="16"/>
                <w:szCs w:val="16"/>
                <w:lang w:eastAsia="tr-TR"/>
              </w:rPr>
              <w:t xml:space="preserve">                                                                                                                                                                                                                                                                 DIŞ TİCARET</w:t>
            </w: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nil"/>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p>
        </w:tc>
        <w:tc>
          <w:tcPr>
            <w:tcW w:w="218" w:type="dxa"/>
            <w:tcBorders>
              <w:top w:val="nil"/>
              <w:left w:val="single" w:sz="12" w:space="0" w:color="000000"/>
              <w:bottom w:val="single" w:sz="12" w:space="0" w:color="auto"/>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nil"/>
              <w:left w:val="single" w:sz="12" w:space="0" w:color="000000"/>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p>
        </w:tc>
        <w:tc>
          <w:tcPr>
            <w:tcW w:w="218"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D009E5">
        <w:trPr>
          <w:trHeight w:val="53"/>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1007"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nil"/>
              <w:left w:val="single" w:sz="12" w:space="0" w:color="000000"/>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val="restart"/>
            <w:tcBorders>
              <w:top w:val="single" w:sz="12" w:space="0" w:color="auto"/>
              <w:left w:val="single" w:sz="12" w:space="0" w:color="auto"/>
              <w:bottom w:val="single" w:sz="12" w:space="0" w:color="000000"/>
              <w:right w:val="single" w:sz="12" w:space="0" w:color="000000"/>
            </w:tcBorders>
            <w:shd w:val="clear" w:color="auto" w:fill="DBE5F1"/>
            <w:vAlign w:val="bottom"/>
            <w:hideMark/>
          </w:tcPr>
          <w:p w:rsidR="00D009E5" w:rsidRDefault="00D009E5" w:rsidP="00D009E5">
            <w:pPr>
              <w:jc w:val="center"/>
              <w:rPr>
                <w:rFonts w:ascii="Arial TUR" w:hAnsi="Arial TUR" w:cs="Arial TUR"/>
                <w:sz w:val="16"/>
                <w:szCs w:val="16"/>
                <w:lang w:eastAsia="tr-TR"/>
              </w:rPr>
            </w:pPr>
            <w:r w:rsidRPr="00D009E5">
              <w:rPr>
                <w:rFonts w:ascii="Arial TUR" w:hAnsi="Arial TUR" w:cs="Arial TUR"/>
                <w:b/>
                <w:bCs/>
                <w:sz w:val="16"/>
                <w:szCs w:val="16"/>
                <w:lang w:eastAsia="tr-TR"/>
              </w:rPr>
              <w:t>Makine ve Metal Teknolojileri Bölümü</w:t>
            </w:r>
          </w:p>
          <w:p w:rsidR="00D009E5" w:rsidRPr="00D009E5" w:rsidRDefault="00D009E5" w:rsidP="00D009E5">
            <w:pPr>
              <w:jc w:val="center"/>
              <w:rPr>
                <w:rFonts w:ascii="Arial TUR" w:hAnsi="Arial TUR" w:cs="Arial TUR"/>
                <w:sz w:val="16"/>
                <w:szCs w:val="16"/>
                <w:lang w:eastAsia="tr-TR"/>
              </w:rPr>
            </w:pPr>
            <w:r w:rsidRPr="00D009E5">
              <w:rPr>
                <w:rFonts w:ascii="Arial TUR" w:hAnsi="Arial TUR" w:cs="Arial TUR"/>
                <w:sz w:val="16"/>
                <w:szCs w:val="16"/>
                <w:lang w:eastAsia="tr-TR"/>
              </w:rPr>
              <w:t>MAKİNE</w:t>
            </w: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val="restart"/>
            <w:tcBorders>
              <w:top w:val="single" w:sz="12" w:space="0" w:color="auto"/>
              <w:left w:val="single" w:sz="12" w:space="0" w:color="000000"/>
              <w:bottom w:val="single" w:sz="12" w:space="0" w:color="000000"/>
              <w:right w:val="single" w:sz="12" w:space="0" w:color="000000"/>
            </w:tcBorders>
            <w:shd w:val="clear" w:color="auto" w:fill="DBE5F1"/>
            <w:noWrap/>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GÜVENLİK</w:t>
            </w:r>
          </w:p>
        </w:tc>
        <w:tc>
          <w:tcPr>
            <w:tcW w:w="218"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nil"/>
              <w:left w:val="single" w:sz="12" w:space="0" w:color="000000"/>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p>
        </w:tc>
        <w:tc>
          <w:tcPr>
            <w:tcW w:w="218" w:type="dxa"/>
            <w:tcBorders>
              <w:top w:val="single" w:sz="12" w:space="0" w:color="auto"/>
              <w:left w:val="single" w:sz="12" w:space="0" w:color="000000"/>
              <w:bottom w:val="nil"/>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180"/>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1007"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single" w:sz="12" w:space="0" w:color="auto"/>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nil"/>
              <w:left w:val="single" w:sz="12" w:space="0" w:color="000000"/>
              <w:bottom w:val="single" w:sz="12" w:space="0" w:color="auto"/>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val="restart"/>
            <w:tcBorders>
              <w:top w:val="single" w:sz="12" w:space="0" w:color="auto"/>
              <w:left w:val="single" w:sz="12" w:space="0" w:color="auto"/>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sz w:val="16"/>
                <w:szCs w:val="16"/>
                <w:lang w:eastAsia="tr-TR"/>
              </w:rPr>
            </w:pPr>
            <w:r w:rsidRPr="00D009E5">
              <w:rPr>
                <w:rFonts w:ascii="Arial TUR" w:hAnsi="Arial TUR" w:cs="Arial TUR"/>
                <w:b/>
                <w:bCs/>
                <w:sz w:val="16"/>
                <w:szCs w:val="16"/>
                <w:lang w:eastAsia="tr-TR"/>
              </w:rPr>
              <w:t xml:space="preserve">Elektrik ve Enerji Bölümü    </w:t>
            </w:r>
            <w:r w:rsidRPr="00D009E5">
              <w:rPr>
                <w:rFonts w:ascii="Arial TUR" w:hAnsi="Arial TUR" w:cs="Arial TUR"/>
                <w:sz w:val="16"/>
                <w:szCs w:val="16"/>
                <w:lang w:eastAsia="tr-TR"/>
              </w:rPr>
              <w:t xml:space="preserve">                 İKLİMLENDİRME ve SOĞUTMA TEKNOLOJİSİ</w:t>
            </w: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val="restart"/>
            <w:tcBorders>
              <w:top w:val="single" w:sz="12" w:space="0" w:color="auto"/>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b/>
                <w:bCs/>
                <w:sz w:val="16"/>
                <w:szCs w:val="16"/>
                <w:lang w:eastAsia="tr-TR"/>
              </w:rPr>
            </w:pPr>
            <w:r w:rsidRPr="00D009E5">
              <w:rPr>
                <w:rFonts w:ascii="Arial TUR" w:hAnsi="Arial TUR" w:cs="Arial TUR"/>
                <w:b/>
                <w:bCs/>
                <w:sz w:val="16"/>
                <w:szCs w:val="16"/>
                <w:lang w:eastAsia="tr-TR"/>
              </w:rPr>
              <w:t>YARDIMCI HİZMETLER</w:t>
            </w:r>
          </w:p>
        </w:tc>
        <w:tc>
          <w:tcPr>
            <w:tcW w:w="218" w:type="dxa"/>
            <w:tcBorders>
              <w:top w:val="nil"/>
              <w:left w:val="single" w:sz="12" w:space="0" w:color="000000"/>
              <w:bottom w:val="single" w:sz="12" w:space="0" w:color="auto"/>
              <w:right w:val="single" w:sz="12" w:space="0" w:color="auto"/>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r>
      <w:tr w:rsidR="00D009E5" w:rsidRPr="00D009E5" w:rsidTr="006B6993">
        <w:trPr>
          <w:trHeight w:val="285"/>
        </w:trPr>
        <w:tc>
          <w:tcPr>
            <w:tcW w:w="872" w:type="dxa"/>
            <w:tcBorders>
              <w:top w:val="nil"/>
              <w:left w:val="single" w:sz="12" w:space="0" w:color="000000"/>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tcBorders>
              <w:top w:val="nil"/>
              <w:left w:val="single" w:sz="12" w:space="0" w:color="000000"/>
              <w:bottom w:val="single" w:sz="12" w:space="0" w:color="000000"/>
              <w:right w:val="single" w:sz="12" w:space="0" w:color="000000"/>
            </w:tcBorders>
            <w:shd w:val="clear" w:color="auto" w:fill="DBE5F1"/>
            <w:vAlign w:val="center"/>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014" w:type="dxa"/>
            <w:gridSpan w:val="5"/>
            <w:vMerge/>
            <w:tcBorders>
              <w:top w:val="nil"/>
              <w:left w:val="single" w:sz="12" w:space="0" w:color="000000"/>
              <w:bottom w:val="nil"/>
              <w:right w:val="single" w:sz="12" w:space="0" w:color="000000"/>
            </w:tcBorders>
            <w:shd w:val="clear" w:color="auto" w:fill="DBE5F1"/>
            <w:vAlign w:val="center"/>
            <w:hideMark/>
          </w:tcPr>
          <w:p w:rsidR="00D009E5" w:rsidRPr="00D009E5" w:rsidRDefault="00D009E5" w:rsidP="006B6993">
            <w:pPr>
              <w:jc w:val="both"/>
              <w:rPr>
                <w:rFonts w:ascii="Arial TUR" w:hAnsi="Arial TUR" w:cs="Arial TUR"/>
                <w:b/>
                <w:bCs/>
                <w:sz w:val="16"/>
                <w:szCs w:val="16"/>
                <w:lang w:eastAsia="tr-TR"/>
              </w:rPr>
            </w:pPr>
          </w:p>
        </w:tc>
        <w:tc>
          <w:tcPr>
            <w:tcW w:w="218"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D009E5">
        <w:trPr>
          <w:trHeight w:val="177"/>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285"/>
        </w:trPr>
        <w:tc>
          <w:tcPr>
            <w:tcW w:w="872" w:type="dxa"/>
            <w:tcBorders>
              <w:top w:val="nil"/>
              <w:left w:val="single" w:sz="12" w:space="0" w:color="000000"/>
              <w:bottom w:val="single" w:sz="12" w:space="0" w:color="auto"/>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val="restart"/>
            <w:tcBorders>
              <w:top w:val="single" w:sz="12" w:space="0" w:color="auto"/>
              <w:left w:val="single" w:sz="12" w:space="0" w:color="000000"/>
              <w:bottom w:val="single" w:sz="12" w:space="0" w:color="000000"/>
              <w:right w:val="single" w:sz="12" w:space="0" w:color="000000"/>
            </w:tcBorders>
            <w:shd w:val="clear" w:color="auto" w:fill="DBE5F1"/>
            <w:vAlign w:val="center"/>
            <w:hideMark/>
          </w:tcPr>
          <w:p w:rsidR="00D009E5" w:rsidRDefault="00D009E5" w:rsidP="006B6993">
            <w:pPr>
              <w:jc w:val="center"/>
              <w:rPr>
                <w:rFonts w:ascii="Arial TUR" w:hAnsi="Arial TUR" w:cs="Arial TUR"/>
                <w:sz w:val="16"/>
                <w:szCs w:val="16"/>
                <w:lang w:eastAsia="tr-TR"/>
              </w:rPr>
            </w:pPr>
            <w:r w:rsidRPr="00D009E5">
              <w:rPr>
                <w:rFonts w:ascii="Arial TUR" w:hAnsi="Arial TUR" w:cs="Arial TUR"/>
                <w:b/>
                <w:bCs/>
                <w:sz w:val="16"/>
                <w:szCs w:val="16"/>
                <w:lang w:eastAsia="tr-TR"/>
              </w:rPr>
              <w:t xml:space="preserve">Bilgisayar Teknolojileri Bölümü </w:t>
            </w:r>
          </w:p>
          <w:p w:rsidR="00D009E5" w:rsidRPr="00D009E5" w:rsidRDefault="00D009E5" w:rsidP="006B6993">
            <w:pPr>
              <w:jc w:val="center"/>
              <w:rPr>
                <w:rFonts w:ascii="Arial TUR" w:hAnsi="Arial TUR" w:cs="Arial TUR"/>
                <w:sz w:val="16"/>
                <w:szCs w:val="16"/>
                <w:lang w:eastAsia="tr-TR"/>
              </w:rPr>
            </w:pPr>
            <w:r w:rsidRPr="00D009E5">
              <w:rPr>
                <w:rFonts w:ascii="Arial TUR" w:hAnsi="Arial TUR" w:cs="Arial TUR"/>
                <w:sz w:val="16"/>
                <w:szCs w:val="16"/>
                <w:lang w:eastAsia="tr-TR"/>
              </w:rPr>
              <w:t>BİLGİSAYAR PROGRAMCILIĞI (II.ÖĞRETİM)</w:t>
            </w: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285"/>
        </w:trPr>
        <w:tc>
          <w:tcPr>
            <w:tcW w:w="872" w:type="dxa"/>
            <w:tcBorders>
              <w:top w:val="nil"/>
              <w:left w:val="single" w:sz="12" w:space="0" w:color="000000"/>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tcBorders>
              <w:top w:val="nil"/>
              <w:left w:val="single" w:sz="12" w:space="0" w:color="000000"/>
              <w:bottom w:val="nil"/>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sz w:val="16"/>
                <w:szCs w:val="16"/>
                <w:lang w:eastAsia="tr-TR"/>
              </w:rPr>
            </w:pP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135"/>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285"/>
        </w:trPr>
        <w:tc>
          <w:tcPr>
            <w:tcW w:w="872" w:type="dxa"/>
            <w:tcBorders>
              <w:top w:val="nil"/>
              <w:left w:val="single" w:sz="12" w:space="0" w:color="000000"/>
              <w:bottom w:val="single" w:sz="12" w:space="0" w:color="auto"/>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val="restart"/>
            <w:tcBorders>
              <w:top w:val="single" w:sz="12" w:space="0" w:color="auto"/>
              <w:left w:val="single" w:sz="12" w:space="0" w:color="auto"/>
              <w:bottom w:val="single" w:sz="12" w:space="0" w:color="000000"/>
              <w:right w:val="single" w:sz="12" w:space="0" w:color="000000"/>
            </w:tcBorders>
            <w:shd w:val="clear" w:color="auto" w:fill="DBE5F1"/>
            <w:vAlign w:val="center"/>
            <w:hideMark/>
          </w:tcPr>
          <w:p w:rsidR="00D009E5" w:rsidRDefault="00D009E5" w:rsidP="006B6993">
            <w:pPr>
              <w:jc w:val="center"/>
              <w:rPr>
                <w:rFonts w:ascii="Arial TUR" w:hAnsi="Arial TUR" w:cs="Arial TUR"/>
                <w:sz w:val="16"/>
                <w:szCs w:val="16"/>
                <w:lang w:eastAsia="tr-TR"/>
              </w:rPr>
            </w:pPr>
            <w:r w:rsidRPr="00D009E5">
              <w:rPr>
                <w:rFonts w:ascii="Arial TUR" w:hAnsi="Arial TUR" w:cs="Arial TUR"/>
                <w:b/>
                <w:bCs/>
                <w:sz w:val="16"/>
                <w:szCs w:val="16"/>
                <w:lang w:eastAsia="tr-TR"/>
              </w:rPr>
              <w:t>Çocuk Bakımı ve Gençlik Hizmetleri Bölümü</w:t>
            </w:r>
          </w:p>
          <w:p w:rsidR="00D009E5" w:rsidRPr="00D009E5" w:rsidRDefault="00D009E5" w:rsidP="006B6993">
            <w:pPr>
              <w:jc w:val="center"/>
              <w:rPr>
                <w:rFonts w:ascii="Arial TUR" w:hAnsi="Arial TUR" w:cs="Arial TUR"/>
                <w:sz w:val="16"/>
                <w:szCs w:val="16"/>
                <w:lang w:eastAsia="tr-TR"/>
              </w:rPr>
            </w:pPr>
            <w:r w:rsidRPr="00D009E5">
              <w:rPr>
                <w:rFonts w:ascii="Arial TUR" w:hAnsi="Arial TUR" w:cs="Arial TUR"/>
                <w:sz w:val="16"/>
                <w:szCs w:val="16"/>
                <w:lang w:eastAsia="tr-TR"/>
              </w:rPr>
              <w:t>ÇOCUK GELİŞİMİ (ÖRGÜN)                                           ÇOCUK GELİŞİMİ (II.ÖĞRETİM)</w:t>
            </w: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510"/>
        </w:trPr>
        <w:tc>
          <w:tcPr>
            <w:tcW w:w="872" w:type="dxa"/>
            <w:tcBorders>
              <w:top w:val="nil"/>
              <w:left w:val="single" w:sz="12" w:space="0" w:color="000000"/>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tcBorders>
              <w:top w:val="nil"/>
              <w:left w:val="single" w:sz="12" w:space="0" w:color="000000"/>
              <w:bottom w:val="nil"/>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sz w:val="16"/>
                <w:szCs w:val="16"/>
                <w:lang w:eastAsia="tr-TR"/>
              </w:rPr>
            </w:pP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D009E5">
        <w:trPr>
          <w:trHeight w:val="62"/>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285"/>
        </w:trPr>
        <w:tc>
          <w:tcPr>
            <w:tcW w:w="872" w:type="dxa"/>
            <w:tcBorders>
              <w:top w:val="nil"/>
              <w:left w:val="single" w:sz="12" w:space="0" w:color="000000"/>
              <w:bottom w:val="single" w:sz="12" w:space="0" w:color="auto"/>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val="restart"/>
            <w:tcBorders>
              <w:top w:val="single" w:sz="12" w:space="0" w:color="auto"/>
              <w:left w:val="single" w:sz="12" w:space="0" w:color="000000"/>
              <w:bottom w:val="single" w:sz="12" w:space="0" w:color="000000"/>
              <w:right w:val="single" w:sz="12" w:space="0" w:color="000000"/>
            </w:tcBorders>
            <w:shd w:val="clear" w:color="auto" w:fill="DBE5F1"/>
            <w:vAlign w:val="center"/>
            <w:hideMark/>
          </w:tcPr>
          <w:p w:rsidR="00D009E5" w:rsidRDefault="00D009E5" w:rsidP="006B6993">
            <w:pPr>
              <w:jc w:val="center"/>
              <w:rPr>
                <w:rFonts w:cs="Calibri"/>
                <w:sz w:val="16"/>
                <w:szCs w:val="16"/>
                <w:lang w:eastAsia="tr-TR"/>
              </w:rPr>
            </w:pPr>
            <w:r w:rsidRPr="00D009E5">
              <w:rPr>
                <w:rFonts w:cs="Calibri"/>
                <w:b/>
                <w:bCs/>
                <w:sz w:val="16"/>
                <w:szCs w:val="16"/>
                <w:lang w:eastAsia="tr-TR"/>
              </w:rPr>
              <w:t xml:space="preserve">Yönetim ve Organizasyon Bölümü             </w:t>
            </w:r>
          </w:p>
          <w:p w:rsidR="00D009E5" w:rsidRPr="00D009E5" w:rsidRDefault="00D009E5" w:rsidP="006B6993">
            <w:pPr>
              <w:jc w:val="center"/>
              <w:rPr>
                <w:rFonts w:cs="Calibri"/>
                <w:sz w:val="16"/>
                <w:szCs w:val="16"/>
                <w:lang w:eastAsia="tr-TR"/>
              </w:rPr>
            </w:pPr>
            <w:r w:rsidRPr="00D009E5">
              <w:rPr>
                <w:rFonts w:cs="Calibri"/>
                <w:sz w:val="16"/>
                <w:szCs w:val="16"/>
                <w:lang w:eastAsia="tr-TR"/>
              </w:rPr>
              <w:t>SİVİL HAVA ULAŞTIRMA  İŞLETMECİLİĞİ</w:t>
            </w: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285"/>
        </w:trPr>
        <w:tc>
          <w:tcPr>
            <w:tcW w:w="872" w:type="dxa"/>
            <w:tcBorders>
              <w:top w:val="nil"/>
              <w:left w:val="single" w:sz="12" w:space="0" w:color="000000"/>
              <w:bottom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tcBorders>
              <w:top w:val="nil"/>
              <w:left w:val="single" w:sz="12" w:space="0" w:color="000000"/>
              <w:bottom w:val="nil"/>
              <w:right w:val="single" w:sz="12" w:space="0" w:color="000000"/>
            </w:tcBorders>
            <w:shd w:val="clear" w:color="auto" w:fill="DBE5F1"/>
            <w:vAlign w:val="center"/>
            <w:hideMark/>
          </w:tcPr>
          <w:p w:rsidR="00D009E5" w:rsidRPr="00D009E5" w:rsidRDefault="00D009E5" w:rsidP="006B6993">
            <w:pPr>
              <w:jc w:val="center"/>
              <w:rPr>
                <w:rFonts w:ascii="Arial TUR" w:hAnsi="Arial TUR" w:cs="Arial TUR"/>
                <w:sz w:val="16"/>
                <w:szCs w:val="16"/>
                <w:lang w:eastAsia="tr-TR"/>
              </w:rPr>
            </w:pPr>
          </w:p>
        </w:tc>
        <w:tc>
          <w:tcPr>
            <w:tcW w:w="1501" w:type="dxa"/>
            <w:gridSpan w:val="4"/>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D009E5">
        <w:trPr>
          <w:trHeight w:val="92"/>
        </w:trPr>
        <w:tc>
          <w:tcPr>
            <w:tcW w:w="872" w:type="dxa"/>
            <w:tcBorders>
              <w:top w:val="nil"/>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4"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97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136" w:type="dxa"/>
            <w:gridSpan w:val="2"/>
            <w:tcBorders>
              <w:top w:val="single" w:sz="12" w:space="0" w:color="000000"/>
              <w:left w:val="nil"/>
              <w:bottom w:val="nil"/>
              <w:right w:val="nil"/>
            </w:tcBorders>
            <w:shd w:val="clear" w:color="auto" w:fill="auto"/>
            <w:noWrap/>
            <w:vAlign w:val="bottom"/>
            <w:hideMark/>
          </w:tcPr>
          <w:p w:rsidR="00D009E5" w:rsidRPr="00D009E5" w:rsidRDefault="00D009E5" w:rsidP="006B6993">
            <w:pPr>
              <w:jc w:val="center"/>
              <w:rPr>
                <w:rFonts w:ascii="Arial TUR" w:hAnsi="Arial TUR" w:cs="Arial TUR"/>
                <w:sz w:val="16"/>
                <w:szCs w:val="16"/>
                <w:lang w:eastAsia="tr-TR"/>
              </w:rPr>
            </w:pPr>
          </w:p>
        </w:tc>
        <w:tc>
          <w:tcPr>
            <w:tcW w:w="1145" w:type="dxa"/>
            <w:tcBorders>
              <w:top w:val="single" w:sz="12" w:space="0" w:color="000000"/>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501" w:type="dxa"/>
            <w:gridSpan w:val="4"/>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tcBorders>
              <w:top w:val="nil"/>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120"/>
        </w:trPr>
        <w:tc>
          <w:tcPr>
            <w:tcW w:w="872" w:type="dxa"/>
            <w:tcBorders>
              <w:top w:val="nil"/>
              <w:left w:val="single" w:sz="12" w:space="0" w:color="000000"/>
              <w:bottom w:val="single" w:sz="12" w:space="0" w:color="000000"/>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r w:rsidRPr="00D009E5">
              <w:rPr>
                <w:rFonts w:ascii="Arial TUR" w:hAnsi="Arial TUR" w:cs="Arial TUR"/>
                <w:sz w:val="16"/>
                <w:szCs w:val="16"/>
                <w:lang w:eastAsia="tr-TR"/>
              </w:rPr>
              <w:t> </w:t>
            </w:r>
          </w:p>
        </w:tc>
        <w:tc>
          <w:tcPr>
            <w:tcW w:w="4231" w:type="dxa"/>
            <w:gridSpan w:val="7"/>
            <w:vMerge w:val="restart"/>
            <w:tcBorders>
              <w:top w:val="single" w:sz="12" w:space="0" w:color="auto"/>
              <w:left w:val="single" w:sz="12" w:space="0" w:color="000000"/>
              <w:right w:val="single" w:sz="12" w:space="0" w:color="000000"/>
            </w:tcBorders>
            <w:shd w:val="clear" w:color="auto" w:fill="DBE5F1"/>
            <w:vAlign w:val="center"/>
            <w:hideMark/>
          </w:tcPr>
          <w:p w:rsidR="00D009E5" w:rsidRDefault="00D009E5" w:rsidP="006B6993">
            <w:pPr>
              <w:jc w:val="center"/>
              <w:rPr>
                <w:rFonts w:ascii="Arial TUR" w:hAnsi="Arial TUR" w:cs="Arial TUR"/>
                <w:sz w:val="16"/>
                <w:szCs w:val="16"/>
                <w:lang w:eastAsia="tr-TR"/>
              </w:rPr>
            </w:pPr>
            <w:r w:rsidRPr="00D009E5">
              <w:rPr>
                <w:rFonts w:ascii="Arial TUR" w:hAnsi="Arial TUR" w:cs="Arial TUR"/>
                <w:b/>
                <w:bCs/>
                <w:sz w:val="16"/>
                <w:szCs w:val="16"/>
                <w:lang w:eastAsia="tr-TR"/>
              </w:rPr>
              <w:t xml:space="preserve">Çevre Koruma Teknolojileri Bölümü </w:t>
            </w:r>
          </w:p>
          <w:p w:rsidR="00D009E5" w:rsidRPr="00D009E5" w:rsidRDefault="00D009E5" w:rsidP="006B6993">
            <w:pPr>
              <w:jc w:val="center"/>
              <w:rPr>
                <w:rFonts w:ascii="Arial TUR" w:hAnsi="Arial TUR" w:cs="Arial TUR"/>
                <w:sz w:val="16"/>
                <w:szCs w:val="16"/>
                <w:lang w:eastAsia="tr-TR"/>
              </w:rPr>
            </w:pPr>
            <w:r w:rsidRPr="00D009E5">
              <w:rPr>
                <w:rFonts w:ascii="Arial TUR" w:hAnsi="Arial TUR" w:cs="Arial TUR"/>
                <w:sz w:val="16"/>
                <w:szCs w:val="16"/>
                <w:lang w:eastAsia="tr-TR"/>
              </w:rPr>
              <w:t>ÇEVRE KORUMA ve KONTROL</w:t>
            </w:r>
          </w:p>
        </w:tc>
        <w:tc>
          <w:tcPr>
            <w:tcW w:w="1501" w:type="dxa"/>
            <w:gridSpan w:val="4"/>
            <w:vMerge w:val="restart"/>
            <w:tcBorders>
              <w:top w:val="nil"/>
              <w:left w:val="single" w:sz="12" w:space="0" w:color="000000"/>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vMerge w:val="restart"/>
            <w:tcBorders>
              <w:top w:val="nil"/>
              <w:left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vMerge w:val="restart"/>
            <w:tcBorders>
              <w:top w:val="nil"/>
              <w:left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vMerge w:val="restart"/>
            <w:tcBorders>
              <w:top w:val="nil"/>
              <w:left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vMerge w:val="restart"/>
            <w:tcBorders>
              <w:top w:val="nil"/>
              <w:left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vMerge w:val="restart"/>
            <w:tcBorders>
              <w:top w:val="nil"/>
              <w:left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r w:rsidR="00D009E5" w:rsidRPr="00D009E5" w:rsidTr="006B6993">
        <w:trPr>
          <w:trHeight w:val="270"/>
        </w:trPr>
        <w:tc>
          <w:tcPr>
            <w:tcW w:w="872" w:type="dxa"/>
            <w:tcBorders>
              <w:top w:val="single" w:sz="12" w:space="0" w:color="000000"/>
              <w:left w:val="nil"/>
              <w:right w:val="single" w:sz="12" w:space="0" w:color="000000"/>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4231" w:type="dxa"/>
            <w:gridSpan w:val="7"/>
            <w:vMerge/>
            <w:tcBorders>
              <w:left w:val="single" w:sz="12" w:space="0" w:color="000000"/>
              <w:bottom w:val="single" w:sz="12" w:space="0" w:color="000000"/>
              <w:right w:val="single" w:sz="12" w:space="0" w:color="000000"/>
            </w:tcBorders>
            <w:shd w:val="clear" w:color="auto" w:fill="DBE5F1"/>
            <w:vAlign w:val="bottom"/>
            <w:hideMark/>
          </w:tcPr>
          <w:p w:rsidR="00D009E5" w:rsidRPr="00D009E5" w:rsidRDefault="00D009E5" w:rsidP="006B6993">
            <w:pPr>
              <w:jc w:val="center"/>
              <w:rPr>
                <w:rFonts w:ascii="Arial TUR" w:hAnsi="Arial TUR" w:cs="Arial TUR"/>
                <w:b/>
                <w:bCs/>
                <w:sz w:val="16"/>
                <w:szCs w:val="16"/>
                <w:lang w:eastAsia="tr-TR"/>
              </w:rPr>
            </w:pPr>
          </w:p>
        </w:tc>
        <w:tc>
          <w:tcPr>
            <w:tcW w:w="1501" w:type="dxa"/>
            <w:gridSpan w:val="4"/>
            <w:vMerge/>
            <w:tcBorders>
              <w:left w:val="single" w:sz="12" w:space="0" w:color="000000"/>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665" w:type="dxa"/>
            <w:gridSpan w:val="3"/>
            <w:vMerge/>
            <w:tcBorders>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3"/>
            <w:vMerge/>
            <w:tcBorders>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007" w:type="dxa"/>
            <w:gridSpan w:val="2"/>
            <w:vMerge/>
            <w:tcBorders>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218" w:type="dxa"/>
            <w:vMerge/>
            <w:tcBorders>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c>
          <w:tcPr>
            <w:tcW w:w="1393" w:type="dxa"/>
            <w:gridSpan w:val="3"/>
            <w:vMerge/>
            <w:tcBorders>
              <w:left w:val="nil"/>
              <w:bottom w:val="nil"/>
              <w:right w:val="nil"/>
            </w:tcBorders>
            <w:shd w:val="clear" w:color="auto" w:fill="auto"/>
            <w:noWrap/>
            <w:vAlign w:val="bottom"/>
            <w:hideMark/>
          </w:tcPr>
          <w:p w:rsidR="00D009E5" w:rsidRPr="00D009E5" w:rsidRDefault="00D009E5" w:rsidP="006B6993">
            <w:pPr>
              <w:jc w:val="both"/>
              <w:rPr>
                <w:rFonts w:ascii="Arial TUR" w:hAnsi="Arial TUR" w:cs="Arial TUR"/>
                <w:sz w:val="16"/>
                <w:szCs w:val="16"/>
                <w:lang w:eastAsia="tr-TR"/>
              </w:rPr>
            </w:pPr>
          </w:p>
        </w:tc>
      </w:tr>
    </w:tbl>
    <w:p w:rsidR="00AE6206" w:rsidRPr="00626E09" w:rsidRDefault="00954188" w:rsidP="00626E09">
      <w:pPr>
        <w:pStyle w:val="Balk3"/>
      </w:pPr>
      <w:bookmarkStart w:id="64" w:name="_Toc380499465"/>
      <w:bookmarkStart w:id="65" w:name="_Toc408308487"/>
      <w:bookmarkStart w:id="66" w:name="_Toc408308563"/>
      <w:bookmarkStart w:id="67" w:name="_Toc408308605"/>
      <w:bookmarkStart w:id="68" w:name="_Toc408314610"/>
      <w:bookmarkStart w:id="69" w:name="_Toc438821950"/>
      <w:r w:rsidRPr="00626E09">
        <w:lastRenderedPageBreak/>
        <w:t>3. Bilgi ve Teknoloji Kaynakları</w:t>
      </w:r>
      <w:bookmarkEnd w:id="64"/>
      <w:bookmarkEnd w:id="65"/>
      <w:bookmarkEnd w:id="66"/>
      <w:bookmarkEnd w:id="67"/>
      <w:bookmarkEnd w:id="68"/>
      <w:bookmarkEnd w:id="69"/>
    </w:p>
    <w:p w:rsidR="00C23A90" w:rsidRPr="00B204D7" w:rsidRDefault="000E169A" w:rsidP="00F55D60">
      <w:pPr>
        <w:rPr>
          <w:b/>
          <w:color w:val="17365D"/>
          <w:szCs w:val="24"/>
          <w:lang w:val="tr-TR"/>
        </w:rPr>
      </w:pPr>
      <w:r w:rsidRPr="00B204D7">
        <w:rPr>
          <w:b/>
          <w:color w:val="17365D"/>
          <w:szCs w:val="24"/>
          <w:lang w:val="tr-TR"/>
        </w:rPr>
        <w:t xml:space="preserve">3.1. </w:t>
      </w:r>
      <w:r w:rsidR="00C23A90" w:rsidRPr="00B204D7">
        <w:rPr>
          <w:b/>
          <w:color w:val="17365D"/>
          <w:szCs w:val="24"/>
          <w:lang w:val="tr-TR"/>
        </w:rPr>
        <w:t>Teknolojik Kaynaklar</w:t>
      </w:r>
    </w:p>
    <w:p w:rsidR="00C23A90" w:rsidRPr="00752791" w:rsidRDefault="00C23A90" w:rsidP="00C23A90"/>
    <w:p w:rsidR="00AD27EE" w:rsidRPr="00AD27EE" w:rsidRDefault="00AD27EE" w:rsidP="00AD27EE">
      <w:pPr>
        <w:numPr>
          <w:ilvl w:val="0"/>
          <w:numId w:val="4"/>
        </w:numPr>
        <w:jc w:val="both"/>
        <w:rPr>
          <w:color w:val="17365D"/>
          <w:lang w:val="tr-TR"/>
        </w:rPr>
      </w:pPr>
      <w:r w:rsidRPr="00AD27EE">
        <w:rPr>
          <w:color w:val="17365D"/>
          <w:lang w:val="tr-TR"/>
        </w:rPr>
        <w:t>Birim İnternet Sitesi</w:t>
      </w:r>
    </w:p>
    <w:p w:rsidR="00AD27EE" w:rsidRDefault="00AD27EE" w:rsidP="00AD27EE">
      <w:pPr>
        <w:ind w:left="720"/>
        <w:jc w:val="both"/>
        <w:rPr>
          <w:color w:val="17365D"/>
          <w:lang w:val="tr-TR"/>
        </w:rPr>
      </w:pPr>
      <w:r w:rsidRPr="00AD27EE">
        <w:rPr>
          <w:color w:val="17365D"/>
          <w:lang w:val="tr-TR"/>
        </w:rPr>
        <w:t xml:space="preserve">Birim internet sitesi aracılığıyla Yüksekokulumuz hakkında gerekli bilgi ve duyurular ilgililere ulaştırılır. </w:t>
      </w:r>
    </w:p>
    <w:p w:rsidR="008D0D0C" w:rsidRPr="00AD27EE" w:rsidRDefault="008D0D0C" w:rsidP="00AD27EE">
      <w:pPr>
        <w:ind w:left="720"/>
        <w:jc w:val="both"/>
        <w:rPr>
          <w:color w:val="17365D"/>
          <w:lang w:val="tr-TR"/>
        </w:rPr>
      </w:pPr>
    </w:p>
    <w:p w:rsidR="00AD27EE" w:rsidRPr="00AD27EE" w:rsidRDefault="00AD27EE" w:rsidP="00AD27EE">
      <w:pPr>
        <w:numPr>
          <w:ilvl w:val="0"/>
          <w:numId w:val="4"/>
        </w:numPr>
        <w:jc w:val="both"/>
        <w:rPr>
          <w:color w:val="17365D"/>
          <w:lang w:val="tr-TR"/>
        </w:rPr>
      </w:pPr>
      <w:r w:rsidRPr="00AD27EE">
        <w:rPr>
          <w:color w:val="17365D"/>
          <w:lang w:val="tr-TR"/>
        </w:rPr>
        <w:t>Uludağ Üniversitesi Doküman Otomasyon Sistemi (UDOS)</w:t>
      </w:r>
    </w:p>
    <w:p w:rsidR="00AD27EE" w:rsidRDefault="00AD27EE" w:rsidP="00AD27EE">
      <w:pPr>
        <w:ind w:left="720"/>
        <w:jc w:val="both"/>
        <w:rPr>
          <w:color w:val="17365D"/>
          <w:lang w:val="tr-TR"/>
        </w:rPr>
      </w:pPr>
      <w:r w:rsidRPr="00AD27EE">
        <w:rPr>
          <w:color w:val="17365D"/>
          <w:lang w:val="tr-TR"/>
        </w:rPr>
        <w:t>Sistem sayesinde gerek kurum içi gerek kurum dışı yazışmalar yapılmakta ve dokümantasyon işlemi de bu sistem sayesinde gerçekleşmektedir.</w:t>
      </w:r>
    </w:p>
    <w:p w:rsidR="008D0D0C" w:rsidRPr="00AD27EE" w:rsidRDefault="008D0D0C" w:rsidP="00AD27EE">
      <w:pPr>
        <w:ind w:left="720"/>
        <w:jc w:val="both"/>
        <w:rPr>
          <w:color w:val="17365D"/>
          <w:lang w:val="tr-TR"/>
        </w:rPr>
      </w:pPr>
    </w:p>
    <w:p w:rsidR="00AD27EE" w:rsidRPr="00AD27EE" w:rsidRDefault="00AD27EE" w:rsidP="00AD27EE">
      <w:pPr>
        <w:numPr>
          <w:ilvl w:val="0"/>
          <w:numId w:val="4"/>
        </w:numPr>
        <w:jc w:val="both"/>
        <w:rPr>
          <w:color w:val="17365D"/>
          <w:lang w:val="tr-TR"/>
        </w:rPr>
      </w:pPr>
      <w:r w:rsidRPr="00AD27EE">
        <w:rPr>
          <w:color w:val="17365D"/>
          <w:lang w:val="tr-TR"/>
        </w:rPr>
        <w:t>Öğrenci Otomasyon Sistemi</w:t>
      </w:r>
    </w:p>
    <w:p w:rsidR="00AD27EE" w:rsidRDefault="00AD27EE" w:rsidP="00AD27EE">
      <w:pPr>
        <w:ind w:left="720"/>
        <w:jc w:val="both"/>
        <w:rPr>
          <w:color w:val="17365D"/>
          <w:lang w:val="tr-TR"/>
        </w:rPr>
      </w:pPr>
      <w:r w:rsidRPr="00AD27EE">
        <w:rPr>
          <w:color w:val="17365D"/>
          <w:lang w:val="tr-TR"/>
        </w:rPr>
        <w:t>Yüksekokulumuz öğrencilerinin kayıt işlemlerinin yapıldığı bu program aynı zamanda öğrencilerin ders seçimlerini yapmalarını ve sınav sonuçlarını görmelerine olanak tanımaktadır.</w:t>
      </w:r>
    </w:p>
    <w:p w:rsidR="008D0D0C" w:rsidRPr="00AD27EE" w:rsidRDefault="008D0D0C" w:rsidP="00AD27EE">
      <w:pPr>
        <w:ind w:left="720"/>
        <w:jc w:val="both"/>
        <w:rPr>
          <w:color w:val="17365D"/>
          <w:lang w:val="tr-TR"/>
        </w:rPr>
      </w:pPr>
    </w:p>
    <w:p w:rsidR="00AD27EE" w:rsidRPr="00AD27EE" w:rsidRDefault="00AD27EE" w:rsidP="00AD27EE">
      <w:pPr>
        <w:numPr>
          <w:ilvl w:val="0"/>
          <w:numId w:val="4"/>
        </w:numPr>
        <w:jc w:val="both"/>
        <w:rPr>
          <w:color w:val="17365D"/>
          <w:lang w:val="tr-TR"/>
        </w:rPr>
      </w:pPr>
      <w:r w:rsidRPr="00AD27EE">
        <w:rPr>
          <w:color w:val="17365D"/>
          <w:lang w:val="tr-TR"/>
        </w:rPr>
        <w:t>Personel Otomasyon Sistemi</w:t>
      </w:r>
    </w:p>
    <w:p w:rsidR="00AD27EE" w:rsidRDefault="00AD27EE" w:rsidP="00AD27EE">
      <w:pPr>
        <w:ind w:left="720"/>
        <w:jc w:val="both"/>
        <w:rPr>
          <w:color w:val="17365D"/>
          <w:lang w:val="tr-TR"/>
        </w:rPr>
      </w:pPr>
      <w:r w:rsidRPr="00AD27EE">
        <w:rPr>
          <w:color w:val="17365D"/>
          <w:lang w:val="tr-TR"/>
        </w:rPr>
        <w:t>Yüksekokulumuz akademik ve idari personelin kıdem, terfi, izin, eğitim durumu gibi özlük bilgilerinin güvenli bir şekilde kayıt altına alınmasını sağlamaktadır.</w:t>
      </w:r>
    </w:p>
    <w:p w:rsidR="008D0D0C" w:rsidRPr="00AD27EE" w:rsidRDefault="008D0D0C" w:rsidP="00AD27EE">
      <w:pPr>
        <w:ind w:left="720"/>
        <w:jc w:val="both"/>
        <w:rPr>
          <w:color w:val="17365D"/>
          <w:lang w:val="tr-TR"/>
        </w:rPr>
      </w:pPr>
    </w:p>
    <w:p w:rsidR="00AD27EE" w:rsidRPr="00AD27EE" w:rsidRDefault="00AD27EE" w:rsidP="00AD27EE">
      <w:pPr>
        <w:numPr>
          <w:ilvl w:val="0"/>
          <w:numId w:val="4"/>
        </w:numPr>
        <w:jc w:val="both"/>
        <w:rPr>
          <w:color w:val="17365D"/>
          <w:lang w:val="tr-TR"/>
        </w:rPr>
      </w:pPr>
      <w:r w:rsidRPr="00AD27EE">
        <w:rPr>
          <w:color w:val="17365D"/>
          <w:lang w:val="tr-TR"/>
        </w:rPr>
        <w:t>Harcama Yönetim Sistemi (HYS)</w:t>
      </w:r>
    </w:p>
    <w:p w:rsidR="00AD27EE" w:rsidRDefault="00AD27EE" w:rsidP="00AD27EE">
      <w:pPr>
        <w:ind w:left="720"/>
        <w:jc w:val="both"/>
        <w:rPr>
          <w:color w:val="17365D"/>
          <w:lang w:val="tr-TR"/>
        </w:rPr>
      </w:pPr>
      <w:r w:rsidRPr="00AD27EE">
        <w:rPr>
          <w:color w:val="17365D"/>
          <w:lang w:val="tr-TR"/>
        </w:rPr>
        <w:t xml:space="preserve">Yüksekokulumuzda yapılan harcamaların elektronik ortamda ödenmesine ve kayıt altına alınmasına olanak sağlayan bir sitemdir. </w:t>
      </w:r>
    </w:p>
    <w:p w:rsidR="008D0D0C" w:rsidRPr="00AD27EE" w:rsidRDefault="008D0D0C" w:rsidP="00AD27EE">
      <w:pPr>
        <w:ind w:left="720"/>
        <w:jc w:val="both"/>
        <w:rPr>
          <w:color w:val="17365D"/>
          <w:lang w:val="tr-TR"/>
        </w:rPr>
      </w:pPr>
    </w:p>
    <w:p w:rsidR="00AD27EE" w:rsidRPr="00AD27EE" w:rsidRDefault="00AD27EE" w:rsidP="00AD27EE">
      <w:pPr>
        <w:numPr>
          <w:ilvl w:val="0"/>
          <w:numId w:val="4"/>
        </w:numPr>
        <w:jc w:val="both"/>
        <w:rPr>
          <w:color w:val="17365D"/>
          <w:lang w:val="tr-TR"/>
        </w:rPr>
      </w:pPr>
      <w:r w:rsidRPr="00AD27EE">
        <w:rPr>
          <w:color w:val="17365D"/>
          <w:lang w:val="tr-TR"/>
        </w:rPr>
        <w:t>Taşınır Kayıt Kontrol Yönetim Hesabı Sistemi (TKKYHS)</w:t>
      </w:r>
    </w:p>
    <w:p w:rsidR="00AD27EE" w:rsidRDefault="00AD27EE" w:rsidP="00AD27EE">
      <w:pPr>
        <w:ind w:left="720"/>
        <w:jc w:val="both"/>
        <w:rPr>
          <w:color w:val="17365D"/>
          <w:lang w:val="tr-TR"/>
        </w:rPr>
      </w:pPr>
      <w:r w:rsidRPr="00AD27EE">
        <w:rPr>
          <w:color w:val="17365D"/>
          <w:lang w:val="tr-TR"/>
        </w:rPr>
        <w:t>Yüksekokulumuza alınan tüketime yönelik mal ve malzemeler ile  demirbaşların kayıt altına alınmasını sağlamaktadır.</w:t>
      </w:r>
    </w:p>
    <w:p w:rsidR="008D0D0C" w:rsidRPr="00AD27EE" w:rsidRDefault="008D0D0C" w:rsidP="00AD27EE">
      <w:pPr>
        <w:ind w:left="720"/>
        <w:jc w:val="both"/>
        <w:rPr>
          <w:color w:val="17365D"/>
          <w:lang w:val="tr-TR"/>
        </w:rPr>
      </w:pPr>
    </w:p>
    <w:p w:rsidR="00AD27EE" w:rsidRPr="00AD27EE" w:rsidRDefault="00AD27EE" w:rsidP="00AD27EE">
      <w:pPr>
        <w:numPr>
          <w:ilvl w:val="0"/>
          <w:numId w:val="4"/>
        </w:numPr>
        <w:jc w:val="both"/>
        <w:rPr>
          <w:color w:val="17365D"/>
          <w:lang w:val="tr-TR"/>
        </w:rPr>
      </w:pPr>
      <w:r w:rsidRPr="00AD27EE">
        <w:rPr>
          <w:color w:val="17365D"/>
          <w:lang w:val="tr-TR"/>
        </w:rPr>
        <w:t xml:space="preserve">E-Bütçe Sistemi </w:t>
      </w:r>
    </w:p>
    <w:p w:rsidR="00954188" w:rsidRPr="0014197E" w:rsidRDefault="00AD27EE" w:rsidP="00AD27EE">
      <w:pPr>
        <w:ind w:left="720"/>
        <w:jc w:val="both"/>
        <w:rPr>
          <w:color w:val="17365D"/>
          <w:lang w:val="tr-TR"/>
        </w:rPr>
      </w:pPr>
      <w:r w:rsidRPr="00AD27EE">
        <w:rPr>
          <w:color w:val="17365D"/>
          <w:lang w:val="tr-TR"/>
        </w:rPr>
        <w:t>Maliye Bakanlığı Bütçe ve Mali Kontrol genel Müdürlüğü tarafından tüm kamu kurum ve kuruşlarında kullanılmakta olan bu program sayesinde birim bütçesi harcama kalemlerine göre şekillendirilmekte ve ilgili harcama tutarlarının artış-azalışları bu sistem sayesinde takip edilebilmektedir.</w:t>
      </w:r>
    </w:p>
    <w:p w:rsidR="00F55D60" w:rsidRDefault="00F55D60" w:rsidP="00365E17"/>
    <w:p w:rsidR="00E22CC8" w:rsidRDefault="00E22CC8" w:rsidP="00365E17"/>
    <w:p w:rsidR="00C23A90" w:rsidRDefault="00C23A90" w:rsidP="00607934">
      <w:pPr>
        <w:tabs>
          <w:tab w:val="left" w:pos="0"/>
        </w:tabs>
        <w:spacing w:after="120"/>
        <w:rPr>
          <w:szCs w:val="24"/>
          <w:lang w:val="tr-TR"/>
        </w:rPr>
      </w:pPr>
    </w:p>
    <w:p w:rsidR="00E22CC8" w:rsidRDefault="00E22CC8" w:rsidP="00607934">
      <w:pPr>
        <w:tabs>
          <w:tab w:val="left" w:pos="0"/>
        </w:tabs>
        <w:spacing w:after="120"/>
        <w:rPr>
          <w:szCs w:val="24"/>
          <w:lang w:val="tr-TR"/>
        </w:rPr>
      </w:pPr>
    </w:p>
    <w:p w:rsidR="00237238" w:rsidRDefault="00237238" w:rsidP="00F55D60">
      <w:pPr>
        <w:pStyle w:val="Balk3"/>
      </w:pPr>
      <w:bookmarkStart w:id="70" w:name="_Toc248657725"/>
      <w:bookmarkStart w:id="71" w:name="_Toc380499466"/>
      <w:bookmarkStart w:id="72" w:name="_Toc408308488"/>
      <w:bookmarkStart w:id="73" w:name="_Toc408308564"/>
      <w:bookmarkStart w:id="74" w:name="_Toc408308606"/>
      <w:bookmarkStart w:id="75" w:name="_Toc408314611"/>
    </w:p>
    <w:p w:rsidR="008D0D0C" w:rsidRDefault="008D0D0C" w:rsidP="008D0D0C">
      <w:pPr>
        <w:rPr>
          <w:lang w:val="tr-TR"/>
        </w:rPr>
      </w:pPr>
    </w:p>
    <w:p w:rsidR="008D0D0C" w:rsidRDefault="008D0D0C" w:rsidP="008D0D0C">
      <w:pPr>
        <w:rPr>
          <w:lang w:val="tr-TR"/>
        </w:rPr>
      </w:pPr>
    </w:p>
    <w:p w:rsidR="008D0D0C" w:rsidRDefault="008D0D0C" w:rsidP="008D0D0C">
      <w:pPr>
        <w:rPr>
          <w:lang w:val="tr-TR"/>
        </w:rPr>
      </w:pPr>
    </w:p>
    <w:p w:rsidR="008D0D0C" w:rsidRDefault="008D0D0C" w:rsidP="008D0D0C">
      <w:pPr>
        <w:rPr>
          <w:lang w:val="tr-TR"/>
        </w:rPr>
      </w:pPr>
    </w:p>
    <w:p w:rsidR="008D0D0C" w:rsidRPr="008D0D0C" w:rsidRDefault="008D0D0C" w:rsidP="008D0D0C">
      <w:pPr>
        <w:rPr>
          <w:lang w:val="tr-TR"/>
        </w:rPr>
      </w:pPr>
    </w:p>
    <w:p w:rsidR="00E06EC3" w:rsidRDefault="00E06EC3" w:rsidP="00E06EC3">
      <w:pPr>
        <w:rPr>
          <w:lang w:val="tr-TR"/>
        </w:rPr>
      </w:pPr>
    </w:p>
    <w:p w:rsidR="00E06EC3" w:rsidRPr="00E06EC3" w:rsidRDefault="00E06EC3" w:rsidP="00E06EC3">
      <w:pPr>
        <w:rPr>
          <w:lang w:val="tr-TR"/>
        </w:rPr>
      </w:pPr>
    </w:p>
    <w:p w:rsidR="006A35C5" w:rsidRPr="00B204D7" w:rsidRDefault="002B3680" w:rsidP="00F55D60">
      <w:pPr>
        <w:pStyle w:val="Balk3"/>
        <w:rPr>
          <w:color w:val="17365D"/>
        </w:rPr>
      </w:pPr>
      <w:bookmarkStart w:id="76" w:name="_Toc438821951"/>
      <w:r w:rsidRPr="00B204D7">
        <w:rPr>
          <w:color w:val="17365D"/>
        </w:rPr>
        <w:lastRenderedPageBreak/>
        <w:t xml:space="preserve">4. </w:t>
      </w:r>
      <w:r w:rsidR="00EE501A" w:rsidRPr="00B204D7">
        <w:rPr>
          <w:color w:val="17365D"/>
        </w:rPr>
        <w:t>İ</w:t>
      </w:r>
      <w:r w:rsidRPr="00B204D7">
        <w:rPr>
          <w:color w:val="17365D"/>
        </w:rPr>
        <w:t>nsan</w:t>
      </w:r>
      <w:r w:rsidR="00EE501A" w:rsidRPr="00B204D7">
        <w:rPr>
          <w:color w:val="17365D"/>
        </w:rPr>
        <w:t xml:space="preserve"> K</w:t>
      </w:r>
      <w:r w:rsidRPr="00B204D7">
        <w:rPr>
          <w:color w:val="17365D"/>
        </w:rPr>
        <w:t>aynakları</w:t>
      </w:r>
      <w:bookmarkEnd w:id="70"/>
      <w:bookmarkEnd w:id="71"/>
      <w:bookmarkEnd w:id="72"/>
      <w:bookmarkEnd w:id="73"/>
      <w:bookmarkEnd w:id="74"/>
      <w:bookmarkEnd w:id="75"/>
      <w:bookmarkEnd w:id="76"/>
    </w:p>
    <w:p w:rsidR="00166F32" w:rsidRPr="00B204D7" w:rsidRDefault="00166F32" w:rsidP="000B099C">
      <w:pPr>
        <w:rPr>
          <w:color w:val="17365D"/>
        </w:rPr>
      </w:pPr>
      <w:r w:rsidRPr="00B204D7">
        <w:rPr>
          <w:b/>
          <w:color w:val="17365D"/>
          <w:szCs w:val="24"/>
          <w:lang w:val="tr-TR"/>
        </w:rPr>
        <w:t>4.1. Akademik ve İdari Personelin Yıllara Göre Dağılımı</w:t>
      </w:r>
    </w:p>
    <w:p w:rsidR="00237238" w:rsidRPr="00B204D7" w:rsidRDefault="00237238" w:rsidP="005C0FDA">
      <w:pPr>
        <w:rPr>
          <w:b/>
          <w:color w:val="632423"/>
          <w:szCs w:val="24"/>
          <w:lang w:val="tr-TR"/>
        </w:rPr>
      </w:pPr>
      <w:bookmarkStart w:id="77" w:name="_Toc380499467"/>
    </w:p>
    <w:p w:rsidR="00D43529" w:rsidRPr="00B204D7" w:rsidRDefault="008C4E75" w:rsidP="005C0FDA">
      <w:pPr>
        <w:rPr>
          <w:b/>
          <w:color w:val="17365D"/>
          <w:szCs w:val="24"/>
          <w:lang w:val="tr-TR"/>
        </w:rPr>
      </w:pPr>
      <w:r w:rsidRPr="00B204D7">
        <w:rPr>
          <w:b/>
          <w:color w:val="17365D"/>
          <w:szCs w:val="24"/>
          <w:lang w:val="tr-TR"/>
        </w:rPr>
        <w:t>4.2</w:t>
      </w:r>
      <w:r w:rsidR="00E45BB1" w:rsidRPr="00B204D7">
        <w:rPr>
          <w:b/>
          <w:color w:val="17365D"/>
          <w:szCs w:val="24"/>
          <w:lang w:val="tr-TR"/>
        </w:rPr>
        <w:t xml:space="preserve">.  </w:t>
      </w:r>
      <w:r w:rsidR="00747BC1" w:rsidRPr="00B204D7">
        <w:rPr>
          <w:b/>
          <w:color w:val="17365D"/>
          <w:szCs w:val="24"/>
          <w:lang w:val="tr-TR"/>
        </w:rPr>
        <w:t>A</w:t>
      </w:r>
      <w:r w:rsidR="00E45BB1" w:rsidRPr="00B204D7">
        <w:rPr>
          <w:b/>
          <w:color w:val="17365D"/>
          <w:szCs w:val="24"/>
          <w:lang w:val="tr-TR"/>
        </w:rPr>
        <w:t>kademik</w:t>
      </w:r>
      <w:r w:rsidR="00747BC1" w:rsidRPr="00B204D7">
        <w:rPr>
          <w:b/>
          <w:color w:val="17365D"/>
          <w:szCs w:val="24"/>
          <w:lang w:val="tr-TR"/>
        </w:rPr>
        <w:t xml:space="preserve"> P</w:t>
      </w:r>
      <w:r w:rsidR="00E45BB1" w:rsidRPr="00B204D7">
        <w:rPr>
          <w:b/>
          <w:color w:val="17365D"/>
          <w:szCs w:val="24"/>
          <w:lang w:val="tr-TR"/>
        </w:rPr>
        <w:t>ersonel</w:t>
      </w:r>
      <w:bookmarkStart w:id="78" w:name="_Toc248657726"/>
      <w:bookmarkStart w:id="79" w:name="_Toc380499468"/>
      <w:bookmarkEnd w:id="77"/>
    </w:p>
    <w:p w:rsidR="005C0FDA" w:rsidRPr="00B204D7" w:rsidRDefault="005C0FDA" w:rsidP="005C0FDA">
      <w:pPr>
        <w:rPr>
          <w:color w:val="17365D"/>
        </w:rPr>
      </w:pPr>
    </w:p>
    <w:bookmarkEnd w:id="78"/>
    <w:bookmarkEnd w:id="79"/>
    <w:p w:rsidR="0070718A" w:rsidRPr="00B204D7" w:rsidRDefault="0070718A" w:rsidP="008F40FD">
      <w:pPr>
        <w:rPr>
          <w:rStyle w:val="RehberAltBalk1"/>
          <w:color w:val="17365D"/>
        </w:rPr>
      </w:pPr>
      <w:r w:rsidRPr="00B204D7">
        <w:rPr>
          <w:rStyle w:val="RehberAltBalk1"/>
          <w:color w:val="17365D"/>
        </w:rPr>
        <w:t>4</w:t>
      </w:r>
      <w:bookmarkStart w:id="80" w:name="_Toc248657727"/>
      <w:bookmarkStart w:id="81" w:name="_Toc380499469"/>
      <w:r w:rsidR="00050C92" w:rsidRPr="00B204D7">
        <w:rPr>
          <w:rStyle w:val="RehberAltBalk1"/>
          <w:color w:val="17365D"/>
        </w:rPr>
        <w:t>.2.1</w:t>
      </w:r>
      <w:r w:rsidR="008F40FD">
        <w:rPr>
          <w:rStyle w:val="RehberAltBalk1"/>
          <w:color w:val="17365D"/>
        </w:rPr>
        <w:t xml:space="preserve">. </w:t>
      </w:r>
      <w:r w:rsidRPr="00B204D7">
        <w:rPr>
          <w:rStyle w:val="RehberAltBalk1"/>
          <w:color w:val="17365D"/>
        </w:rPr>
        <w:t xml:space="preserve">Akademik </w:t>
      </w:r>
      <w:r w:rsidR="00EE501A" w:rsidRPr="00B204D7">
        <w:rPr>
          <w:rStyle w:val="RehberAltBalk1"/>
          <w:color w:val="17365D"/>
        </w:rPr>
        <w:t>P</w:t>
      </w:r>
      <w:r w:rsidRPr="00B204D7">
        <w:rPr>
          <w:rStyle w:val="RehberAltBalk1"/>
          <w:color w:val="17365D"/>
        </w:rPr>
        <w:t>ersonelin</w:t>
      </w:r>
      <w:r w:rsidR="00C36787" w:rsidRPr="00B204D7">
        <w:rPr>
          <w:rStyle w:val="RehberAltBalk1"/>
          <w:color w:val="17365D"/>
        </w:rPr>
        <w:t xml:space="preserve"> Unvan Bazında</w:t>
      </w:r>
      <w:r w:rsidR="005677D7" w:rsidRPr="00B204D7">
        <w:rPr>
          <w:rStyle w:val="RehberAltBalk1"/>
          <w:color w:val="17365D"/>
        </w:rPr>
        <w:t>B</w:t>
      </w:r>
      <w:r w:rsidRPr="00B204D7">
        <w:rPr>
          <w:rStyle w:val="RehberAltBalk1"/>
          <w:color w:val="17365D"/>
        </w:rPr>
        <w:t>ölüm</w:t>
      </w:r>
      <w:r w:rsidR="005677D7" w:rsidRPr="00B204D7">
        <w:rPr>
          <w:rStyle w:val="RehberAltBalk1"/>
          <w:color w:val="17365D"/>
        </w:rPr>
        <w:t>/B</w:t>
      </w:r>
      <w:r w:rsidRPr="00B204D7">
        <w:rPr>
          <w:rStyle w:val="RehberAltBalk1"/>
          <w:color w:val="17365D"/>
        </w:rPr>
        <w:t>irimlere</w:t>
      </w:r>
      <w:r w:rsidR="00EE501A" w:rsidRPr="00B204D7">
        <w:rPr>
          <w:rStyle w:val="RehberAltBalk1"/>
          <w:color w:val="17365D"/>
        </w:rPr>
        <w:t xml:space="preserve"> G</w:t>
      </w:r>
      <w:r w:rsidRPr="00B204D7">
        <w:rPr>
          <w:rStyle w:val="RehberAltBalk1"/>
          <w:color w:val="17365D"/>
        </w:rPr>
        <w:t>öre</w:t>
      </w:r>
      <w:r w:rsidR="00EE501A" w:rsidRPr="00B204D7">
        <w:rPr>
          <w:rStyle w:val="RehberAltBalk1"/>
          <w:color w:val="17365D"/>
        </w:rPr>
        <w:t>D</w:t>
      </w:r>
      <w:r w:rsidRPr="00B204D7">
        <w:rPr>
          <w:rStyle w:val="RehberAltBalk1"/>
          <w:color w:val="17365D"/>
        </w:rPr>
        <w:t>ağılımı</w:t>
      </w:r>
      <w:bookmarkEnd w:id="80"/>
      <w:bookmarkEnd w:id="81"/>
    </w:p>
    <w:p w:rsidR="00F02D8E" w:rsidRDefault="00F02D8E" w:rsidP="00DD1C7D">
      <w:pPr>
        <w:jc w:val="both"/>
        <w:rPr>
          <w:color w:val="17365D"/>
          <w:lang w:val="tr-TR"/>
        </w:rPr>
      </w:pPr>
    </w:p>
    <w:p w:rsidR="0070718A" w:rsidRPr="003C0E2A" w:rsidRDefault="003C0E2A" w:rsidP="00DD1C7D">
      <w:pPr>
        <w:jc w:val="both"/>
        <w:rPr>
          <w:rStyle w:val="RehberTablo"/>
        </w:rPr>
      </w:pPr>
      <w:r w:rsidRPr="003C0E2A">
        <w:rPr>
          <w:rStyle w:val="RehberTablo"/>
        </w:rPr>
        <w:t>Tablo 4.2</w:t>
      </w:r>
      <w:r w:rsidR="00050C92">
        <w:rPr>
          <w:rStyle w:val="RehberTablo"/>
        </w:rPr>
        <w:t>.1</w:t>
      </w:r>
      <w:r w:rsidR="00C37CF7" w:rsidRPr="003C0E2A">
        <w:rPr>
          <w:rStyle w:val="RehberTablo"/>
        </w:rPr>
        <w:t>.1</w:t>
      </w:r>
      <w:r w:rsidR="00DD1C7D" w:rsidRPr="003C0E2A">
        <w:rPr>
          <w:rStyle w:val="RehberTablo"/>
        </w:rPr>
        <w:t>: Akademik Personelin Unvan Bazında Dağılımı</w:t>
      </w: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tblPr>
      <w:tblGrid>
        <w:gridCol w:w="1612"/>
        <w:gridCol w:w="949"/>
        <w:gridCol w:w="816"/>
        <w:gridCol w:w="1154"/>
        <w:gridCol w:w="1585"/>
        <w:gridCol w:w="1737"/>
        <w:gridCol w:w="829"/>
        <w:gridCol w:w="874"/>
        <w:gridCol w:w="10"/>
      </w:tblGrid>
      <w:tr w:rsidR="00756A63" w:rsidRPr="0014197E" w:rsidTr="00B204D7">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6A35C5" w:rsidRPr="00B204D7" w:rsidRDefault="005677D7" w:rsidP="00D722FC">
            <w:pPr>
              <w:tabs>
                <w:tab w:val="left" w:pos="0"/>
              </w:tabs>
              <w:jc w:val="center"/>
              <w:rPr>
                <w:b/>
                <w:color w:val="0F243E"/>
                <w:sz w:val="20"/>
                <w:lang w:val="tr-TR"/>
              </w:rPr>
            </w:pPr>
            <w:r w:rsidRPr="00B204D7">
              <w:rPr>
                <w:b/>
                <w:color w:val="0F243E"/>
                <w:sz w:val="20"/>
                <w:lang w:val="tr-TR"/>
              </w:rPr>
              <w:t>Bölüm/Birim Adı</w:t>
            </w:r>
          </w:p>
        </w:tc>
        <w:tc>
          <w:tcPr>
            <w:tcW w:w="949"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6A35C5" w:rsidRPr="00B204D7" w:rsidRDefault="006A35C5" w:rsidP="00D722FC">
            <w:pPr>
              <w:tabs>
                <w:tab w:val="left" w:pos="0"/>
              </w:tabs>
              <w:jc w:val="center"/>
              <w:rPr>
                <w:b/>
                <w:color w:val="0F243E"/>
                <w:sz w:val="20"/>
                <w:lang w:val="tr-TR"/>
              </w:rPr>
            </w:pPr>
            <w:r w:rsidRPr="00B204D7">
              <w:rPr>
                <w:b/>
                <w:color w:val="0F243E"/>
                <w:sz w:val="20"/>
                <w:lang w:val="tr-TR"/>
              </w:rPr>
              <w:t>Profesör</w:t>
            </w:r>
          </w:p>
        </w:tc>
        <w:tc>
          <w:tcPr>
            <w:tcW w:w="816"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6A35C5" w:rsidRPr="00B204D7" w:rsidRDefault="006A35C5" w:rsidP="00D722FC">
            <w:pPr>
              <w:tabs>
                <w:tab w:val="left" w:pos="0"/>
              </w:tabs>
              <w:jc w:val="center"/>
              <w:rPr>
                <w:b/>
                <w:color w:val="0F243E"/>
                <w:sz w:val="20"/>
                <w:lang w:val="tr-TR"/>
              </w:rPr>
            </w:pPr>
            <w:r w:rsidRPr="00B204D7">
              <w:rPr>
                <w:b/>
                <w:color w:val="0F243E"/>
                <w:sz w:val="20"/>
                <w:lang w:val="tr-TR"/>
              </w:rPr>
              <w:t>Doçent</w:t>
            </w:r>
          </w:p>
        </w:tc>
        <w:tc>
          <w:tcPr>
            <w:tcW w:w="1154"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6A35C5" w:rsidRPr="00B204D7" w:rsidRDefault="00D67E93" w:rsidP="00D722FC">
            <w:pPr>
              <w:tabs>
                <w:tab w:val="left" w:pos="0"/>
              </w:tabs>
              <w:jc w:val="center"/>
              <w:rPr>
                <w:b/>
                <w:color w:val="0F243E"/>
                <w:sz w:val="20"/>
                <w:lang w:val="tr-TR"/>
              </w:rPr>
            </w:pPr>
            <w:r w:rsidRPr="00B204D7">
              <w:rPr>
                <w:b/>
                <w:color w:val="0F243E"/>
                <w:sz w:val="20"/>
                <w:lang w:val="tr-TR"/>
              </w:rPr>
              <w:t>Y</w:t>
            </w:r>
            <w:r w:rsidR="006A35C5" w:rsidRPr="00B204D7">
              <w:rPr>
                <w:b/>
                <w:color w:val="0F243E"/>
                <w:sz w:val="20"/>
                <w:lang w:val="tr-TR"/>
              </w:rPr>
              <w:t>rd. Doçent</w:t>
            </w:r>
          </w:p>
        </w:tc>
        <w:tc>
          <w:tcPr>
            <w:tcW w:w="1585"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6A35C5" w:rsidRPr="00B204D7" w:rsidRDefault="006A35C5" w:rsidP="00D722FC">
            <w:pPr>
              <w:tabs>
                <w:tab w:val="left" w:pos="0"/>
              </w:tabs>
              <w:jc w:val="center"/>
              <w:rPr>
                <w:b/>
                <w:color w:val="0F243E"/>
                <w:sz w:val="20"/>
                <w:lang w:val="tr-TR"/>
              </w:rPr>
            </w:pPr>
            <w:r w:rsidRPr="00B204D7">
              <w:rPr>
                <w:b/>
                <w:color w:val="0F243E"/>
                <w:sz w:val="20"/>
                <w:lang w:val="tr-TR"/>
              </w:rPr>
              <w:t>Öğretim Görevlisi</w:t>
            </w:r>
          </w:p>
        </w:tc>
        <w:tc>
          <w:tcPr>
            <w:tcW w:w="1737"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6A35C5" w:rsidRPr="00B204D7" w:rsidRDefault="006A35C5" w:rsidP="00D722FC">
            <w:pPr>
              <w:tabs>
                <w:tab w:val="left" w:pos="0"/>
              </w:tabs>
              <w:jc w:val="center"/>
              <w:rPr>
                <w:b/>
                <w:color w:val="0F243E"/>
                <w:sz w:val="20"/>
                <w:lang w:val="tr-TR"/>
              </w:rPr>
            </w:pPr>
            <w:r w:rsidRPr="00B204D7">
              <w:rPr>
                <w:b/>
                <w:color w:val="0F243E"/>
                <w:sz w:val="20"/>
                <w:lang w:val="tr-TR"/>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6A35C5" w:rsidRPr="00B204D7" w:rsidRDefault="006A35C5" w:rsidP="00D722FC">
            <w:pPr>
              <w:tabs>
                <w:tab w:val="left" w:pos="0"/>
              </w:tabs>
              <w:jc w:val="center"/>
              <w:rPr>
                <w:b/>
                <w:color w:val="0F243E"/>
                <w:sz w:val="20"/>
                <w:lang w:val="tr-TR"/>
              </w:rPr>
            </w:pPr>
            <w:r w:rsidRPr="00B204D7">
              <w:rPr>
                <w:b/>
                <w:color w:val="0F243E"/>
                <w:sz w:val="20"/>
                <w:lang w:val="tr-TR"/>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DBE5F1"/>
            <w:vAlign w:val="center"/>
          </w:tcPr>
          <w:p w:rsidR="006A35C5" w:rsidRPr="00DE4352" w:rsidRDefault="006A35C5" w:rsidP="00D722FC">
            <w:pPr>
              <w:tabs>
                <w:tab w:val="left" w:pos="0"/>
              </w:tabs>
              <w:jc w:val="center"/>
              <w:rPr>
                <w:b/>
                <w:color w:val="17365D"/>
                <w:sz w:val="20"/>
                <w:lang w:val="tr-TR"/>
              </w:rPr>
            </w:pPr>
            <w:r w:rsidRPr="00DE4352">
              <w:rPr>
                <w:b/>
                <w:color w:val="17365D"/>
                <w:sz w:val="20"/>
                <w:lang w:val="tr-TR"/>
              </w:rPr>
              <w:t>Toplam</w:t>
            </w:r>
          </w:p>
        </w:tc>
      </w:tr>
      <w:tr w:rsidR="00756A63" w:rsidRPr="0014197E" w:rsidTr="005C0FDA">
        <w:trPr>
          <w:gridAfter w:val="1"/>
          <w:wAfter w:w="10" w:type="dxa"/>
          <w:trHeight w:val="323"/>
          <w:jc w:val="center"/>
        </w:trPr>
        <w:tc>
          <w:tcPr>
            <w:tcW w:w="1612" w:type="dxa"/>
            <w:shd w:val="clear" w:color="auto" w:fill="FFFFFF"/>
          </w:tcPr>
          <w:p w:rsidR="006A35C5" w:rsidRDefault="00675B8B" w:rsidP="00D722FC">
            <w:pPr>
              <w:tabs>
                <w:tab w:val="left" w:pos="0"/>
              </w:tabs>
              <w:jc w:val="both"/>
              <w:rPr>
                <w:color w:val="0F243E"/>
                <w:sz w:val="16"/>
                <w:szCs w:val="16"/>
                <w:lang w:val="tr-TR"/>
              </w:rPr>
            </w:pPr>
            <w:r>
              <w:rPr>
                <w:color w:val="0F243E"/>
                <w:sz w:val="16"/>
                <w:szCs w:val="16"/>
                <w:lang w:val="tr-TR"/>
              </w:rPr>
              <w:t xml:space="preserve">YENİŞEHİR </w:t>
            </w:r>
          </w:p>
          <w:p w:rsidR="00675B8B" w:rsidRPr="00675B8B" w:rsidRDefault="00675B8B" w:rsidP="00D722FC">
            <w:pPr>
              <w:tabs>
                <w:tab w:val="left" w:pos="0"/>
              </w:tabs>
              <w:jc w:val="both"/>
              <w:rPr>
                <w:color w:val="0F243E"/>
                <w:sz w:val="16"/>
                <w:szCs w:val="16"/>
                <w:lang w:val="tr-TR"/>
              </w:rPr>
            </w:pPr>
            <w:r>
              <w:rPr>
                <w:color w:val="0F243E"/>
                <w:sz w:val="16"/>
                <w:szCs w:val="16"/>
                <w:lang w:val="tr-TR"/>
              </w:rPr>
              <w:t>İ.O.M.Y.O.</w:t>
            </w:r>
          </w:p>
        </w:tc>
        <w:tc>
          <w:tcPr>
            <w:tcW w:w="949" w:type="dxa"/>
            <w:shd w:val="clear" w:color="auto" w:fill="FFFFFF"/>
          </w:tcPr>
          <w:p w:rsidR="006A35C5" w:rsidRPr="00B204D7" w:rsidRDefault="006A35C5" w:rsidP="00D722FC">
            <w:pPr>
              <w:tabs>
                <w:tab w:val="left" w:pos="0"/>
              </w:tabs>
              <w:jc w:val="both"/>
              <w:rPr>
                <w:color w:val="0F243E"/>
                <w:szCs w:val="24"/>
                <w:lang w:val="tr-TR"/>
              </w:rPr>
            </w:pPr>
          </w:p>
        </w:tc>
        <w:tc>
          <w:tcPr>
            <w:tcW w:w="816" w:type="dxa"/>
            <w:shd w:val="clear" w:color="auto" w:fill="FFFFFF"/>
          </w:tcPr>
          <w:p w:rsidR="006A35C5" w:rsidRPr="00B204D7" w:rsidRDefault="006A35C5" w:rsidP="00D722FC">
            <w:pPr>
              <w:tabs>
                <w:tab w:val="left" w:pos="0"/>
              </w:tabs>
              <w:jc w:val="both"/>
              <w:rPr>
                <w:color w:val="0F243E"/>
                <w:szCs w:val="24"/>
                <w:lang w:val="tr-TR"/>
              </w:rPr>
            </w:pPr>
          </w:p>
        </w:tc>
        <w:tc>
          <w:tcPr>
            <w:tcW w:w="1154" w:type="dxa"/>
            <w:shd w:val="clear" w:color="auto" w:fill="FFFFFF"/>
          </w:tcPr>
          <w:p w:rsidR="006A35C5" w:rsidRPr="00B204D7" w:rsidRDefault="00675B8B" w:rsidP="00D722FC">
            <w:pPr>
              <w:tabs>
                <w:tab w:val="left" w:pos="0"/>
              </w:tabs>
              <w:jc w:val="both"/>
              <w:rPr>
                <w:color w:val="0F243E"/>
                <w:szCs w:val="24"/>
                <w:lang w:val="tr-TR"/>
              </w:rPr>
            </w:pPr>
            <w:r>
              <w:rPr>
                <w:color w:val="0F243E"/>
                <w:szCs w:val="24"/>
                <w:lang w:val="tr-TR"/>
              </w:rPr>
              <w:t>2</w:t>
            </w:r>
          </w:p>
        </w:tc>
        <w:tc>
          <w:tcPr>
            <w:tcW w:w="1585" w:type="dxa"/>
            <w:shd w:val="clear" w:color="auto" w:fill="FFFFFF"/>
          </w:tcPr>
          <w:p w:rsidR="006A35C5" w:rsidRPr="00B204D7" w:rsidRDefault="00675B8B" w:rsidP="00D722FC">
            <w:pPr>
              <w:tabs>
                <w:tab w:val="left" w:pos="0"/>
              </w:tabs>
              <w:jc w:val="both"/>
              <w:rPr>
                <w:color w:val="0F243E"/>
                <w:szCs w:val="24"/>
                <w:lang w:val="tr-TR"/>
              </w:rPr>
            </w:pPr>
            <w:r>
              <w:rPr>
                <w:color w:val="0F243E"/>
                <w:szCs w:val="24"/>
                <w:lang w:val="tr-TR"/>
              </w:rPr>
              <w:t>18</w:t>
            </w:r>
          </w:p>
        </w:tc>
        <w:tc>
          <w:tcPr>
            <w:tcW w:w="1737" w:type="dxa"/>
            <w:shd w:val="clear" w:color="auto" w:fill="FFFFFF"/>
          </w:tcPr>
          <w:p w:rsidR="006A35C5" w:rsidRPr="00B204D7" w:rsidRDefault="006A35C5" w:rsidP="00D722FC">
            <w:pPr>
              <w:tabs>
                <w:tab w:val="left" w:pos="0"/>
              </w:tabs>
              <w:jc w:val="both"/>
              <w:rPr>
                <w:color w:val="0F243E"/>
                <w:szCs w:val="24"/>
                <w:lang w:val="tr-TR"/>
              </w:rPr>
            </w:pPr>
          </w:p>
        </w:tc>
        <w:tc>
          <w:tcPr>
            <w:tcW w:w="829" w:type="dxa"/>
            <w:shd w:val="clear" w:color="auto" w:fill="FFFFFF"/>
          </w:tcPr>
          <w:p w:rsidR="006A35C5" w:rsidRPr="00B204D7" w:rsidRDefault="006A35C5" w:rsidP="00D722FC">
            <w:pPr>
              <w:tabs>
                <w:tab w:val="left" w:pos="0"/>
              </w:tabs>
              <w:jc w:val="both"/>
              <w:rPr>
                <w:color w:val="0F243E"/>
                <w:szCs w:val="24"/>
                <w:lang w:val="tr-TR"/>
              </w:rPr>
            </w:pPr>
          </w:p>
        </w:tc>
        <w:tc>
          <w:tcPr>
            <w:tcW w:w="874" w:type="dxa"/>
            <w:shd w:val="clear" w:color="auto" w:fill="FFFFFF"/>
          </w:tcPr>
          <w:p w:rsidR="006A35C5" w:rsidRPr="0014197E" w:rsidRDefault="00675B8B" w:rsidP="00D722FC">
            <w:pPr>
              <w:tabs>
                <w:tab w:val="left" w:pos="0"/>
              </w:tabs>
              <w:jc w:val="both"/>
              <w:rPr>
                <w:color w:val="17365D"/>
                <w:szCs w:val="24"/>
                <w:lang w:val="tr-TR"/>
              </w:rPr>
            </w:pPr>
            <w:r>
              <w:rPr>
                <w:color w:val="17365D"/>
                <w:szCs w:val="24"/>
                <w:lang w:val="tr-TR"/>
              </w:rPr>
              <w:t>20</w:t>
            </w:r>
          </w:p>
        </w:tc>
      </w:tr>
      <w:tr w:rsidR="00756A63" w:rsidRPr="0014197E" w:rsidTr="005C0FDA">
        <w:trPr>
          <w:gridAfter w:val="1"/>
          <w:wAfter w:w="10" w:type="dxa"/>
          <w:trHeight w:val="323"/>
          <w:jc w:val="center"/>
        </w:trPr>
        <w:tc>
          <w:tcPr>
            <w:tcW w:w="1612" w:type="dxa"/>
            <w:shd w:val="clear" w:color="auto" w:fill="FFFFFF"/>
          </w:tcPr>
          <w:p w:rsidR="006A35C5" w:rsidRPr="00B204D7" w:rsidRDefault="006A35C5" w:rsidP="00D722FC">
            <w:pPr>
              <w:tabs>
                <w:tab w:val="left" w:pos="0"/>
              </w:tabs>
              <w:jc w:val="both"/>
              <w:rPr>
                <w:color w:val="0F243E"/>
                <w:szCs w:val="24"/>
                <w:lang w:val="tr-TR"/>
              </w:rPr>
            </w:pPr>
          </w:p>
        </w:tc>
        <w:tc>
          <w:tcPr>
            <w:tcW w:w="949" w:type="dxa"/>
            <w:shd w:val="clear" w:color="auto" w:fill="FFFFFF"/>
          </w:tcPr>
          <w:p w:rsidR="006A35C5" w:rsidRPr="00B204D7" w:rsidRDefault="006A35C5" w:rsidP="00D722FC">
            <w:pPr>
              <w:tabs>
                <w:tab w:val="left" w:pos="0"/>
              </w:tabs>
              <w:jc w:val="both"/>
              <w:rPr>
                <w:color w:val="0F243E"/>
                <w:szCs w:val="24"/>
                <w:lang w:val="tr-TR"/>
              </w:rPr>
            </w:pPr>
          </w:p>
        </w:tc>
        <w:tc>
          <w:tcPr>
            <w:tcW w:w="816" w:type="dxa"/>
            <w:shd w:val="clear" w:color="auto" w:fill="FFFFFF"/>
          </w:tcPr>
          <w:p w:rsidR="006A35C5" w:rsidRPr="00B204D7" w:rsidRDefault="006A35C5" w:rsidP="00D722FC">
            <w:pPr>
              <w:tabs>
                <w:tab w:val="left" w:pos="0"/>
              </w:tabs>
              <w:jc w:val="both"/>
              <w:rPr>
                <w:color w:val="0F243E"/>
                <w:szCs w:val="24"/>
                <w:lang w:val="tr-TR"/>
              </w:rPr>
            </w:pPr>
          </w:p>
        </w:tc>
        <w:tc>
          <w:tcPr>
            <w:tcW w:w="1154" w:type="dxa"/>
            <w:shd w:val="clear" w:color="auto" w:fill="FFFFFF"/>
          </w:tcPr>
          <w:p w:rsidR="006A35C5" w:rsidRPr="00B204D7" w:rsidRDefault="006A35C5" w:rsidP="00D722FC">
            <w:pPr>
              <w:tabs>
                <w:tab w:val="left" w:pos="0"/>
              </w:tabs>
              <w:jc w:val="both"/>
              <w:rPr>
                <w:color w:val="0F243E"/>
                <w:szCs w:val="24"/>
                <w:lang w:val="tr-TR"/>
              </w:rPr>
            </w:pPr>
          </w:p>
        </w:tc>
        <w:tc>
          <w:tcPr>
            <w:tcW w:w="1585" w:type="dxa"/>
            <w:shd w:val="clear" w:color="auto" w:fill="FFFFFF"/>
          </w:tcPr>
          <w:p w:rsidR="006A35C5" w:rsidRPr="00B204D7" w:rsidRDefault="006A35C5" w:rsidP="00D722FC">
            <w:pPr>
              <w:tabs>
                <w:tab w:val="left" w:pos="0"/>
              </w:tabs>
              <w:jc w:val="both"/>
              <w:rPr>
                <w:color w:val="0F243E"/>
                <w:szCs w:val="24"/>
                <w:lang w:val="tr-TR"/>
              </w:rPr>
            </w:pPr>
          </w:p>
        </w:tc>
        <w:tc>
          <w:tcPr>
            <w:tcW w:w="1737" w:type="dxa"/>
            <w:shd w:val="clear" w:color="auto" w:fill="FFFFFF"/>
          </w:tcPr>
          <w:p w:rsidR="006A35C5" w:rsidRPr="00B204D7" w:rsidRDefault="006A35C5" w:rsidP="00D722FC">
            <w:pPr>
              <w:tabs>
                <w:tab w:val="left" w:pos="0"/>
              </w:tabs>
              <w:jc w:val="both"/>
              <w:rPr>
                <w:color w:val="0F243E"/>
                <w:szCs w:val="24"/>
                <w:lang w:val="tr-TR"/>
              </w:rPr>
            </w:pPr>
          </w:p>
        </w:tc>
        <w:tc>
          <w:tcPr>
            <w:tcW w:w="829" w:type="dxa"/>
            <w:shd w:val="clear" w:color="auto" w:fill="FFFFFF"/>
          </w:tcPr>
          <w:p w:rsidR="006A35C5" w:rsidRPr="00B204D7" w:rsidRDefault="006A35C5" w:rsidP="00D722FC">
            <w:pPr>
              <w:tabs>
                <w:tab w:val="left" w:pos="0"/>
              </w:tabs>
              <w:jc w:val="both"/>
              <w:rPr>
                <w:color w:val="0F243E"/>
                <w:szCs w:val="24"/>
                <w:lang w:val="tr-TR"/>
              </w:rPr>
            </w:pPr>
          </w:p>
        </w:tc>
        <w:tc>
          <w:tcPr>
            <w:tcW w:w="874" w:type="dxa"/>
            <w:shd w:val="clear" w:color="auto" w:fill="FFFFFF"/>
          </w:tcPr>
          <w:p w:rsidR="006A35C5" w:rsidRPr="0014197E" w:rsidRDefault="006A35C5" w:rsidP="00D722FC">
            <w:pPr>
              <w:tabs>
                <w:tab w:val="left" w:pos="0"/>
              </w:tabs>
              <w:jc w:val="both"/>
              <w:rPr>
                <w:color w:val="17365D"/>
                <w:szCs w:val="24"/>
                <w:lang w:val="tr-TR"/>
              </w:rPr>
            </w:pPr>
          </w:p>
        </w:tc>
      </w:tr>
      <w:tr w:rsidR="00756A63" w:rsidRPr="0014197E" w:rsidTr="005C0FDA">
        <w:trPr>
          <w:gridAfter w:val="1"/>
          <w:wAfter w:w="10" w:type="dxa"/>
          <w:trHeight w:val="323"/>
          <w:jc w:val="center"/>
        </w:trPr>
        <w:tc>
          <w:tcPr>
            <w:tcW w:w="1612" w:type="dxa"/>
            <w:shd w:val="clear" w:color="auto" w:fill="FFFFFF"/>
          </w:tcPr>
          <w:p w:rsidR="006A35C5" w:rsidRPr="00B204D7" w:rsidRDefault="006A35C5" w:rsidP="00D722FC">
            <w:pPr>
              <w:tabs>
                <w:tab w:val="left" w:pos="0"/>
              </w:tabs>
              <w:jc w:val="both"/>
              <w:rPr>
                <w:color w:val="0F243E"/>
                <w:szCs w:val="24"/>
                <w:lang w:val="tr-TR"/>
              </w:rPr>
            </w:pPr>
          </w:p>
        </w:tc>
        <w:tc>
          <w:tcPr>
            <w:tcW w:w="949" w:type="dxa"/>
            <w:shd w:val="clear" w:color="auto" w:fill="FFFFFF"/>
          </w:tcPr>
          <w:p w:rsidR="006A35C5" w:rsidRPr="00B204D7" w:rsidRDefault="006A35C5" w:rsidP="00D722FC">
            <w:pPr>
              <w:tabs>
                <w:tab w:val="left" w:pos="0"/>
              </w:tabs>
              <w:jc w:val="both"/>
              <w:rPr>
                <w:color w:val="0F243E"/>
                <w:szCs w:val="24"/>
                <w:lang w:val="tr-TR"/>
              </w:rPr>
            </w:pPr>
          </w:p>
        </w:tc>
        <w:tc>
          <w:tcPr>
            <w:tcW w:w="816" w:type="dxa"/>
            <w:shd w:val="clear" w:color="auto" w:fill="FFFFFF"/>
          </w:tcPr>
          <w:p w:rsidR="006A35C5" w:rsidRPr="00B204D7" w:rsidRDefault="006A35C5" w:rsidP="00D722FC">
            <w:pPr>
              <w:tabs>
                <w:tab w:val="left" w:pos="0"/>
              </w:tabs>
              <w:jc w:val="both"/>
              <w:rPr>
                <w:color w:val="0F243E"/>
                <w:szCs w:val="24"/>
                <w:lang w:val="tr-TR"/>
              </w:rPr>
            </w:pPr>
          </w:p>
        </w:tc>
        <w:tc>
          <w:tcPr>
            <w:tcW w:w="1154" w:type="dxa"/>
            <w:shd w:val="clear" w:color="auto" w:fill="FFFFFF"/>
          </w:tcPr>
          <w:p w:rsidR="006A35C5" w:rsidRPr="00B204D7" w:rsidRDefault="006A35C5" w:rsidP="00D722FC">
            <w:pPr>
              <w:tabs>
                <w:tab w:val="left" w:pos="0"/>
              </w:tabs>
              <w:jc w:val="both"/>
              <w:rPr>
                <w:color w:val="0F243E"/>
                <w:szCs w:val="24"/>
                <w:lang w:val="tr-TR"/>
              </w:rPr>
            </w:pPr>
          </w:p>
        </w:tc>
        <w:tc>
          <w:tcPr>
            <w:tcW w:w="1585" w:type="dxa"/>
            <w:shd w:val="clear" w:color="auto" w:fill="FFFFFF"/>
          </w:tcPr>
          <w:p w:rsidR="006A35C5" w:rsidRPr="00B204D7" w:rsidRDefault="006A35C5" w:rsidP="00D722FC">
            <w:pPr>
              <w:tabs>
                <w:tab w:val="left" w:pos="0"/>
              </w:tabs>
              <w:jc w:val="both"/>
              <w:rPr>
                <w:color w:val="0F243E"/>
                <w:szCs w:val="24"/>
                <w:lang w:val="tr-TR"/>
              </w:rPr>
            </w:pPr>
          </w:p>
        </w:tc>
        <w:tc>
          <w:tcPr>
            <w:tcW w:w="1737" w:type="dxa"/>
            <w:shd w:val="clear" w:color="auto" w:fill="FFFFFF"/>
          </w:tcPr>
          <w:p w:rsidR="006A35C5" w:rsidRPr="00B204D7" w:rsidRDefault="006A35C5" w:rsidP="00D722FC">
            <w:pPr>
              <w:tabs>
                <w:tab w:val="left" w:pos="0"/>
              </w:tabs>
              <w:jc w:val="both"/>
              <w:rPr>
                <w:color w:val="0F243E"/>
                <w:szCs w:val="24"/>
                <w:lang w:val="tr-TR"/>
              </w:rPr>
            </w:pPr>
          </w:p>
        </w:tc>
        <w:tc>
          <w:tcPr>
            <w:tcW w:w="829" w:type="dxa"/>
            <w:shd w:val="clear" w:color="auto" w:fill="FFFFFF"/>
          </w:tcPr>
          <w:p w:rsidR="006A35C5" w:rsidRPr="00B204D7" w:rsidRDefault="006A35C5" w:rsidP="00D722FC">
            <w:pPr>
              <w:tabs>
                <w:tab w:val="left" w:pos="0"/>
              </w:tabs>
              <w:jc w:val="both"/>
              <w:rPr>
                <w:color w:val="0F243E"/>
                <w:szCs w:val="24"/>
                <w:lang w:val="tr-TR"/>
              </w:rPr>
            </w:pPr>
          </w:p>
        </w:tc>
        <w:tc>
          <w:tcPr>
            <w:tcW w:w="874" w:type="dxa"/>
            <w:shd w:val="clear" w:color="auto" w:fill="FFFFFF"/>
          </w:tcPr>
          <w:p w:rsidR="006A35C5" w:rsidRPr="0014197E" w:rsidRDefault="006A35C5" w:rsidP="00D722FC">
            <w:pPr>
              <w:tabs>
                <w:tab w:val="left" w:pos="0"/>
              </w:tabs>
              <w:jc w:val="both"/>
              <w:rPr>
                <w:color w:val="17365D"/>
                <w:szCs w:val="24"/>
                <w:lang w:val="tr-TR"/>
              </w:rPr>
            </w:pPr>
          </w:p>
        </w:tc>
      </w:tr>
      <w:tr w:rsidR="00756A63" w:rsidRPr="0014197E" w:rsidTr="00B204D7">
        <w:trPr>
          <w:gridAfter w:val="1"/>
          <w:wAfter w:w="10" w:type="dxa"/>
          <w:trHeight w:val="323"/>
          <w:jc w:val="center"/>
        </w:trPr>
        <w:tc>
          <w:tcPr>
            <w:tcW w:w="1612" w:type="dxa"/>
            <w:shd w:val="clear" w:color="auto" w:fill="FFFFFF"/>
            <w:vAlign w:val="center"/>
          </w:tcPr>
          <w:p w:rsidR="006A35C5" w:rsidRPr="00B204D7" w:rsidRDefault="00B773F2" w:rsidP="00DE4352">
            <w:pPr>
              <w:tabs>
                <w:tab w:val="left" w:pos="0"/>
              </w:tabs>
              <w:rPr>
                <w:b/>
                <w:color w:val="0F243E"/>
                <w:sz w:val="20"/>
                <w:lang w:val="tr-TR"/>
              </w:rPr>
            </w:pPr>
            <w:r w:rsidRPr="00B204D7">
              <w:rPr>
                <w:b/>
                <w:color w:val="0F243E"/>
                <w:sz w:val="20"/>
                <w:lang w:val="tr-TR"/>
              </w:rPr>
              <w:t>Kadrolu</w:t>
            </w:r>
          </w:p>
        </w:tc>
        <w:tc>
          <w:tcPr>
            <w:tcW w:w="949" w:type="dxa"/>
            <w:shd w:val="clear" w:color="auto" w:fill="FFFFFF"/>
            <w:vAlign w:val="center"/>
          </w:tcPr>
          <w:p w:rsidR="006A35C5" w:rsidRPr="00B204D7" w:rsidRDefault="006A35C5" w:rsidP="00DE4352">
            <w:pPr>
              <w:tabs>
                <w:tab w:val="left" w:pos="0"/>
              </w:tabs>
              <w:rPr>
                <w:b/>
                <w:color w:val="0F243E"/>
                <w:sz w:val="20"/>
                <w:lang w:val="tr-TR"/>
              </w:rPr>
            </w:pPr>
          </w:p>
        </w:tc>
        <w:tc>
          <w:tcPr>
            <w:tcW w:w="816" w:type="dxa"/>
            <w:shd w:val="clear" w:color="auto" w:fill="FFFFFF"/>
            <w:vAlign w:val="center"/>
          </w:tcPr>
          <w:p w:rsidR="006A35C5" w:rsidRPr="00B204D7" w:rsidRDefault="006A35C5" w:rsidP="00DE4352">
            <w:pPr>
              <w:tabs>
                <w:tab w:val="left" w:pos="0"/>
              </w:tabs>
              <w:rPr>
                <w:b/>
                <w:color w:val="0F243E"/>
                <w:sz w:val="20"/>
                <w:lang w:val="tr-TR"/>
              </w:rPr>
            </w:pPr>
          </w:p>
        </w:tc>
        <w:tc>
          <w:tcPr>
            <w:tcW w:w="1154" w:type="dxa"/>
            <w:shd w:val="clear" w:color="auto" w:fill="FFFFFF"/>
            <w:vAlign w:val="center"/>
          </w:tcPr>
          <w:p w:rsidR="006A35C5" w:rsidRPr="00B204D7" w:rsidRDefault="00675B8B" w:rsidP="00DE4352">
            <w:pPr>
              <w:tabs>
                <w:tab w:val="left" w:pos="0"/>
              </w:tabs>
              <w:rPr>
                <w:b/>
                <w:color w:val="0F243E"/>
                <w:sz w:val="20"/>
                <w:lang w:val="tr-TR"/>
              </w:rPr>
            </w:pPr>
            <w:r>
              <w:rPr>
                <w:b/>
                <w:color w:val="0F243E"/>
                <w:sz w:val="20"/>
                <w:lang w:val="tr-TR"/>
              </w:rPr>
              <w:t>2</w:t>
            </w:r>
          </w:p>
        </w:tc>
        <w:tc>
          <w:tcPr>
            <w:tcW w:w="1585" w:type="dxa"/>
            <w:shd w:val="clear" w:color="auto" w:fill="FFFFFF"/>
            <w:vAlign w:val="center"/>
          </w:tcPr>
          <w:p w:rsidR="006A35C5" w:rsidRPr="00B204D7" w:rsidRDefault="00675B8B" w:rsidP="00DE4352">
            <w:pPr>
              <w:tabs>
                <w:tab w:val="left" w:pos="0"/>
              </w:tabs>
              <w:rPr>
                <w:b/>
                <w:color w:val="0F243E"/>
                <w:sz w:val="20"/>
                <w:lang w:val="tr-TR"/>
              </w:rPr>
            </w:pPr>
            <w:r>
              <w:rPr>
                <w:b/>
                <w:color w:val="0F243E"/>
                <w:sz w:val="20"/>
                <w:lang w:val="tr-TR"/>
              </w:rPr>
              <w:t>18</w:t>
            </w:r>
          </w:p>
        </w:tc>
        <w:tc>
          <w:tcPr>
            <w:tcW w:w="1737" w:type="dxa"/>
            <w:shd w:val="clear" w:color="auto" w:fill="FFFFFF"/>
            <w:vAlign w:val="center"/>
          </w:tcPr>
          <w:p w:rsidR="006A35C5" w:rsidRPr="00B204D7" w:rsidRDefault="006A35C5" w:rsidP="00DE4352">
            <w:pPr>
              <w:tabs>
                <w:tab w:val="left" w:pos="0"/>
              </w:tabs>
              <w:rPr>
                <w:b/>
                <w:color w:val="0F243E"/>
                <w:sz w:val="20"/>
                <w:lang w:val="tr-TR"/>
              </w:rPr>
            </w:pPr>
          </w:p>
        </w:tc>
        <w:tc>
          <w:tcPr>
            <w:tcW w:w="829" w:type="dxa"/>
            <w:shd w:val="clear" w:color="auto" w:fill="FFFFFF"/>
            <w:vAlign w:val="center"/>
          </w:tcPr>
          <w:p w:rsidR="006A35C5" w:rsidRPr="00B204D7" w:rsidRDefault="006A35C5" w:rsidP="00DE4352">
            <w:pPr>
              <w:tabs>
                <w:tab w:val="left" w:pos="0"/>
              </w:tabs>
              <w:rPr>
                <w:b/>
                <w:color w:val="0F243E"/>
                <w:sz w:val="20"/>
                <w:lang w:val="tr-TR"/>
              </w:rPr>
            </w:pPr>
          </w:p>
        </w:tc>
        <w:tc>
          <w:tcPr>
            <w:tcW w:w="874" w:type="dxa"/>
            <w:shd w:val="clear" w:color="auto" w:fill="FFFFFF"/>
            <w:vAlign w:val="center"/>
          </w:tcPr>
          <w:p w:rsidR="006A35C5" w:rsidRPr="00B204D7" w:rsidRDefault="00675B8B" w:rsidP="00DE4352">
            <w:pPr>
              <w:tabs>
                <w:tab w:val="left" w:pos="0"/>
              </w:tabs>
              <w:rPr>
                <w:b/>
                <w:color w:val="0F243E"/>
                <w:sz w:val="20"/>
                <w:lang w:val="tr-TR"/>
              </w:rPr>
            </w:pPr>
            <w:r>
              <w:rPr>
                <w:b/>
                <w:color w:val="0F243E"/>
                <w:sz w:val="20"/>
                <w:lang w:val="tr-TR"/>
              </w:rPr>
              <w:t>20</w:t>
            </w:r>
          </w:p>
        </w:tc>
      </w:tr>
      <w:tr w:rsidR="008A6EE9" w:rsidRPr="0014197E" w:rsidTr="00B204D7">
        <w:trPr>
          <w:gridAfter w:val="1"/>
          <w:wAfter w:w="10" w:type="dxa"/>
          <w:trHeight w:val="323"/>
          <w:jc w:val="center"/>
        </w:trPr>
        <w:tc>
          <w:tcPr>
            <w:tcW w:w="1612" w:type="dxa"/>
            <w:shd w:val="clear" w:color="auto" w:fill="FFFFFF"/>
            <w:vAlign w:val="center"/>
          </w:tcPr>
          <w:p w:rsidR="008A6EE9" w:rsidRPr="00B204D7" w:rsidRDefault="00B773F2" w:rsidP="00DE4352">
            <w:pPr>
              <w:tabs>
                <w:tab w:val="left" w:pos="0"/>
              </w:tabs>
              <w:rPr>
                <w:b/>
                <w:color w:val="0F243E"/>
                <w:sz w:val="20"/>
                <w:lang w:val="tr-TR"/>
              </w:rPr>
            </w:pPr>
            <w:r w:rsidRPr="00B204D7">
              <w:rPr>
                <w:b/>
                <w:color w:val="0F243E"/>
                <w:sz w:val="20"/>
                <w:lang w:val="tr-TR"/>
              </w:rPr>
              <w:t>Görevlendirme</w:t>
            </w:r>
          </w:p>
        </w:tc>
        <w:tc>
          <w:tcPr>
            <w:tcW w:w="949" w:type="dxa"/>
            <w:shd w:val="clear" w:color="auto" w:fill="FFFFFF"/>
            <w:vAlign w:val="center"/>
          </w:tcPr>
          <w:p w:rsidR="008A6EE9" w:rsidRPr="00B204D7" w:rsidRDefault="008A6EE9" w:rsidP="00DE4352">
            <w:pPr>
              <w:tabs>
                <w:tab w:val="left" w:pos="0"/>
              </w:tabs>
              <w:rPr>
                <w:b/>
                <w:color w:val="0F243E"/>
                <w:sz w:val="20"/>
                <w:lang w:val="tr-TR"/>
              </w:rPr>
            </w:pPr>
          </w:p>
        </w:tc>
        <w:tc>
          <w:tcPr>
            <w:tcW w:w="816" w:type="dxa"/>
            <w:shd w:val="clear" w:color="auto" w:fill="FFFFFF"/>
            <w:vAlign w:val="center"/>
          </w:tcPr>
          <w:p w:rsidR="008A6EE9" w:rsidRPr="00B204D7" w:rsidRDefault="008A6EE9" w:rsidP="00DE4352">
            <w:pPr>
              <w:tabs>
                <w:tab w:val="left" w:pos="0"/>
              </w:tabs>
              <w:rPr>
                <w:b/>
                <w:color w:val="0F243E"/>
                <w:sz w:val="20"/>
                <w:lang w:val="tr-TR"/>
              </w:rPr>
            </w:pPr>
          </w:p>
        </w:tc>
        <w:tc>
          <w:tcPr>
            <w:tcW w:w="1154" w:type="dxa"/>
            <w:shd w:val="clear" w:color="auto" w:fill="FFFFFF"/>
            <w:vAlign w:val="center"/>
          </w:tcPr>
          <w:p w:rsidR="008A6EE9" w:rsidRPr="00B204D7" w:rsidRDefault="008A6EE9" w:rsidP="00DE4352">
            <w:pPr>
              <w:tabs>
                <w:tab w:val="left" w:pos="0"/>
              </w:tabs>
              <w:rPr>
                <w:b/>
                <w:color w:val="0F243E"/>
                <w:sz w:val="20"/>
                <w:lang w:val="tr-TR"/>
              </w:rPr>
            </w:pPr>
          </w:p>
        </w:tc>
        <w:tc>
          <w:tcPr>
            <w:tcW w:w="1585" w:type="dxa"/>
            <w:shd w:val="clear" w:color="auto" w:fill="FFFFFF"/>
            <w:vAlign w:val="center"/>
          </w:tcPr>
          <w:p w:rsidR="008A6EE9" w:rsidRPr="00B204D7" w:rsidRDefault="008A6EE9" w:rsidP="00DE4352">
            <w:pPr>
              <w:tabs>
                <w:tab w:val="left" w:pos="0"/>
              </w:tabs>
              <w:rPr>
                <w:b/>
                <w:color w:val="0F243E"/>
                <w:sz w:val="20"/>
                <w:lang w:val="tr-TR"/>
              </w:rPr>
            </w:pPr>
          </w:p>
        </w:tc>
        <w:tc>
          <w:tcPr>
            <w:tcW w:w="1737" w:type="dxa"/>
            <w:shd w:val="clear" w:color="auto" w:fill="FFFFFF"/>
            <w:vAlign w:val="center"/>
          </w:tcPr>
          <w:p w:rsidR="008A6EE9" w:rsidRPr="00B204D7" w:rsidRDefault="008A6EE9" w:rsidP="00DE4352">
            <w:pPr>
              <w:tabs>
                <w:tab w:val="left" w:pos="0"/>
              </w:tabs>
              <w:rPr>
                <w:b/>
                <w:color w:val="0F243E"/>
                <w:sz w:val="20"/>
                <w:lang w:val="tr-TR"/>
              </w:rPr>
            </w:pPr>
          </w:p>
        </w:tc>
        <w:tc>
          <w:tcPr>
            <w:tcW w:w="829" w:type="dxa"/>
            <w:shd w:val="clear" w:color="auto" w:fill="FFFFFF"/>
            <w:vAlign w:val="center"/>
          </w:tcPr>
          <w:p w:rsidR="008A6EE9" w:rsidRPr="00B204D7" w:rsidRDefault="008A6EE9" w:rsidP="00DE4352">
            <w:pPr>
              <w:tabs>
                <w:tab w:val="left" w:pos="0"/>
              </w:tabs>
              <w:rPr>
                <w:b/>
                <w:color w:val="0F243E"/>
                <w:sz w:val="20"/>
                <w:lang w:val="tr-TR"/>
              </w:rPr>
            </w:pPr>
          </w:p>
        </w:tc>
        <w:tc>
          <w:tcPr>
            <w:tcW w:w="874" w:type="dxa"/>
            <w:shd w:val="clear" w:color="auto" w:fill="FFFFFF"/>
            <w:vAlign w:val="center"/>
          </w:tcPr>
          <w:p w:rsidR="008A6EE9" w:rsidRPr="00B204D7" w:rsidRDefault="008A6EE9" w:rsidP="00DE4352">
            <w:pPr>
              <w:tabs>
                <w:tab w:val="left" w:pos="0"/>
              </w:tabs>
              <w:rPr>
                <w:b/>
                <w:color w:val="0F243E"/>
                <w:sz w:val="20"/>
                <w:lang w:val="tr-TR"/>
              </w:rPr>
            </w:pPr>
          </w:p>
        </w:tc>
      </w:tr>
      <w:tr w:rsidR="008A6EE9" w:rsidRPr="0014197E" w:rsidTr="00B204D7">
        <w:trPr>
          <w:gridAfter w:val="1"/>
          <w:wAfter w:w="10" w:type="dxa"/>
          <w:trHeight w:val="323"/>
          <w:jc w:val="center"/>
        </w:trPr>
        <w:tc>
          <w:tcPr>
            <w:tcW w:w="1612" w:type="dxa"/>
            <w:shd w:val="clear" w:color="auto" w:fill="FFFFFF"/>
            <w:vAlign w:val="center"/>
          </w:tcPr>
          <w:p w:rsidR="008A6EE9" w:rsidRPr="00B204D7" w:rsidRDefault="008A6EE9" w:rsidP="00DE4352">
            <w:pPr>
              <w:tabs>
                <w:tab w:val="left" w:pos="0"/>
              </w:tabs>
              <w:rPr>
                <w:b/>
                <w:color w:val="0F243E"/>
                <w:sz w:val="20"/>
                <w:lang w:val="tr-TR"/>
              </w:rPr>
            </w:pPr>
            <w:r w:rsidRPr="00B204D7">
              <w:rPr>
                <w:b/>
                <w:color w:val="0F243E"/>
                <w:sz w:val="20"/>
                <w:lang w:val="tr-TR"/>
              </w:rPr>
              <w:t>TOPLAM</w:t>
            </w:r>
          </w:p>
        </w:tc>
        <w:tc>
          <w:tcPr>
            <w:tcW w:w="949" w:type="dxa"/>
            <w:shd w:val="clear" w:color="auto" w:fill="FFFFFF"/>
            <w:vAlign w:val="center"/>
          </w:tcPr>
          <w:p w:rsidR="008A6EE9" w:rsidRPr="00B204D7" w:rsidRDefault="008A6EE9" w:rsidP="00DE4352">
            <w:pPr>
              <w:tabs>
                <w:tab w:val="left" w:pos="0"/>
              </w:tabs>
              <w:rPr>
                <w:b/>
                <w:color w:val="0F243E"/>
                <w:sz w:val="20"/>
                <w:lang w:val="tr-TR"/>
              </w:rPr>
            </w:pPr>
          </w:p>
        </w:tc>
        <w:tc>
          <w:tcPr>
            <w:tcW w:w="816" w:type="dxa"/>
            <w:shd w:val="clear" w:color="auto" w:fill="FFFFFF"/>
            <w:vAlign w:val="center"/>
          </w:tcPr>
          <w:p w:rsidR="008A6EE9" w:rsidRPr="00B204D7" w:rsidRDefault="008A6EE9" w:rsidP="00DE4352">
            <w:pPr>
              <w:tabs>
                <w:tab w:val="left" w:pos="0"/>
              </w:tabs>
              <w:rPr>
                <w:b/>
                <w:color w:val="0F243E"/>
                <w:sz w:val="20"/>
                <w:lang w:val="tr-TR"/>
              </w:rPr>
            </w:pPr>
          </w:p>
        </w:tc>
        <w:tc>
          <w:tcPr>
            <w:tcW w:w="1154" w:type="dxa"/>
            <w:shd w:val="clear" w:color="auto" w:fill="FFFFFF"/>
            <w:vAlign w:val="center"/>
          </w:tcPr>
          <w:p w:rsidR="008A6EE9" w:rsidRPr="00B204D7" w:rsidRDefault="00675B8B" w:rsidP="00DE4352">
            <w:pPr>
              <w:tabs>
                <w:tab w:val="left" w:pos="0"/>
              </w:tabs>
              <w:rPr>
                <w:b/>
                <w:color w:val="0F243E"/>
                <w:sz w:val="20"/>
                <w:lang w:val="tr-TR"/>
              </w:rPr>
            </w:pPr>
            <w:r>
              <w:rPr>
                <w:b/>
                <w:color w:val="0F243E"/>
                <w:sz w:val="20"/>
                <w:lang w:val="tr-TR"/>
              </w:rPr>
              <w:t>2</w:t>
            </w:r>
          </w:p>
        </w:tc>
        <w:tc>
          <w:tcPr>
            <w:tcW w:w="1585" w:type="dxa"/>
            <w:shd w:val="clear" w:color="auto" w:fill="FFFFFF"/>
            <w:vAlign w:val="center"/>
          </w:tcPr>
          <w:p w:rsidR="008A6EE9" w:rsidRPr="00B204D7" w:rsidRDefault="00675B8B" w:rsidP="00DE4352">
            <w:pPr>
              <w:tabs>
                <w:tab w:val="left" w:pos="0"/>
              </w:tabs>
              <w:rPr>
                <w:b/>
                <w:color w:val="0F243E"/>
                <w:sz w:val="20"/>
                <w:lang w:val="tr-TR"/>
              </w:rPr>
            </w:pPr>
            <w:r>
              <w:rPr>
                <w:b/>
                <w:color w:val="0F243E"/>
                <w:sz w:val="20"/>
                <w:lang w:val="tr-TR"/>
              </w:rPr>
              <w:t>18</w:t>
            </w:r>
          </w:p>
        </w:tc>
        <w:tc>
          <w:tcPr>
            <w:tcW w:w="1737" w:type="dxa"/>
            <w:shd w:val="clear" w:color="auto" w:fill="FFFFFF"/>
            <w:vAlign w:val="center"/>
          </w:tcPr>
          <w:p w:rsidR="008A6EE9" w:rsidRPr="00B204D7" w:rsidRDefault="008A6EE9" w:rsidP="00DE4352">
            <w:pPr>
              <w:tabs>
                <w:tab w:val="left" w:pos="0"/>
              </w:tabs>
              <w:rPr>
                <w:b/>
                <w:color w:val="0F243E"/>
                <w:sz w:val="20"/>
                <w:lang w:val="tr-TR"/>
              </w:rPr>
            </w:pPr>
          </w:p>
        </w:tc>
        <w:tc>
          <w:tcPr>
            <w:tcW w:w="829" w:type="dxa"/>
            <w:shd w:val="clear" w:color="auto" w:fill="FFFFFF"/>
            <w:vAlign w:val="center"/>
          </w:tcPr>
          <w:p w:rsidR="008A6EE9" w:rsidRPr="00B204D7" w:rsidRDefault="008A6EE9" w:rsidP="00DE4352">
            <w:pPr>
              <w:tabs>
                <w:tab w:val="left" w:pos="0"/>
              </w:tabs>
              <w:rPr>
                <w:b/>
                <w:color w:val="0F243E"/>
                <w:sz w:val="20"/>
                <w:lang w:val="tr-TR"/>
              </w:rPr>
            </w:pPr>
          </w:p>
        </w:tc>
        <w:tc>
          <w:tcPr>
            <w:tcW w:w="874" w:type="dxa"/>
            <w:shd w:val="clear" w:color="auto" w:fill="FFFFFF"/>
            <w:vAlign w:val="center"/>
          </w:tcPr>
          <w:p w:rsidR="008A6EE9" w:rsidRPr="00B204D7" w:rsidRDefault="00675B8B" w:rsidP="00DE4352">
            <w:pPr>
              <w:tabs>
                <w:tab w:val="left" w:pos="0"/>
              </w:tabs>
              <w:rPr>
                <w:b/>
                <w:color w:val="0F243E"/>
                <w:sz w:val="20"/>
                <w:lang w:val="tr-TR"/>
              </w:rPr>
            </w:pPr>
            <w:r>
              <w:rPr>
                <w:b/>
                <w:color w:val="0F243E"/>
                <w:sz w:val="20"/>
                <w:lang w:val="tr-TR"/>
              </w:rPr>
              <w:t>20</w:t>
            </w:r>
          </w:p>
        </w:tc>
      </w:tr>
    </w:tbl>
    <w:p w:rsidR="00AD683D" w:rsidRDefault="00AD683D" w:rsidP="00A66F54">
      <w:pPr>
        <w:rPr>
          <w:color w:val="632423"/>
          <w:lang w:val="tr-TR"/>
        </w:rPr>
      </w:pPr>
    </w:p>
    <w:p w:rsidR="00F02D8E" w:rsidRDefault="00F02D8E" w:rsidP="00A66F54">
      <w:pPr>
        <w:rPr>
          <w:color w:val="632423"/>
          <w:lang w:val="tr-TR"/>
        </w:rPr>
      </w:pPr>
    </w:p>
    <w:p w:rsidR="00F02D8E" w:rsidRDefault="00F02D8E" w:rsidP="00A66F54">
      <w:pPr>
        <w:rPr>
          <w:color w:val="632423"/>
          <w:lang w:val="tr-TR"/>
        </w:rPr>
      </w:pPr>
    </w:p>
    <w:p w:rsidR="00F02D8E" w:rsidRPr="0014197E" w:rsidRDefault="00F02D8E" w:rsidP="00A66F54">
      <w:pPr>
        <w:rPr>
          <w:color w:val="17365D"/>
          <w:szCs w:val="24"/>
          <w:lang w:val="tr-TR"/>
        </w:rPr>
      </w:pPr>
    </w:p>
    <w:p w:rsidR="00FF4023" w:rsidRPr="008656F3" w:rsidRDefault="009F5948" w:rsidP="004C214F">
      <w:pPr>
        <w:rPr>
          <w:b/>
          <w:color w:val="002060"/>
        </w:rPr>
      </w:pPr>
      <w:bookmarkStart w:id="82" w:name="_Toc248657733"/>
      <w:r w:rsidRPr="008656F3">
        <w:rPr>
          <w:b/>
          <w:color w:val="002060"/>
        </w:rPr>
        <w:t>4.3</w:t>
      </w:r>
      <w:r w:rsidR="00144E7C" w:rsidRPr="008656F3">
        <w:rPr>
          <w:b/>
          <w:color w:val="002060"/>
        </w:rPr>
        <w:t>.  İdari Personel</w:t>
      </w:r>
      <w:bookmarkEnd w:id="82"/>
      <w:r w:rsidR="00144E7C" w:rsidRPr="008656F3">
        <w:rPr>
          <w:b/>
          <w:color w:val="002060"/>
        </w:rPr>
        <w:t xml:space="preserve"> Kadro Dağılımı</w:t>
      </w:r>
    </w:p>
    <w:p w:rsidR="004C214F" w:rsidRDefault="004C214F" w:rsidP="004C214F"/>
    <w:p w:rsidR="00AF50FD" w:rsidRDefault="00AF50FD" w:rsidP="004C214F">
      <w:pPr>
        <w:jc w:val="both"/>
        <w:rPr>
          <w:rStyle w:val="RehberAltBalk1"/>
        </w:rPr>
      </w:pPr>
    </w:p>
    <w:p w:rsidR="0083431E" w:rsidRDefault="0083431E" w:rsidP="004C214F">
      <w:pPr>
        <w:jc w:val="both"/>
        <w:rPr>
          <w:rStyle w:val="RehberAltBalk1"/>
        </w:rPr>
      </w:pPr>
    </w:p>
    <w:p w:rsidR="004C214F" w:rsidRPr="00B204D7" w:rsidRDefault="00AF50FD" w:rsidP="00295D98">
      <w:pPr>
        <w:tabs>
          <w:tab w:val="left" w:pos="709"/>
        </w:tabs>
        <w:rPr>
          <w:rStyle w:val="RehberAltBalk1"/>
          <w:color w:val="17365D"/>
        </w:rPr>
      </w:pPr>
      <w:r w:rsidRPr="00B204D7">
        <w:rPr>
          <w:rStyle w:val="RehberAltBalk1"/>
          <w:color w:val="17365D"/>
        </w:rPr>
        <w:t xml:space="preserve">4.3.3. Birimde Fiilen Görev Yapan İdari Personel </w:t>
      </w:r>
    </w:p>
    <w:p w:rsidR="00AF50FD" w:rsidRPr="00EA4023" w:rsidRDefault="00AF50FD" w:rsidP="00295D98">
      <w:pPr>
        <w:rPr>
          <w:rStyle w:val="RehberAltBalk1"/>
          <w:color w:val="FF0000"/>
        </w:rPr>
      </w:pPr>
    </w:p>
    <w:p w:rsidR="00D75A63" w:rsidRPr="00295D98" w:rsidRDefault="0057067C" w:rsidP="00295D98">
      <w:pPr>
        <w:rPr>
          <w:rStyle w:val="RehberTablo"/>
        </w:rPr>
      </w:pPr>
      <w:r w:rsidRPr="00295D98">
        <w:rPr>
          <w:rStyle w:val="RehberTablo"/>
        </w:rPr>
        <w:t>Tablo 4.3</w:t>
      </w:r>
      <w:r w:rsidR="00D75A63" w:rsidRPr="00295D98">
        <w:rPr>
          <w:rStyle w:val="RehberTablo"/>
        </w:rPr>
        <w:t>.</w:t>
      </w:r>
      <w:r w:rsidRPr="00295D98">
        <w:rPr>
          <w:rStyle w:val="RehberTablo"/>
        </w:rPr>
        <w:t>3.1</w:t>
      </w:r>
      <w:r w:rsidR="00D75A63" w:rsidRPr="00295D98">
        <w:rPr>
          <w:rStyle w:val="RehberTablo"/>
        </w:rPr>
        <w:t xml:space="preserve">: Birimde Fiilen Görev Yapan İdari Personel / Memur Sayısı  (Yıl Sonu İtibariyle) </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7"/>
        <w:gridCol w:w="2293"/>
        <w:gridCol w:w="2199"/>
        <w:gridCol w:w="2710"/>
      </w:tblGrid>
      <w:tr w:rsidR="008B6377" w:rsidRPr="00EA4023" w:rsidTr="00B204D7">
        <w:trPr>
          <w:trHeight w:val="1050"/>
        </w:trPr>
        <w:tc>
          <w:tcPr>
            <w:tcW w:w="1197" w:type="pct"/>
            <w:shd w:val="clear" w:color="auto" w:fill="DBE5F1"/>
            <w:vAlign w:val="center"/>
          </w:tcPr>
          <w:p w:rsidR="008B6377" w:rsidRPr="00B204D7" w:rsidRDefault="008B6377" w:rsidP="00295D98">
            <w:pPr>
              <w:tabs>
                <w:tab w:val="left" w:pos="0"/>
                <w:tab w:val="left" w:pos="540"/>
              </w:tabs>
              <w:jc w:val="center"/>
              <w:rPr>
                <w:b/>
                <w:color w:val="0F243E"/>
                <w:sz w:val="20"/>
                <w:lang w:val="tr-TR"/>
              </w:rPr>
            </w:pPr>
            <w:r w:rsidRPr="00B204D7">
              <w:rPr>
                <w:b/>
                <w:color w:val="0F243E"/>
                <w:sz w:val="20"/>
                <w:lang w:val="tr-TR"/>
              </w:rPr>
              <w:t>YIL</w:t>
            </w:r>
          </w:p>
        </w:tc>
        <w:tc>
          <w:tcPr>
            <w:tcW w:w="1211" w:type="pct"/>
            <w:shd w:val="clear" w:color="auto" w:fill="DBE5F1"/>
            <w:vAlign w:val="center"/>
          </w:tcPr>
          <w:p w:rsidR="008B6377" w:rsidRPr="00B204D7" w:rsidRDefault="008B6377" w:rsidP="00295D98">
            <w:pPr>
              <w:tabs>
                <w:tab w:val="left" w:pos="0"/>
                <w:tab w:val="left" w:pos="540"/>
              </w:tabs>
              <w:jc w:val="center"/>
              <w:rPr>
                <w:b/>
                <w:color w:val="0F243E"/>
                <w:sz w:val="20"/>
                <w:lang w:val="tr-TR"/>
              </w:rPr>
            </w:pPr>
            <w:r w:rsidRPr="00B204D7">
              <w:rPr>
                <w:b/>
                <w:color w:val="0F243E"/>
                <w:sz w:val="20"/>
                <w:lang w:val="tr-TR"/>
              </w:rPr>
              <w:t>Birim Kadrosunda Olan</w:t>
            </w:r>
          </w:p>
          <w:p w:rsidR="008B6377" w:rsidRPr="00B204D7" w:rsidRDefault="008B6377" w:rsidP="00295D98">
            <w:pPr>
              <w:tabs>
                <w:tab w:val="left" w:pos="0"/>
                <w:tab w:val="left" w:pos="540"/>
              </w:tabs>
              <w:jc w:val="center"/>
              <w:rPr>
                <w:b/>
                <w:color w:val="0F243E"/>
                <w:sz w:val="20"/>
                <w:lang w:val="tr-TR"/>
              </w:rPr>
            </w:pPr>
            <w:r w:rsidRPr="00B204D7">
              <w:rPr>
                <w:b/>
                <w:color w:val="0F243E"/>
                <w:sz w:val="20"/>
                <w:lang w:val="tr-TR"/>
              </w:rPr>
              <w:t>(Personel Daire Başkanlığından alınacak)</w:t>
            </w:r>
          </w:p>
        </w:tc>
        <w:tc>
          <w:tcPr>
            <w:tcW w:w="1161" w:type="pct"/>
            <w:shd w:val="clear" w:color="auto" w:fill="DBE5F1"/>
            <w:vAlign w:val="center"/>
          </w:tcPr>
          <w:p w:rsidR="008B6377" w:rsidRPr="00B204D7" w:rsidRDefault="008B6377" w:rsidP="00295D98">
            <w:pPr>
              <w:tabs>
                <w:tab w:val="left" w:pos="0"/>
                <w:tab w:val="left" w:pos="540"/>
              </w:tabs>
              <w:jc w:val="center"/>
              <w:rPr>
                <w:b/>
                <w:color w:val="0F243E"/>
                <w:sz w:val="20"/>
                <w:lang w:val="tr-TR"/>
              </w:rPr>
            </w:pPr>
            <w:r w:rsidRPr="00B204D7">
              <w:rPr>
                <w:b/>
                <w:color w:val="0F243E"/>
                <w:sz w:val="20"/>
                <w:lang w:val="tr-TR"/>
              </w:rPr>
              <w:t>Görevlendirme İle Gelen</w:t>
            </w:r>
          </w:p>
          <w:p w:rsidR="008B6377" w:rsidRPr="00B204D7" w:rsidRDefault="008B6377" w:rsidP="00295D98">
            <w:pPr>
              <w:tabs>
                <w:tab w:val="left" w:pos="0"/>
                <w:tab w:val="left" w:pos="540"/>
              </w:tabs>
              <w:jc w:val="center"/>
              <w:rPr>
                <w:b/>
                <w:color w:val="0F243E"/>
                <w:sz w:val="20"/>
                <w:lang w:val="tr-TR"/>
              </w:rPr>
            </w:pPr>
          </w:p>
        </w:tc>
        <w:tc>
          <w:tcPr>
            <w:tcW w:w="1431" w:type="pct"/>
            <w:shd w:val="clear" w:color="auto" w:fill="DBE5F1"/>
            <w:vAlign w:val="center"/>
          </w:tcPr>
          <w:p w:rsidR="008B6377" w:rsidRPr="00B204D7" w:rsidRDefault="008B6377" w:rsidP="00295D98">
            <w:pPr>
              <w:tabs>
                <w:tab w:val="left" w:pos="0"/>
                <w:tab w:val="left" w:pos="540"/>
              </w:tabs>
              <w:jc w:val="center"/>
              <w:rPr>
                <w:b/>
                <w:color w:val="0F243E"/>
                <w:sz w:val="20"/>
                <w:lang w:val="tr-TR"/>
              </w:rPr>
            </w:pPr>
            <w:r w:rsidRPr="00B204D7">
              <w:rPr>
                <w:b/>
                <w:color w:val="0F243E"/>
                <w:sz w:val="20"/>
                <w:lang w:val="tr-TR"/>
              </w:rPr>
              <w:t>Toplam</w:t>
            </w:r>
          </w:p>
          <w:p w:rsidR="008B6377" w:rsidRPr="00B204D7" w:rsidRDefault="008B6377" w:rsidP="00295D98">
            <w:pPr>
              <w:tabs>
                <w:tab w:val="left" w:pos="0"/>
                <w:tab w:val="left" w:pos="540"/>
              </w:tabs>
              <w:jc w:val="center"/>
              <w:rPr>
                <w:b/>
                <w:color w:val="0F243E"/>
                <w:sz w:val="20"/>
                <w:lang w:val="tr-TR"/>
              </w:rPr>
            </w:pPr>
          </w:p>
        </w:tc>
      </w:tr>
      <w:tr w:rsidR="00B96403" w:rsidRPr="00EA4023" w:rsidTr="008B6377">
        <w:trPr>
          <w:trHeight w:val="319"/>
        </w:trPr>
        <w:tc>
          <w:tcPr>
            <w:tcW w:w="1197" w:type="pct"/>
            <w:shd w:val="clear" w:color="auto" w:fill="FFFFFF"/>
            <w:vAlign w:val="center"/>
          </w:tcPr>
          <w:p w:rsidR="00B96403" w:rsidRPr="00B204D7" w:rsidRDefault="00B96403" w:rsidP="00295D98">
            <w:pPr>
              <w:tabs>
                <w:tab w:val="left" w:pos="0"/>
                <w:tab w:val="left" w:pos="540"/>
              </w:tabs>
              <w:jc w:val="center"/>
              <w:rPr>
                <w:b/>
                <w:color w:val="0F243E"/>
                <w:sz w:val="20"/>
                <w:lang w:val="tr-TR"/>
              </w:rPr>
            </w:pPr>
            <w:r>
              <w:rPr>
                <w:b/>
                <w:color w:val="0F243E"/>
                <w:sz w:val="20"/>
                <w:lang w:val="tr-TR"/>
              </w:rPr>
              <w:t>2016</w:t>
            </w:r>
          </w:p>
        </w:tc>
        <w:tc>
          <w:tcPr>
            <w:tcW w:w="1211" w:type="pct"/>
            <w:shd w:val="clear" w:color="auto" w:fill="FFFFFF"/>
            <w:noWrap/>
          </w:tcPr>
          <w:p w:rsidR="00B96403" w:rsidRDefault="00B96403" w:rsidP="0050017E">
            <w:pPr>
              <w:jc w:val="center"/>
            </w:pPr>
            <w:r>
              <w:rPr>
                <w:b/>
                <w:color w:val="0F243E"/>
                <w:sz w:val="20"/>
                <w:lang w:val="tr-TR"/>
              </w:rPr>
              <w:t>9</w:t>
            </w:r>
          </w:p>
        </w:tc>
        <w:tc>
          <w:tcPr>
            <w:tcW w:w="1161" w:type="pct"/>
            <w:shd w:val="clear" w:color="auto" w:fill="FFFFFF"/>
            <w:noWrap/>
          </w:tcPr>
          <w:p w:rsidR="00B96403" w:rsidRDefault="00B96403" w:rsidP="0050017E">
            <w:pPr>
              <w:jc w:val="center"/>
            </w:pPr>
            <w:r>
              <w:rPr>
                <w:b/>
                <w:color w:val="0F243E"/>
                <w:sz w:val="20"/>
                <w:lang w:val="tr-TR"/>
              </w:rPr>
              <w:t>1</w:t>
            </w:r>
          </w:p>
        </w:tc>
        <w:tc>
          <w:tcPr>
            <w:tcW w:w="1431" w:type="pct"/>
            <w:shd w:val="clear" w:color="auto" w:fill="FFFFFF"/>
            <w:noWrap/>
          </w:tcPr>
          <w:p w:rsidR="00B96403" w:rsidRDefault="00B96403" w:rsidP="0050017E">
            <w:pPr>
              <w:jc w:val="center"/>
            </w:pPr>
            <w:r>
              <w:rPr>
                <w:b/>
                <w:color w:val="0F243E"/>
                <w:sz w:val="20"/>
                <w:lang w:val="tr-TR"/>
              </w:rPr>
              <w:t>10</w:t>
            </w:r>
          </w:p>
        </w:tc>
      </w:tr>
      <w:tr w:rsidR="00B96403" w:rsidRPr="00EA4023" w:rsidTr="008B6377">
        <w:trPr>
          <w:trHeight w:val="319"/>
        </w:trPr>
        <w:tc>
          <w:tcPr>
            <w:tcW w:w="1197" w:type="pct"/>
            <w:shd w:val="clear" w:color="auto" w:fill="FFFFFF"/>
            <w:vAlign w:val="center"/>
          </w:tcPr>
          <w:p w:rsidR="00B96403" w:rsidRPr="00B204D7" w:rsidRDefault="00B96403" w:rsidP="00295D98">
            <w:pPr>
              <w:tabs>
                <w:tab w:val="left" w:pos="0"/>
                <w:tab w:val="left" w:pos="540"/>
              </w:tabs>
              <w:jc w:val="center"/>
              <w:rPr>
                <w:b/>
                <w:color w:val="0F243E"/>
                <w:sz w:val="20"/>
                <w:lang w:val="tr-TR"/>
              </w:rPr>
            </w:pPr>
            <w:r>
              <w:rPr>
                <w:b/>
                <w:color w:val="0F243E"/>
                <w:sz w:val="20"/>
                <w:lang w:val="tr-TR"/>
              </w:rPr>
              <w:t>2017</w:t>
            </w:r>
          </w:p>
        </w:tc>
        <w:tc>
          <w:tcPr>
            <w:tcW w:w="1211" w:type="pct"/>
            <w:shd w:val="clear" w:color="auto" w:fill="FFFFFF"/>
            <w:noWrap/>
          </w:tcPr>
          <w:p w:rsidR="00B96403" w:rsidRDefault="00B96403" w:rsidP="0050017E">
            <w:pPr>
              <w:jc w:val="center"/>
            </w:pPr>
            <w:r>
              <w:rPr>
                <w:b/>
                <w:color w:val="0F243E"/>
                <w:sz w:val="20"/>
                <w:lang w:val="tr-TR"/>
              </w:rPr>
              <w:t>10</w:t>
            </w:r>
          </w:p>
        </w:tc>
        <w:tc>
          <w:tcPr>
            <w:tcW w:w="1161" w:type="pct"/>
            <w:shd w:val="clear" w:color="auto" w:fill="FFFFFF"/>
            <w:noWrap/>
          </w:tcPr>
          <w:p w:rsidR="00B96403" w:rsidRDefault="00B96403" w:rsidP="0050017E">
            <w:pPr>
              <w:jc w:val="center"/>
            </w:pPr>
            <w:r>
              <w:rPr>
                <w:b/>
                <w:color w:val="0F243E"/>
                <w:sz w:val="20"/>
                <w:lang w:val="tr-TR"/>
              </w:rPr>
              <w:t>-</w:t>
            </w:r>
          </w:p>
        </w:tc>
        <w:tc>
          <w:tcPr>
            <w:tcW w:w="1431" w:type="pct"/>
            <w:shd w:val="clear" w:color="auto" w:fill="FFFFFF"/>
            <w:noWrap/>
          </w:tcPr>
          <w:p w:rsidR="00B96403" w:rsidRDefault="00B96403" w:rsidP="0050017E">
            <w:pPr>
              <w:jc w:val="center"/>
            </w:pPr>
            <w:r>
              <w:rPr>
                <w:b/>
                <w:color w:val="0F243E"/>
                <w:sz w:val="20"/>
                <w:lang w:val="tr-TR"/>
              </w:rPr>
              <w:t>10</w:t>
            </w:r>
          </w:p>
        </w:tc>
      </w:tr>
    </w:tbl>
    <w:p w:rsidR="00356BB6" w:rsidRPr="00B204D7" w:rsidRDefault="00356BB6" w:rsidP="00356BB6">
      <w:pPr>
        <w:ind w:left="-142"/>
        <w:rPr>
          <w:color w:val="632423"/>
          <w:lang w:val="tr-TR"/>
        </w:rPr>
      </w:pPr>
    </w:p>
    <w:p w:rsidR="004C214F" w:rsidRPr="00EA4023" w:rsidRDefault="004C214F" w:rsidP="00D223BB">
      <w:pPr>
        <w:rPr>
          <w:rStyle w:val="RehberAltBalk1"/>
          <w:color w:val="FF0000"/>
        </w:rPr>
      </w:pPr>
      <w:bookmarkStart w:id="83" w:name="_Toc248657735"/>
    </w:p>
    <w:bookmarkEnd w:id="83"/>
    <w:p w:rsidR="0083431E" w:rsidRDefault="0083431E" w:rsidP="004C214F">
      <w:pPr>
        <w:rPr>
          <w:rStyle w:val="RehberAltBalk1"/>
        </w:rPr>
      </w:pPr>
    </w:p>
    <w:p w:rsidR="00A66F54" w:rsidRDefault="00A66F54" w:rsidP="004C214F">
      <w:pPr>
        <w:rPr>
          <w:rStyle w:val="RehberAltBalk1"/>
        </w:rPr>
      </w:pPr>
    </w:p>
    <w:p w:rsidR="001E33EC" w:rsidRDefault="001E33EC" w:rsidP="004C214F">
      <w:pPr>
        <w:rPr>
          <w:rStyle w:val="RehberAltBalk1"/>
        </w:rPr>
      </w:pPr>
    </w:p>
    <w:p w:rsidR="0050017E" w:rsidRDefault="0050017E" w:rsidP="004C214F">
      <w:pPr>
        <w:rPr>
          <w:rStyle w:val="RehberAltBalk1"/>
        </w:rPr>
      </w:pPr>
    </w:p>
    <w:p w:rsidR="00DB566B" w:rsidRPr="00B204D7" w:rsidRDefault="00DB566B" w:rsidP="000B099C">
      <w:pPr>
        <w:rPr>
          <w:b/>
          <w:color w:val="17365D"/>
          <w:szCs w:val="24"/>
          <w:lang w:val="tr-TR"/>
        </w:rPr>
      </w:pPr>
      <w:bookmarkStart w:id="84" w:name="_Toc248657738"/>
      <w:bookmarkStart w:id="85" w:name="_Toc380499488"/>
    </w:p>
    <w:bookmarkEnd w:id="84"/>
    <w:bookmarkEnd w:id="85"/>
    <w:p w:rsidR="00FA3DCE" w:rsidRPr="00B204D7" w:rsidRDefault="00FA3DCE" w:rsidP="00EC28EF">
      <w:pPr>
        <w:tabs>
          <w:tab w:val="left" w:pos="0"/>
        </w:tabs>
        <w:jc w:val="center"/>
        <w:rPr>
          <w:color w:val="632423"/>
          <w:szCs w:val="24"/>
          <w:lang w:val="tr-TR"/>
        </w:rPr>
      </w:pPr>
    </w:p>
    <w:p w:rsidR="006A35C5" w:rsidRPr="00B204D7" w:rsidRDefault="00934C1C" w:rsidP="00D4059F">
      <w:pPr>
        <w:pStyle w:val="Balk3"/>
        <w:rPr>
          <w:color w:val="17365D"/>
        </w:rPr>
      </w:pPr>
      <w:bookmarkStart w:id="86" w:name="_Toc248657742"/>
      <w:bookmarkStart w:id="87" w:name="_Toc380499490"/>
      <w:bookmarkStart w:id="88" w:name="_Toc408308490"/>
      <w:bookmarkStart w:id="89" w:name="_Toc408308566"/>
      <w:bookmarkStart w:id="90" w:name="_Toc408308608"/>
      <w:bookmarkStart w:id="91" w:name="_Toc408314612"/>
      <w:bookmarkStart w:id="92" w:name="_Toc438821952"/>
      <w:r w:rsidRPr="00B204D7">
        <w:rPr>
          <w:color w:val="17365D"/>
        </w:rPr>
        <w:lastRenderedPageBreak/>
        <w:t>5.  Sunulan Hizmetler</w:t>
      </w:r>
      <w:bookmarkEnd w:id="86"/>
      <w:bookmarkEnd w:id="87"/>
      <w:bookmarkEnd w:id="88"/>
      <w:bookmarkEnd w:id="89"/>
      <w:bookmarkEnd w:id="90"/>
      <w:bookmarkEnd w:id="91"/>
      <w:bookmarkEnd w:id="92"/>
    </w:p>
    <w:p w:rsidR="00096177" w:rsidRDefault="00096177" w:rsidP="00FF0055">
      <w:pPr>
        <w:tabs>
          <w:tab w:val="left" w:pos="0"/>
        </w:tabs>
        <w:jc w:val="both"/>
        <w:rPr>
          <w:b/>
          <w:color w:val="002060"/>
          <w:sz w:val="26"/>
          <w:szCs w:val="26"/>
        </w:rPr>
      </w:pPr>
      <w:bookmarkStart w:id="93" w:name="_Toc248657743"/>
    </w:p>
    <w:p w:rsidR="00096177" w:rsidRDefault="00096177" w:rsidP="00FF0055">
      <w:pPr>
        <w:tabs>
          <w:tab w:val="left" w:pos="0"/>
        </w:tabs>
        <w:jc w:val="both"/>
        <w:rPr>
          <w:b/>
          <w:color w:val="002060"/>
          <w:sz w:val="26"/>
          <w:szCs w:val="26"/>
        </w:rPr>
      </w:pPr>
    </w:p>
    <w:p w:rsidR="00C051D2" w:rsidRPr="00D4059F" w:rsidRDefault="00694C37" w:rsidP="00FF0055">
      <w:pPr>
        <w:tabs>
          <w:tab w:val="left" w:pos="0"/>
        </w:tabs>
        <w:jc w:val="both"/>
        <w:rPr>
          <w:b/>
          <w:color w:val="002060"/>
          <w:sz w:val="26"/>
          <w:szCs w:val="26"/>
        </w:rPr>
      </w:pPr>
      <w:r w:rsidRPr="00D4059F">
        <w:rPr>
          <w:b/>
          <w:color w:val="002060"/>
          <w:sz w:val="26"/>
          <w:szCs w:val="26"/>
        </w:rPr>
        <w:t>5.</w:t>
      </w:r>
      <w:r w:rsidR="00BF52E0" w:rsidRPr="00D4059F">
        <w:rPr>
          <w:b/>
          <w:color w:val="002060"/>
          <w:sz w:val="26"/>
          <w:szCs w:val="26"/>
        </w:rPr>
        <w:t>0</w:t>
      </w:r>
      <w:r w:rsidRPr="00D4059F">
        <w:rPr>
          <w:b/>
          <w:color w:val="002060"/>
          <w:sz w:val="26"/>
          <w:szCs w:val="26"/>
        </w:rPr>
        <w:t>1</w:t>
      </w:r>
      <w:r w:rsidR="00275DFC" w:rsidRPr="00D4059F">
        <w:rPr>
          <w:b/>
          <w:color w:val="002060"/>
          <w:sz w:val="26"/>
          <w:szCs w:val="26"/>
        </w:rPr>
        <w:t>.</w:t>
      </w:r>
      <w:r w:rsidR="00934C1C" w:rsidRPr="00D4059F">
        <w:rPr>
          <w:b/>
          <w:color w:val="002060"/>
          <w:sz w:val="26"/>
          <w:szCs w:val="26"/>
        </w:rPr>
        <w:t xml:space="preserve"> Eğitim Hizmetleri</w:t>
      </w:r>
      <w:bookmarkEnd w:id="93"/>
    </w:p>
    <w:p w:rsidR="00FF0055" w:rsidRPr="00752791" w:rsidRDefault="00FF0055" w:rsidP="00FF0055">
      <w:pPr>
        <w:tabs>
          <w:tab w:val="left" w:pos="0"/>
        </w:tabs>
        <w:jc w:val="both"/>
      </w:pPr>
    </w:p>
    <w:p w:rsidR="00142F71" w:rsidRPr="00B204D7" w:rsidRDefault="00694C37" w:rsidP="00FF0055">
      <w:pPr>
        <w:tabs>
          <w:tab w:val="left" w:pos="0"/>
        </w:tabs>
        <w:jc w:val="both"/>
        <w:rPr>
          <w:rStyle w:val="RehberAltBalk1"/>
          <w:color w:val="632423"/>
        </w:rPr>
      </w:pPr>
      <w:r w:rsidRPr="00B204D7">
        <w:rPr>
          <w:rStyle w:val="RehberAltBalk1"/>
          <w:color w:val="632423"/>
        </w:rPr>
        <w:t>5.</w:t>
      </w:r>
      <w:r w:rsidR="00BF52E0" w:rsidRPr="00B204D7">
        <w:rPr>
          <w:rStyle w:val="RehberAltBalk1"/>
          <w:color w:val="632423"/>
        </w:rPr>
        <w:t>0</w:t>
      </w:r>
      <w:r w:rsidRPr="00B204D7">
        <w:rPr>
          <w:rStyle w:val="RehberAltBalk1"/>
          <w:color w:val="632423"/>
        </w:rPr>
        <w:t>1.</w:t>
      </w:r>
      <w:r w:rsidR="00F04256" w:rsidRPr="00B204D7">
        <w:rPr>
          <w:rStyle w:val="RehberAltBalk1"/>
          <w:color w:val="632423"/>
        </w:rPr>
        <w:t>0</w:t>
      </w:r>
      <w:r w:rsidRPr="00B204D7">
        <w:rPr>
          <w:rStyle w:val="RehberAltBalk1"/>
          <w:color w:val="632423"/>
        </w:rPr>
        <w:t>1</w:t>
      </w:r>
      <w:r w:rsidR="00275DFC" w:rsidRPr="00B204D7">
        <w:rPr>
          <w:rStyle w:val="RehberAltBalk1"/>
          <w:color w:val="632423"/>
        </w:rPr>
        <w:t>.</w:t>
      </w:r>
      <w:r w:rsidR="00142F71" w:rsidRPr="00B204D7">
        <w:rPr>
          <w:rStyle w:val="RehberAltBalk1"/>
          <w:color w:val="632423"/>
        </w:rPr>
        <w:t>Ön Lisans ve Lisans Programları Öğrenci Sayıları</w:t>
      </w:r>
    </w:p>
    <w:p w:rsidR="00FF0055" w:rsidRPr="00B204D7" w:rsidRDefault="00FF0055" w:rsidP="00FF0055">
      <w:pPr>
        <w:tabs>
          <w:tab w:val="left" w:pos="0"/>
        </w:tabs>
        <w:jc w:val="both"/>
        <w:rPr>
          <w:rStyle w:val="RehberAltBalk1"/>
          <w:color w:val="632423"/>
        </w:rPr>
      </w:pPr>
    </w:p>
    <w:p w:rsidR="006809CE" w:rsidRPr="0083431E" w:rsidRDefault="00076E5B" w:rsidP="00FF0055">
      <w:pPr>
        <w:tabs>
          <w:tab w:val="left" w:pos="0"/>
        </w:tabs>
        <w:jc w:val="both"/>
        <w:rPr>
          <w:rStyle w:val="RehberTablo"/>
        </w:rPr>
      </w:pPr>
      <w:r w:rsidRPr="0083431E">
        <w:rPr>
          <w:rStyle w:val="RehberTablo"/>
        </w:rPr>
        <w:t>Tablo 5.</w:t>
      </w:r>
      <w:r w:rsidR="003E613B" w:rsidRPr="0083431E">
        <w:rPr>
          <w:rStyle w:val="RehberTablo"/>
        </w:rPr>
        <w:t>0</w:t>
      </w:r>
      <w:r w:rsidRPr="0083431E">
        <w:rPr>
          <w:rStyle w:val="RehberTablo"/>
        </w:rPr>
        <w:t>1.</w:t>
      </w:r>
      <w:r w:rsidR="003E613B" w:rsidRPr="0083431E">
        <w:rPr>
          <w:rStyle w:val="RehberTablo"/>
        </w:rPr>
        <w:t>0</w:t>
      </w:r>
      <w:r w:rsidRPr="0083431E">
        <w:rPr>
          <w:rStyle w:val="RehberTablo"/>
        </w:rPr>
        <w:t>1</w:t>
      </w:r>
      <w:r w:rsidR="00752791" w:rsidRPr="0083431E">
        <w:rPr>
          <w:rStyle w:val="RehberTablo"/>
        </w:rPr>
        <w:t>.1</w:t>
      </w:r>
      <w:r w:rsidR="006809CE" w:rsidRPr="0083431E">
        <w:rPr>
          <w:rStyle w:val="RehberTablo"/>
        </w:rPr>
        <w:t>:</w:t>
      </w:r>
      <w:r w:rsidR="003F2749">
        <w:rPr>
          <w:rStyle w:val="RehberTablo"/>
        </w:rPr>
        <w:t>2016-2017</w:t>
      </w:r>
      <w:r w:rsidR="006809CE" w:rsidRPr="0083431E">
        <w:rPr>
          <w:rStyle w:val="RehberTablo"/>
        </w:rPr>
        <w:t xml:space="preserve"> Eğitim-Öğretim Yılı Öğrenci Sayılar</w:t>
      </w:r>
      <w:r w:rsidR="00142F71" w:rsidRPr="0083431E">
        <w:rPr>
          <w:rStyle w:val="RehberTablo"/>
        </w:rPr>
        <w:t>ı</w:t>
      </w:r>
      <w:r w:rsidR="00835527" w:rsidRPr="0083431E">
        <w:rPr>
          <w:rStyle w:val="RehberTablo"/>
        </w:rPr>
        <w:t>(WORD)</w:t>
      </w: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2386"/>
        <w:gridCol w:w="795"/>
        <w:gridCol w:w="795"/>
        <w:gridCol w:w="796"/>
        <w:gridCol w:w="795"/>
        <w:gridCol w:w="795"/>
        <w:gridCol w:w="796"/>
        <w:gridCol w:w="796"/>
        <w:gridCol w:w="796"/>
        <w:gridCol w:w="796"/>
      </w:tblGrid>
      <w:tr w:rsidR="00350B08" w:rsidRPr="00B204D7" w:rsidTr="00B204D7">
        <w:trPr>
          <w:trHeight w:val="340"/>
        </w:trPr>
        <w:tc>
          <w:tcPr>
            <w:tcW w:w="2386"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BD06DD" w:rsidRPr="00B204D7" w:rsidRDefault="00BD06DD" w:rsidP="0083431E">
            <w:pPr>
              <w:jc w:val="center"/>
              <w:rPr>
                <w:b/>
                <w:bCs/>
                <w:color w:val="0F243E"/>
                <w:sz w:val="20"/>
                <w:lang w:val="tr-TR" w:eastAsia="tr-TR"/>
              </w:rPr>
            </w:pPr>
            <w:r w:rsidRPr="00B204D7">
              <w:rPr>
                <w:b/>
                <w:bCs/>
                <w:color w:val="0F243E"/>
                <w:sz w:val="20"/>
                <w:lang w:val="tr-TR" w:eastAsia="tr-TR"/>
              </w:rPr>
              <w:t>Birim</w:t>
            </w:r>
          </w:p>
        </w:tc>
        <w:tc>
          <w:tcPr>
            <w:tcW w:w="2386"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rsidR="00BD06DD" w:rsidRPr="00B204D7" w:rsidRDefault="00BD06DD" w:rsidP="0083431E">
            <w:pPr>
              <w:jc w:val="center"/>
              <w:rPr>
                <w:b/>
                <w:bCs/>
                <w:color w:val="0F243E"/>
                <w:sz w:val="20"/>
                <w:lang w:val="tr-TR" w:eastAsia="tr-TR"/>
              </w:rPr>
            </w:pPr>
            <w:r w:rsidRPr="00B204D7">
              <w:rPr>
                <w:b/>
                <w:bCs/>
                <w:color w:val="0F243E"/>
                <w:sz w:val="20"/>
                <w:lang w:val="tr-TR" w:eastAsia="tr-TR"/>
              </w:rPr>
              <w:t>1.Öğretim</w:t>
            </w:r>
          </w:p>
        </w:tc>
        <w:tc>
          <w:tcPr>
            <w:tcW w:w="2386"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rsidR="00BD06DD" w:rsidRPr="00B204D7" w:rsidRDefault="00BD06DD" w:rsidP="0083431E">
            <w:pPr>
              <w:jc w:val="center"/>
              <w:rPr>
                <w:b/>
                <w:bCs/>
                <w:color w:val="0F243E"/>
                <w:sz w:val="20"/>
                <w:lang w:val="tr-TR" w:eastAsia="tr-TR"/>
              </w:rPr>
            </w:pPr>
            <w:r w:rsidRPr="00B204D7">
              <w:rPr>
                <w:b/>
                <w:bCs/>
                <w:color w:val="0F243E"/>
                <w:sz w:val="20"/>
                <w:lang w:val="tr-TR" w:eastAsia="tr-TR"/>
              </w:rPr>
              <w:t>2.Öğretim</w:t>
            </w:r>
          </w:p>
        </w:tc>
        <w:tc>
          <w:tcPr>
            <w:tcW w:w="2388"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rsidR="00BD06DD" w:rsidRPr="00B204D7" w:rsidRDefault="00BD06DD" w:rsidP="0083431E">
            <w:pPr>
              <w:jc w:val="center"/>
              <w:rPr>
                <w:b/>
                <w:bCs/>
                <w:color w:val="0F243E"/>
                <w:sz w:val="20"/>
                <w:lang w:val="tr-TR" w:eastAsia="tr-TR"/>
              </w:rPr>
            </w:pPr>
            <w:r w:rsidRPr="00B204D7">
              <w:rPr>
                <w:b/>
                <w:bCs/>
                <w:color w:val="0F243E"/>
                <w:sz w:val="20"/>
                <w:lang w:val="tr-TR" w:eastAsia="tr-TR"/>
              </w:rPr>
              <w:t>TOPLAM</w:t>
            </w:r>
          </w:p>
        </w:tc>
      </w:tr>
      <w:tr w:rsidR="00C45BC9" w:rsidRPr="00B204D7" w:rsidTr="0014197E">
        <w:tc>
          <w:tcPr>
            <w:tcW w:w="2386" w:type="dxa"/>
            <w:shd w:val="clear" w:color="auto" w:fill="FFFFFF"/>
          </w:tcPr>
          <w:p w:rsidR="00451A2B" w:rsidRPr="00B204D7" w:rsidRDefault="00451A2B" w:rsidP="0083431E">
            <w:pPr>
              <w:spacing w:before="120" w:after="120" w:line="276" w:lineRule="auto"/>
              <w:jc w:val="both"/>
              <w:rPr>
                <w:color w:val="0F243E"/>
                <w:sz w:val="20"/>
              </w:rPr>
            </w:pPr>
          </w:p>
        </w:tc>
        <w:tc>
          <w:tcPr>
            <w:tcW w:w="795" w:type="dxa"/>
            <w:shd w:val="clear" w:color="auto" w:fill="FFFFFF"/>
          </w:tcPr>
          <w:p w:rsidR="00451A2B" w:rsidRPr="00B204D7" w:rsidRDefault="00451A2B" w:rsidP="0083431E">
            <w:pPr>
              <w:spacing w:before="120" w:after="120" w:line="276" w:lineRule="auto"/>
              <w:jc w:val="center"/>
              <w:rPr>
                <w:color w:val="0F243E"/>
                <w:sz w:val="20"/>
              </w:rPr>
            </w:pPr>
            <w:r w:rsidRPr="00B204D7">
              <w:rPr>
                <w:color w:val="0F243E"/>
                <w:sz w:val="20"/>
              </w:rPr>
              <w:t>T</w:t>
            </w:r>
          </w:p>
        </w:tc>
        <w:tc>
          <w:tcPr>
            <w:tcW w:w="795" w:type="dxa"/>
            <w:shd w:val="clear" w:color="auto" w:fill="FFFFFF"/>
          </w:tcPr>
          <w:p w:rsidR="00451A2B" w:rsidRPr="00B204D7" w:rsidRDefault="00451A2B" w:rsidP="0083431E">
            <w:pPr>
              <w:spacing w:before="120" w:after="120" w:line="276" w:lineRule="auto"/>
              <w:jc w:val="center"/>
              <w:rPr>
                <w:color w:val="0F243E"/>
                <w:sz w:val="20"/>
              </w:rPr>
            </w:pPr>
            <w:r w:rsidRPr="00B204D7">
              <w:rPr>
                <w:color w:val="0F243E"/>
                <w:sz w:val="20"/>
              </w:rPr>
              <w:t>K</w:t>
            </w:r>
          </w:p>
        </w:tc>
        <w:tc>
          <w:tcPr>
            <w:tcW w:w="796" w:type="dxa"/>
            <w:shd w:val="clear" w:color="auto" w:fill="FFFFFF"/>
          </w:tcPr>
          <w:p w:rsidR="00451A2B" w:rsidRPr="00B204D7" w:rsidRDefault="00451A2B" w:rsidP="0083431E">
            <w:pPr>
              <w:spacing w:before="120" w:after="120" w:line="276" w:lineRule="auto"/>
              <w:jc w:val="center"/>
              <w:rPr>
                <w:color w:val="0F243E"/>
                <w:sz w:val="20"/>
              </w:rPr>
            </w:pPr>
            <w:r w:rsidRPr="00B204D7">
              <w:rPr>
                <w:color w:val="0F243E"/>
                <w:sz w:val="20"/>
              </w:rPr>
              <w:t>E</w:t>
            </w:r>
          </w:p>
        </w:tc>
        <w:tc>
          <w:tcPr>
            <w:tcW w:w="795" w:type="dxa"/>
            <w:shd w:val="clear" w:color="auto" w:fill="FFFFFF"/>
          </w:tcPr>
          <w:p w:rsidR="00451A2B" w:rsidRPr="00B204D7" w:rsidRDefault="00451A2B" w:rsidP="0083431E">
            <w:pPr>
              <w:spacing w:before="120" w:after="120" w:line="276" w:lineRule="auto"/>
              <w:jc w:val="center"/>
              <w:rPr>
                <w:color w:val="0F243E"/>
                <w:sz w:val="20"/>
              </w:rPr>
            </w:pPr>
            <w:r w:rsidRPr="00B204D7">
              <w:rPr>
                <w:color w:val="0F243E"/>
                <w:sz w:val="20"/>
              </w:rPr>
              <w:t>T</w:t>
            </w:r>
          </w:p>
        </w:tc>
        <w:tc>
          <w:tcPr>
            <w:tcW w:w="795" w:type="dxa"/>
            <w:shd w:val="clear" w:color="auto" w:fill="FFFFFF"/>
          </w:tcPr>
          <w:p w:rsidR="00451A2B" w:rsidRPr="00B204D7" w:rsidRDefault="00451A2B" w:rsidP="0083431E">
            <w:pPr>
              <w:spacing w:before="120" w:after="120" w:line="276" w:lineRule="auto"/>
              <w:jc w:val="center"/>
              <w:rPr>
                <w:color w:val="0F243E"/>
                <w:sz w:val="20"/>
              </w:rPr>
            </w:pPr>
            <w:r w:rsidRPr="00B204D7">
              <w:rPr>
                <w:color w:val="0F243E"/>
                <w:sz w:val="20"/>
              </w:rPr>
              <w:t>K</w:t>
            </w:r>
          </w:p>
        </w:tc>
        <w:tc>
          <w:tcPr>
            <w:tcW w:w="796" w:type="dxa"/>
            <w:shd w:val="clear" w:color="auto" w:fill="FFFFFF"/>
          </w:tcPr>
          <w:p w:rsidR="00451A2B" w:rsidRPr="00B204D7" w:rsidRDefault="00451A2B" w:rsidP="0083431E">
            <w:pPr>
              <w:spacing w:before="120" w:after="120" w:line="276" w:lineRule="auto"/>
              <w:jc w:val="center"/>
              <w:rPr>
                <w:color w:val="0F243E"/>
                <w:sz w:val="20"/>
              </w:rPr>
            </w:pPr>
            <w:r w:rsidRPr="00B204D7">
              <w:rPr>
                <w:color w:val="0F243E"/>
                <w:sz w:val="20"/>
              </w:rPr>
              <w:t>E</w:t>
            </w:r>
          </w:p>
        </w:tc>
        <w:tc>
          <w:tcPr>
            <w:tcW w:w="796" w:type="dxa"/>
            <w:shd w:val="clear" w:color="auto" w:fill="FFFFFF"/>
          </w:tcPr>
          <w:p w:rsidR="00451A2B" w:rsidRPr="00B204D7" w:rsidRDefault="00451A2B" w:rsidP="0083431E">
            <w:pPr>
              <w:spacing w:before="120" w:after="120" w:line="276" w:lineRule="auto"/>
              <w:jc w:val="center"/>
              <w:rPr>
                <w:color w:val="0F243E"/>
                <w:sz w:val="20"/>
              </w:rPr>
            </w:pPr>
            <w:r w:rsidRPr="00B204D7">
              <w:rPr>
                <w:color w:val="0F243E"/>
                <w:sz w:val="20"/>
              </w:rPr>
              <w:t>T</w:t>
            </w:r>
          </w:p>
        </w:tc>
        <w:tc>
          <w:tcPr>
            <w:tcW w:w="796" w:type="dxa"/>
            <w:shd w:val="clear" w:color="auto" w:fill="FFFFFF"/>
          </w:tcPr>
          <w:p w:rsidR="00451A2B" w:rsidRPr="00B204D7" w:rsidRDefault="00451A2B" w:rsidP="0083431E">
            <w:pPr>
              <w:spacing w:before="120" w:after="120" w:line="276" w:lineRule="auto"/>
              <w:jc w:val="center"/>
              <w:rPr>
                <w:color w:val="0F243E"/>
                <w:sz w:val="20"/>
              </w:rPr>
            </w:pPr>
            <w:r w:rsidRPr="00B204D7">
              <w:rPr>
                <w:color w:val="0F243E"/>
                <w:sz w:val="20"/>
              </w:rPr>
              <w:t>K</w:t>
            </w:r>
          </w:p>
        </w:tc>
        <w:tc>
          <w:tcPr>
            <w:tcW w:w="796" w:type="dxa"/>
            <w:shd w:val="clear" w:color="auto" w:fill="FFFFFF"/>
          </w:tcPr>
          <w:p w:rsidR="00451A2B" w:rsidRPr="00B204D7" w:rsidRDefault="00451A2B" w:rsidP="0083431E">
            <w:pPr>
              <w:spacing w:before="120" w:after="120" w:line="276" w:lineRule="auto"/>
              <w:jc w:val="center"/>
              <w:rPr>
                <w:color w:val="0F243E"/>
                <w:sz w:val="20"/>
              </w:rPr>
            </w:pPr>
            <w:r w:rsidRPr="00B204D7">
              <w:rPr>
                <w:color w:val="0F243E"/>
                <w:sz w:val="20"/>
              </w:rPr>
              <w:t>E</w:t>
            </w:r>
          </w:p>
        </w:tc>
      </w:tr>
      <w:tr w:rsidR="00C45BC9" w:rsidRPr="00B204D7" w:rsidTr="00347713">
        <w:tc>
          <w:tcPr>
            <w:tcW w:w="2386" w:type="dxa"/>
            <w:shd w:val="clear" w:color="auto" w:fill="FFFFFF"/>
          </w:tcPr>
          <w:p w:rsidR="00451A2B" w:rsidRPr="00B204D7" w:rsidRDefault="006809CE" w:rsidP="0083431E">
            <w:pPr>
              <w:spacing w:before="120" w:after="120" w:line="276" w:lineRule="auto"/>
              <w:jc w:val="both"/>
              <w:rPr>
                <w:color w:val="0F243E"/>
                <w:sz w:val="20"/>
              </w:rPr>
            </w:pPr>
            <w:r w:rsidRPr="00B204D7">
              <w:rPr>
                <w:color w:val="0F243E"/>
                <w:sz w:val="20"/>
              </w:rPr>
              <w:t>Yüksekokullar</w:t>
            </w:r>
          </w:p>
        </w:tc>
        <w:tc>
          <w:tcPr>
            <w:tcW w:w="795" w:type="dxa"/>
            <w:shd w:val="clear" w:color="auto" w:fill="FFFFFF"/>
            <w:vAlign w:val="center"/>
          </w:tcPr>
          <w:p w:rsidR="00451A2B" w:rsidRPr="00B204D7" w:rsidRDefault="00347713" w:rsidP="00347713">
            <w:pPr>
              <w:tabs>
                <w:tab w:val="left" w:pos="0"/>
              </w:tabs>
              <w:jc w:val="center"/>
              <w:rPr>
                <w:color w:val="0F243E"/>
                <w:sz w:val="20"/>
                <w:lang w:val="tr-TR"/>
              </w:rPr>
            </w:pPr>
            <w:r>
              <w:rPr>
                <w:color w:val="0F243E"/>
                <w:sz w:val="20"/>
                <w:lang w:val="tr-TR"/>
              </w:rPr>
              <w:t>892</w:t>
            </w:r>
          </w:p>
        </w:tc>
        <w:tc>
          <w:tcPr>
            <w:tcW w:w="795" w:type="dxa"/>
            <w:shd w:val="clear" w:color="auto" w:fill="FFFFFF"/>
            <w:vAlign w:val="center"/>
          </w:tcPr>
          <w:p w:rsidR="00451A2B" w:rsidRPr="00B204D7" w:rsidRDefault="00347713" w:rsidP="00347713">
            <w:pPr>
              <w:tabs>
                <w:tab w:val="left" w:pos="0"/>
              </w:tabs>
              <w:jc w:val="center"/>
              <w:rPr>
                <w:color w:val="0F243E"/>
                <w:sz w:val="20"/>
                <w:lang w:val="tr-TR"/>
              </w:rPr>
            </w:pPr>
            <w:r>
              <w:rPr>
                <w:color w:val="0F243E"/>
                <w:sz w:val="20"/>
                <w:lang w:val="tr-TR"/>
              </w:rPr>
              <w:t>510</w:t>
            </w:r>
          </w:p>
        </w:tc>
        <w:tc>
          <w:tcPr>
            <w:tcW w:w="796" w:type="dxa"/>
            <w:shd w:val="clear" w:color="auto" w:fill="FFFFFF"/>
            <w:vAlign w:val="center"/>
          </w:tcPr>
          <w:p w:rsidR="00451A2B" w:rsidRPr="00B204D7" w:rsidRDefault="00347713" w:rsidP="00347713">
            <w:pPr>
              <w:tabs>
                <w:tab w:val="left" w:pos="0"/>
              </w:tabs>
              <w:jc w:val="center"/>
              <w:rPr>
                <w:color w:val="0F243E"/>
                <w:sz w:val="20"/>
                <w:lang w:val="tr-TR"/>
              </w:rPr>
            </w:pPr>
            <w:r>
              <w:rPr>
                <w:color w:val="0F243E"/>
                <w:sz w:val="20"/>
                <w:lang w:val="tr-TR"/>
              </w:rPr>
              <w:t>382</w:t>
            </w:r>
          </w:p>
        </w:tc>
        <w:tc>
          <w:tcPr>
            <w:tcW w:w="795" w:type="dxa"/>
            <w:shd w:val="clear" w:color="auto" w:fill="FFFFFF"/>
            <w:vAlign w:val="center"/>
          </w:tcPr>
          <w:p w:rsidR="00451A2B" w:rsidRPr="00B204D7" w:rsidRDefault="00347713" w:rsidP="00347713">
            <w:pPr>
              <w:tabs>
                <w:tab w:val="left" w:pos="0"/>
              </w:tabs>
              <w:jc w:val="center"/>
              <w:rPr>
                <w:color w:val="0F243E"/>
                <w:sz w:val="20"/>
                <w:lang w:val="tr-TR"/>
              </w:rPr>
            </w:pPr>
            <w:r>
              <w:rPr>
                <w:color w:val="0F243E"/>
                <w:sz w:val="20"/>
                <w:lang w:val="tr-TR"/>
              </w:rPr>
              <w:t>312</w:t>
            </w:r>
          </w:p>
        </w:tc>
        <w:tc>
          <w:tcPr>
            <w:tcW w:w="795" w:type="dxa"/>
            <w:shd w:val="clear" w:color="auto" w:fill="FFFFFF"/>
            <w:vAlign w:val="center"/>
          </w:tcPr>
          <w:p w:rsidR="00451A2B" w:rsidRPr="00B204D7" w:rsidRDefault="00347713" w:rsidP="00347713">
            <w:pPr>
              <w:tabs>
                <w:tab w:val="left" w:pos="0"/>
              </w:tabs>
              <w:jc w:val="center"/>
              <w:rPr>
                <w:color w:val="0F243E"/>
                <w:sz w:val="20"/>
                <w:lang w:val="tr-TR"/>
              </w:rPr>
            </w:pPr>
            <w:r>
              <w:rPr>
                <w:color w:val="0F243E"/>
                <w:sz w:val="20"/>
                <w:lang w:val="tr-TR"/>
              </w:rPr>
              <w:t>161</w:t>
            </w:r>
          </w:p>
        </w:tc>
        <w:tc>
          <w:tcPr>
            <w:tcW w:w="796" w:type="dxa"/>
            <w:shd w:val="clear" w:color="auto" w:fill="FFFFFF"/>
            <w:vAlign w:val="center"/>
          </w:tcPr>
          <w:p w:rsidR="00451A2B" w:rsidRPr="00B204D7" w:rsidRDefault="00347713" w:rsidP="00347713">
            <w:pPr>
              <w:tabs>
                <w:tab w:val="left" w:pos="0"/>
              </w:tabs>
              <w:jc w:val="center"/>
              <w:rPr>
                <w:color w:val="0F243E"/>
                <w:sz w:val="20"/>
                <w:lang w:val="tr-TR"/>
              </w:rPr>
            </w:pPr>
            <w:r>
              <w:rPr>
                <w:color w:val="0F243E"/>
                <w:sz w:val="20"/>
                <w:lang w:val="tr-TR"/>
              </w:rPr>
              <w:t>151</w:t>
            </w:r>
          </w:p>
        </w:tc>
        <w:tc>
          <w:tcPr>
            <w:tcW w:w="796" w:type="dxa"/>
            <w:shd w:val="clear" w:color="auto" w:fill="FFFFFF"/>
            <w:vAlign w:val="center"/>
          </w:tcPr>
          <w:p w:rsidR="00451A2B" w:rsidRPr="00B204D7" w:rsidRDefault="00347713" w:rsidP="00347713">
            <w:pPr>
              <w:tabs>
                <w:tab w:val="left" w:pos="0"/>
              </w:tabs>
              <w:jc w:val="center"/>
              <w:rPr>
                <w:color w:val="0F243E"/>
                <w:sz w:val="20"/>
                <w:lang w:val="tr-TR"/>
              </w:rPr>
            </w:pPr>
            <w:r>
              <w:rPr>
                <w:color w:val="0F243E"/>
                <w:sz w:val="20"/>
                <w:lang w:val="tr-TR"/>
              </w:rPr>
              <w:t>1204</w:t>
            </w:r>
          </w:p>
        </w:tc>
        <w:tc>
          <w:tcPr>
            <w:tcW w:w="796" w:type="dxa"/>
            <w:shd w:val="clear" w:color="auto" w:fill="FFFFFF"/>
            <w:vAlign w:val="center"/>
          </w:tcPr>
          <w:p w:rsidR="00451A2B" w:rsidRPr="00B204D7" w:rsidRDefault="00347713" w:rsidP="00347713">
            <w:pPr>
              <w:tabs>
                <w:tab w:val="left" w:pos="0"/>
              </w:tabs>
              <w:jc w:val="center"/>
              <w:rPr>
                <w:color w:val="0F243E"/>
                <w:sz w:val="20"/>
                <w:lang w:val="tr-TR"/>
              </w:rPr>
            </w:pPr>
            <w:r>
              <w:rPr>
                <w:color w:val="0F243E"/>
                <w:sz w:val="20"/>
                <w:lang w:val="tr-TR"/>
              </w:rPr>
              <w:t>671</w:t>
            </w:r>
          </w:p>
        </w:tc>
        <w:tc>
          <w:tcPr>
            <w:tcW w:w="796" w:type="dxa"/>
            <w:shd w:val="clear" w:color="auto" w:fill="FFFFFF"/>
            <w:vAlign w:val="center"/>
          </w:tcPr>
          <w:p w:rsidR="00451A2B" w:rsidRPr="00B204D7" w:rsidRDefault="00347713" w:rsidP="00347713">
            <w:pPr>
              <w:tabs>
                <w:tab w:val="left" w:pos="0"/>
              </w:tabs>
              <w:jc w:val="center"/>
              <w:rPr>
                <w:color w:val="0F243E"/>
                <w:sz w:val="20"/>
                <w:lang w:val="tr-TR"/>
              </w:rPr>
            </w:pPr>
            <w:r>
              <w:rPr>
                <w:color w:val="0F243E"/>
                <w:sz w:val="20"/>
                <w:lang w:val="tr-TR"/>
              </w:rPr>
              <w:t>533</w:t>
            </w:r>
          </w:p>
        </w:tc>
      </w:tr>
      <w:tr w:rsidR="00347713" w:rsidRPr="00B204D7" w:rsidTr="00347713">
        <w:tc>
          <w:tcPr>
            <w:tcW w:w="2386" w:type="dxa"/>
            <w:shd w:val="clear" w:color="auto" w:fill="FFFFFF"/>
          </w:tcPr>
          <w:p w:rsidR="00347713" w:rsidRPr="00B204D7" w:rsidRDefault="00347713" w:rsidP="00347713">
            <w:pPr>
              <w:spacing w:before="120" w:after="120" w:line="276" w:lineRule="auto"/>
              <w:jc w:val="both"/>
              <w:rPr>
                <w:b/>
                <w:color w:val="0F243E"/>
                <w:sz w:val="20"/>
                <w:lang w:val="tr-TR"/>
              </w:rPr>
            </w:pPr>
            <w:r w:rsidRPr="00B204D7">
              <w:rPr>
                <w:rFonts w:eastAsia="Calibri"/>
                <w:b/>
                <w:bCs/>
                <w:color w:val="0F243E"/>
                <w:sz w:val="20"/>
                <w:lang w:val="tr-TR" w:eastAsia="tr-TR"/>
              </w:rPr>
              <w:t>TOPLAM</w:t>
            </w:r>
          </w:p>
        </w:tc>
        <w:tc>
          <w:tcPr>
            <w:tcW w:w="795" w:type="dxa"/>
            <w:shd w:val="clear" w:color="auto" w:fill="FFFFFF"/>
            <w:vAlign w:val="center"/>
          </w:tcPr>
          <w:p w:rsidR="00347713" w:rsidRPr="0094023C" w:rsidRDefault="00347713" w:rsidP="00347713">
            <w:pPr>
              <w:tabs>
                <w:tab w:val="left" w:pos="0"/>
              </w:tabs>
              <w:jc w:val="center"/>
              <w:rPr>
                <w:b/>
                <w:color w:val="0F243E"/>
                <w:sz w:val="20"/>
                <w:lang w:val="tr-TR"/>
              </w:rPr>
            </w:pPr>
            <w:r w:rsidRPr="0094023C">
              <w:rPr>
                <w:b/>
                <w:color w:val="0F243E"/>
                <w:sz w:val="20"/>
                <w:lang w:val="tr-TR"/>
              </w:rPr>
              <w:t>892</w:t>
            </w:r>
          </w:p>
        </w:tc>
        <w:tc>
          <w:tcPr>
            <w:tcW w:w="795" w:type="dxa"/>
            <w:shd w:val="clear" w:color="auto" w:fill="FFFFFF"/>
            <w:vAlign w:val="center"/>
          </w:tcPr>
          <w:p w:rsidR="00347713" w:rsidRPr="0094023C" w:rsidRDefault="00347713" w:rsidP="00347713">
            <w:pPr>
              <w:tabs>
                <w:tab w:val="left" w:pos="0"/>
              </w:tabs>
              <w:jc w:val="center"/>
              <w:rPr>
                <w:b/>
                <w:color w:val="0F243E"/>
                <w:sz w:val="20"/>
                <w:lang w:val="tr-TR"/>
              </w:rPr>
            </w:pPr>
            <w:r w:rsidRPr="0094023C">
              <w:rPr>
                <w:b/>
                <w:color w:val="0F243E"/>
                <w:sz w:val="20"/>
                <w:lang w:val="tr-TR"/>
              </w:rPr>
              <w:t>510</w:t>
            </w:r>
          </w:p>
        </w:tc>
        <w:tc>
          <w:tcPr>
            <w:tcW w:w="796" w:type="dxa"/>
            <w:shd w:val="clear" w:color="auto" w:fill="FFFFFF"/>
            <w:vAlign w:val="center"/>
          </w:tcPr>
          <w:p w:rsidR="00347713" w:rsidRPr="0094023C" w:rsidRDefault="00347713" w:rsidP="00347713">
            <w:pPr>
              <w:tabs>
                <w:tab w:val="left" w:pos="0"/>
              </w:tabs>
              <w:jc w:val="center"/>
              <w:rPr>
                <w:b/>
                <w:color w:val="0F243E"/>
                <w:sz w:val="20"/>
                <w:lang w:val="tr-TR"/>
              </w:rPr>
            </w:pPr>
            <w:r w:rsidRPr="0094023C">
              <w:rPr>
                <w:b/>
                <w:color w:val="0F243E"/>
                <w:sz w:val="20"/>
                <w:lang w:val="tr-TR"/>
              </w:rPr>
              <w:t>382</w:t>
            </w:r>
          </w:p>
        </w:tc>
        <w:tc>
          <w:tcPr>
            <w:tcW w:w="795" w:type="dxa"/>
            <w:shd w:val="clear" w:color="auto" w:fill="FFFFFF"/>
            <w:vAlign w:val="center"/>
          </w:tcPr>
          <w:p w:rsidR="00347713" w:rsidRPr="0094023C" w:rsidRDefault="00347713" w:rsidP="00347713">
            <w:pPr>
              <w:tabs>
                <w:tab w:val="left" w:pos="0"/>
              </w:tabs>
              <w:jc w:val="center"/>
              <w:rPr>
                <w:b/>
                <w:color w:val="0F243E"/>
                <w:sz w:val="20"/>
                <w:lang w:val="tr-TR"/>
              </w:rPr>
            </w:pPr>
            <w:r w:rsidRPr="0094023C">
              <w:rPr>
                <w:b/>
                <w:color w:val="0F243E"/>
                <w:sz w:val="20"/>
                <w:lang w:val="tr-TR"/>
              </w:rPr>
              <w:t>312</w:t>
            </w:r>
          </w:p>
        </w:tc>
        <w:tc>
          <w:tcPr>
            <w:tcW w:w="795" w:type="dxa"/>
            <w:shd w:val="clear" w:color="auto" w:fill="FFFFFF"/>
            <w:vAlign w:val="center"/>
          </w:tcPr>
          <w:p w:rsidR="00347713" w:rsidRPr="0094023C" w:rsidRDefault="00347713" w:rsidP="00347713">
            <w:pPr>
              <w:tabs>
                <w:tab w:val="left" w:pos="0"/>
              </w:tabs>
              <w:jc w:val="center"/>
              <w:rPr>
                <w:b/>
                <w:color w:val="0F243E"/>
                <w:sz w:val="20"/>
                <w:lang w:val="tr-TR"/>
              </w:rPr>
            </w:pPr>
            <w:r w:rsidRPr="0094023C">
              <w:rPr>
                <w:b/>
                <w:color w:val="0F243E"/>
                <w:sz w:val="20"/>
                <w:lang w:val="tr-TR"/>
              </w:rPr>
              <w:t>161</w:t>
            </w:r>
          </w:p>
        </w:tc>
        <w:tc>
          <w:tcPr>
            <w:tcW w:w="796" w:type="dxa"/>
            <w:shd w:val="clear" w:color="auto" w:fill="FFFFFF"/>
            <w:vAlign w:val="center"/>
          </w:tcPr>
          <w:p w:rsidR="00347713" w:rsidRPr="0094023C" w:rsidRDefault="00347713" w:rsidP="00347713">
            <w:pPr>
              <w:tabs>
                <w:tab w:val="left" w:pos="0"/>
              </w:tabs>
              <w:jc w:val="center"/>
              <w:rPr>
                <w:b/>
                <w:color w:val="0F243E"/>
                <w:sz w:val="20"/>
                <w:lang w:val="tr-TR"/>
              </w:rPr>
            </w:pPr>
            <w:r w:rsidRPr="0094023C">
              <w:rPr>
                <w:b/>
                <w:color w:val="0F243E"/>
                <w:sz w:val="20"/>
                <w:lang w:val="tr-TR"/>
              </w:rPr>
              <w:t>151</w:t>
            </w:r>
          </w:p>
        </w:tc>
        <w:tc>
          <w:tcPr>
            <w:tcW w:w="796" w:type="dxa"/>
            <w:shd w:val="clear" w:color="auto" w:fill="FFFFFF"/>
            <w:vAlign w:val="center"/>
          </w:tcPr>
          <w:p w:rsidR="00347713" w:rsidRPr="0094023C" w:rsidRDefault="00347713" w:rsidP="00347713">
            <w:pPr>
              <w:tabs>
                <w:tab w:val="left" w:pos="0"/>
              </w:tabs>
              <w:jc w:val="center"/>
              <w:rPr>
                <w:b/>
                <w:color w:val="0F243E"/>
                <w:sz w:val="20"/>
                <w:lang w:val="tr-TR"/>
              </w:rPr>
            </w:pPr>
            <w:r w:rsidRPr="0094023C">
              <w:rPr>
                <w:b/>
                <w:color w:val="0F243E"/>
                <w:sz w:val="20"/>
                <w:lang w:val="tr-TR"/>
              </w:rPr>
              <w:t>1204</w:t>
            </w:r>
          </w:p>
        </w:tc>
        <w:tc>
          <w:tcPr>
            <w:tcW w:w="796" w:type="dxa"/>
            <w:shd w:val="clear" w:color="auto" w:fill="FFFFFF"/>
            <w:vAlign w:val="center"/>
          </w:tcPr>
          <w:p w:rsidR="00347713" w:rsidRPr="0094023C" w:rsidRDefault="00347713" w:rsidP="00347713">
            <w:pPr>
              <w:tabs>
                <w:tab w:val="left" w:pos="0"/>
              </w:tabs>
              <w:jc w:val="center"/>
              <w:rPr>
                <w:b/>
                <w:color w:val="0F243E"/>
                <w:sz w:val="20"/>
                <w:lang w:val="tr-TR"/>
              </w:rPr>
            </w:pPr>
            <w:r w:rsidRPr="0094023C">
              <w:rPr>
                <w:b/>
                <w:color w:val="0F243E"/>
                <w:sz w:val="20"/>
                <w:lang w:val="tr-TR"/>
              </w:rPr>
              <w:t>671</w:t>
            </w:r>
          </w:p>
        </w:tc>
        <w:tc>
          <w:tcPr>
            <w:tcW w:w="796" w:type="dxa"/>
            <w:shd w:val="clear" w:color="auto" w:fill="FFFFFF"/>
            <w:vAlign w:val="center"/>
          </w:tcPr>
          <w:p w:rsidR="00347713" w:rsidRPr="0094023C" w:rsidRDefault="00347713" w:rsidP="00347713">
            <w:pPr>
              <w:tabs>
                <w:tab w:val="left" w:pos="0"/>
              </w:tabs>
              <w:jc w:val="center"/>
              <w:rPr>
                <w:b/>
                <w:color w:val="0F243E"/>
                <w:sz w:val="20"/>
                <w:lang w:val="tr-TR"/>
              </w:rPr>
            </w:pPr>
            <w:r w:rsidRPr="0094023C">
              <w:rPr>
                <w:b/>
                <w:color w:val="0F243E"/>
                <w:sz w:val="20"/>
                <w:lang w:val="tr-TR"/>
              </w:rPr>
              <w:t>533</w:t>
            </w:r>
          </w:p>
        </w:tc>
      </w:tr>
    </w:tbl>
    <w:p w:rsidR="00FF0055" w:rsidRDefault="00FF0055" w:rsidP="00694C37">
      <w:pPr>
        <w:tabs>
          <w:tab w:val="left" w:pos="0"/>
        </w:tabs>
        <w:jc w:val="both"/>
      </w:pPr>
    </w:p>
    <w:p w:rsidR="00512E17" w:rsidRDefault="00512E17" w:rsidP="00694C37">
      <w:pPr>
        <w:tabs>
          <w:tab w:val="left" w:pos="0"/>
        </w:tabs>
        <w:jc w:val="both"/>
      </w:pPr>
    </w:p>
    <w:p w:rsidR="00512E17" w:rsidRDefault="00512E17" w:rsidP="00694C37">
      <w:pPr>
        <w:tabs>
          <w:tab w:val="left" w:pos="0"/>
        </w:tabs>
        <w:jc w:val="both"/>
      </w:pPr>
    </w:p>
    <w:p w:rsidR="00F02D8E" w:rsidRDefault="00F02D8E" w:rsidP="00694C37">
      <w:pPr>
        <w:tabs>
          <w:tab w:val="left" w:pos="0"/>
        </w:tabs>
        <w:jc w:val="both"/>
      </w:pPr>
    </w:p>
    <w:p w:rsidR="00F02D8E" w:rsidRDefault="00F02D8E" w:rsidP="00694C37">
      <w:pPr>
        <w:tabs>
          <w:tab w:val="left" w:pos="0"/>
        </w:tabs>
        <w:jc w:val="both"/>
      </w:pPr>
    </w:p>
    <w:p w:rsidR="00F02D8E" w:rsidRDefault="00F02D8E" w:rsidP="00694C37">
      <w:pPr>
        <w:tabs>
          <w:tab w:val="left" w:pos="0"/>
        </w:tabs>
        <w:jc w:val="both"/>
      </w:pPr>
    </w:p>
    <w:p w:rsidR="00F02D8E" w:rsidRDefault="00F02D8E" w:rsidP="00694C37">
      <w:pPr>
        <w:tabs>
          <w:tab w:val="left" w:pos="0"/>
        </w:tabs>
        <w:jc w:val="both"/>
      </w:pPr>
    </w:p>
    <w:p w:rsidR="00512E17" w:rsidRDefault="00512E17" w:rsidP="00694C37">
      <w:pPr>
        <w:tabs>
          <w:tab w:val="left" w:pos="0"/>
        </w:tabs>
        <w:jc w:val="both"/>
      </w:pPr>
    </w:p>
    <w:p w:rsidR="00694C37" w:rsidRPr="00B204D7" w:rsidRDefault="00694C37" w:rsidP="00694C37">
      <w:pPr>
        <w:tabs>
          <w:tab w:val="left" w:pos="0"/>
        </w:tabs>
        <w:jc w:val="both"/>
        <w:rPr>
          <w:rStyle w:val="RehberAltBalk1"/>
          <w:color w:val="17365D"/>
        </w:rPr>
      </w:pPr>
      <w:r w:rsidRPr="00B204D7">
        <w:rPr>
          <w:rStyle w:val="RehberAltBalk1"/>
          <w:color w:val="17365D"/>
        </w:rPr>
        <w:t>5.</w:t>
      </w:r>
      <w:r w:rsidR="00BF52E0" w:rsidRPr="00B204D7">
        <w:rPr>
          <w:rStyle w:val="RehberAltBalk1"/>
          <w:color w:val="17365D"/>
        </w:rPr>
        <w:t>0</w:t>
      </w:r>
      <w:r w:rsidRPr="00B204D7">
        <w:rPr>
          <w:rStyle w:val="RehberAltBalk1"/>
          <w:color w:val="17365D"/>
        </w:rPr>
        <w:t>1.</w:t>
      </w:r>
      <w:r w:rsidR="00F04256" w:rsidRPr="00B204D7">
        <w:rPr>
          <w:rStyle w:val="RehberAltBalk1"/>
          <w:color w:val="17365D"/>
        </w:rPr>
        <w:t>0</w:t>
      </w:r>
      <w:r w:rsidRPr="00B204D7">
        <w:rPr>
          <w:rStyle w:val="RehberAltBalk1"/>
          <w:color w:val="17365D"/>
        </w:rPr>
        <w:t xml:space="preserve">2: Eğitim Birimlerinin Program Listesi </w:t>
      </w:r>
    </w:p>
    <w:p w:rsidR="005714DB" w:rsidRPr="00BE701A" w:rsidRDefault="005714DB" w:rsidP="005714DB">
      <w:pPr>
        <w:rPr>
          <w:lang w:val="tr-TR"/>
        </w:rPr>
      </w:pPr>
    </w:p>
    <w:p w:rsidR="005C26CE" w:rsidRPr="00752791" w:rsidRDefault="00694C37" w:rsidP="004D6B2E">
      <w:pPr>
        <w:tabs>
          <w:tab w:val="left" w:pos="0"/>
        </w:tabs>
        <w:jc w:val="both"/>
        <w:rPr>
          <w:rStyle w:val="RehberTablo"/>
        </w:rPr>
      </w:pPr>
      <w:r w:rsidRPr="00752791">
        <w:rPr>
          <w:rStyle w:val="RehberTablo"/>
        </w:rPr>
        <w:t>Tablo 5.</w:t>
      </w:r>
      <w:r w:rsidR="00BF52E0">
        <w:rPr>
          <w:rStyle w:val="RehberTablo"/>
        </w:rPr>
        <w:t>0</w:t>
      </w:r>
      <w:r w:rsidRPr="00752791">
        <w:rPr>
          <w:rStyle w:val="RehberTablo"/>
        </w:rPr>
        <w:t>1</w:t>
      </w:r>
      <w:r w:rsidR="00182F05" w:rsidRPr="00752791">
        <w:rPr>
          <w:rStyle w:val="RehberTablo"/>
        </w:rPr>
        <w:t>.</w:t>
      </w:r>
      <w:r w:rsidR="00F04256">
        <w:rPr>
          <w:rStyle w:val="RehberTablo"/>
        </w:rPr>
        <w:t>0</w:t>
      </w:r>
      <w:r w:rsidR="00182F05" w:rsidRPr="00752791">
        <w:rPr>
          <w:rStyle w:val="RehberTablo"/>
        </w:rPr>
        <w:t>2</w:t>
      </w:r>
      <w:r w:rsidR="00752791">
        <w:rPr>
          <w:rStyle w:val="RehberTablo"/>
        </w:rPr>
        <w:t>.1</w:t>
      </w:r>
      <w:r w:rsidR="007715D4" w:rsidRPr="00752791">
        <w:rPr>
          <w:rStyle w:val="RehberTablo"/>
        </w:rPr>
        <w:t>: Eğitim Birimlerinin Program Listesi</w:t>
      </w:r>
    </w:p>
    <w:tbl>
      <w:tblPr>
        <w:tblW w:w="9513"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
      <w:tblGrid>
        <w:gridCol w:w="2142"/>
        <w:gridCol w:w="3792"/>
        <w:gridCol w:w="3579"/>
      </w:tblGrid>
      <w:tr w:rsidR="007715D4" w:rsidRPr="0014197E" w:rsidTr="00B204D7">
        <w:trPr>
          <w:trHeight w:val="397"/>
        </w:trPr>
        <w:tc>
          <w:tcPr>
            <w:tcW w:w="2142" w:type="dxa"/>
            <w:shd w:val="clear" w:color="auto" w:fill="DBE5F1"/>
            <w:vAlign w:val="center"/>
            <w:hideMark/>
          </w:tcPr>
          <w:p w:rsidR="007715D4" w:rsidRPr="0014197E" w:rsidRDefault="007715D4" w:rsidP="00297DD7">
            <w:pPr>
              <w:jc w:val="center"/>
              <w:rPr>
                <w:b/>
                <w:bCs/>
                <w:color w:val="17365D"/>
                <w:sz w:val="20"/>
                <w:lang w:val="tr-TR" w:eastAsia="tr-TR"/>
              </w:rPr>
            </w:pPr>
            <w:r w:rsidRPr="0014197E">
              <w:rPr>
                <w:b/>
                <w:bCs/>
                <w:color w:val="17365D"/>
                <w:sz w:val="20"/>
                <w:lang w:val="tr-TR" w:eastAsia="tr-TR"/>
              </w:rPr>
              <w:t>Birim Adı:</w:t>
            </w:r>
          </w:p>
        </w:tc>
        <w:tc>
          <w:tcPr>
            <w:tcW w:w="3792" w:type="dxa"/>
            <w:shd w:val="clear" w:color="auto" w:fill="DBE5F1"/>
            <w:vAlign w:val="center"/>
            <w:hideMark/>
          </w:tcPr>
          <w:p w:rsidR="007715D4" w:rsidRPr="00145DED" w:rsidRDefault="00145DED" w:rsidP="00145DED">
            <w:pPr>
              <w:jc w:val="center"/>
              <w:rPr>
                <w:b/>
                <w:bCs/>
                <w:color w:val="17365D"/>
                <w:sz w:val="20"/>
                <w:lang w:val="tr-TR" w:eastAsia="tr-TR"/>
              </w:rPr>
            </w:pPr>
            <w:r w:rsidRPr="00145DED">
              <w:rPr>
                <w:b/>
                <w:bCs/>
                <w:color w:val="17365D"/>
                <w:sz w:val="20"/>
                <w:lang w:val="tr-TR" w:eastAsia="tr-TR"/>
              </w:rPr>
              <w:t>Bölüm Adı:</w:t>
            </w:r>
          </w:p>
        </w:tc>
        <w:tc>
          <w:tcPr>
            <w:tcW w:w="3579" w:type="dxa"/>
            <w:shd w:val="clear" w:color="auto" w:fill="DBE5F1"/>
            <w:vAlign w:val="center"/>
          </w:tcPr>
          <w:p w:rsidR="007715D4" w:rsidRPr="0014197E" w:rsidRDefault="00145DED" w:rsidP="00D11FED">
            <w:pPr>
              <w:jc w:val="center"/>
              <w:rPr>
                <w:b/>
                <w:bCs/>
                <w:color w:val="17365D"/>
                <w:sz w:val="20"/>
                <w:lang w:val="tr-TR" w:eastAsia="tr-TR"/>
              </w:rPr>
            </w:pPr>
            <w:r>
              <w:rPr>
                <w:b/>
                <w:bCs/>
                <w:color w:val="17365D"/>
                <w:sz w:val="20"/>
                <w:lang w:val="tr-TR" w:eastAsia="tr-TR"/>
              </w:rPr>
              <w:t>Program Adı</w:t>
            </w:r>
          </w:p>
        </w:tc>
      </w:tr>
      <w:tr w:rsidR="00512E17" w:rsidRPr="0014197E" w:rsidTr="00512E17">
        <w:trPr>
          <w:trHeight w:val="397"/>
        </w:trPr>
        <w:tc>
          <w:tcPr>
            <w:tcW w:w="2142" w:type="dxa"/>
            <w:shd w:val="clear" w:color="auto" w:fill="FFFFFF"/>
            <w:vAlign w:val="bottom"/>
            <w:hideMark/>
          </w:tcPr>
          <w:p w:rsidR="00512E17" w:rsidRPr="00E1033A" w:rsidRDefault="00512E17" w:rsidP="00512E17">
            <w:pPr>
              <w:spacing w:after="120"/>
              <w:jc w:val="center"/>
              <w:rPr>
                <w:b/>
                <w:bCs/>
                <w:color w:val="244061"/>
                <w:sz w:val="16"/>
                <w:szCs w:val="16"/>
                <w:lang w:eastAsia="tr-TR"/>
              </w:rPr>
            </w:pPr>
            <w:r w:rsidRPr="00E1033A">
              <w:rPr>
                <w:b/>
                <w:bCs/>
                <w:color w:val="244061"/>
                <w:sz w:val="16"/>
                <w:szCs w:val="16"/>
                <w:lang w:eastAsia="tr-TR"/>
              </w:rPr>
              <w:t>U.Ü YENİŞEHİR İ.O.M.Y.O</w:t>
            </w:r>
          </w:p>
        </w:tc>
        <w:tc>
          <w:tcPr>
            <w:tcW w:w="3792" w:type="dxa"/>
            <w:shd w:val="clear" w:color="auto" w:fill="FFFFFF"/>
            <w:vAlign w:val="center"/>
            <w:hideMark/>
          </w:tcPr>
          <w:p w:rsidR="00512E17" w:rsidRPr="00E1033A" w:rsidRDefault="00512E17" w:rsidP="00E1033A">
            <w:pPr>
              <w:spacing w:after="120"/>
              <w:jc w:val="both"/>
              <w:rPr>
                <w:bCs/>
                <w:color w:val="244061"/>
                <w:sz w:val="16"/>
                <w:szCs w:val="16"/>
                <w:lang w:eastAsia="tr-TR"/>
              </w:rPr>
            </w:pPr>
            <w:r w:rsidRPr="00E1033A">
              <w:rPr>
                <w:bCs/>
                <w:color w:val="244061"/>
                <w:sz w:val="16"/>
                <w:szCs w:val="16"/>
                <w:lang w:eastAsia="tr-TR"/>
              </w:rPr>
              <w:t xml:space="preserve">Dış Ticaret </w:t>
            </w:r>
            <w:r w:rsidRPr="00E1033A">
              <w:rPr>
                <w:color w:val="244061"/>
                <w:sz w:val="16"/>
                <w:szCs w:val="16"/>
                <w:lang w:eastAsia="tr-TR"/>
              </w:rPr>
              <w:t>Bölümü</w:t>
            </w:r>
          </w:p>
        </w:tc>
        <w:tc>
          <w:tcPr>
            <w:tcW w:w="3579" w:type="dxa"/>
            <w:shd w:val="clear" w:color="auto" w:fill="FFFFFF"/>
            <w:vAlign w:val="center"/>
          </w:tcPr>
          <w:p w:rsidR="00512E17" w:rsidRPr="00E1033A" w:rsidRDefault="00512E17" w:rsidP="00E1033A">
            <w:pPr>
              <w:spacing w:after="120"/>
              <w:jc w:val="both"/>
              <w:rPr>
                <w:bCs/>
                <w:color w:val="244061"/>
                <w:sz w:val="16"/>
                <w:szCs w:val="16"/>
                <w:lang w:eastAsia="tr-TR"/>
              </w:rPr>
            </w:pPr>
            <w:r w:rsidRPr="00E1033A">
              <w:rPr>
                <w:bCs/>
                <w:color w:val="244061"/>
                <w:sz w:val="16"/>
                <w:szCs w:val="16"/>
                <w:lang w:eastAsia="tr-TR"/>
              </w:rPr>
              <w:t>Dış Ticaret Programı</w:t>
            </w:r>
          </w:p>
        </w:tc>
      </w:tr>
      <w:tr w:rsidR="00512E17" w:rsidRPr="0014197E" w:rsidTr="00512E17">
        <w:trPr>
          <w:trHeight w:val="397"/>
        </w:trPr>
        <w:tc>
          <w:tcPr>
            <w:tcW w:w="2142" w:type="dxa"/>
            <w:shd w:val="clear" w:color="auto" w:fill="FFFFFF"/>
            <w:vAlign w:val="bottom"/>
            <w:hideMark/>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hideMark/>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Muhasebe ve Vergi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Muhasebe ve Vergi Uygulamaları</w:t>
            </w:r>
          </w:p>
        </w:tc>
      </w:tr>
      <w:tr w:rsidR="00512E17" w:rsidRPr="0014197E" w:rsidTr="00512E17">
        <w:trPr>
          <w:trHeight w:val="397"/>
        </w:trPr>
        <w:tc>
          <w:tcPr>
            <w:tcW w:w="2142" w:type="dxa"/>
            <w:shd w:val="clear" w:color="auto" w:fill="FFFFFF"/>
            <w:vAlign w:val="bottom"/>
            <w:hideMark/>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hideMark/>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Muhasebe ve Vergi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*Muhasebe ve Vergi Uygulamaları (II.Öğretim)</w:t>
            </w:r>
          </w:p>
        </w:tc>
      </w:tr>
      <w:tr w:rsidR="00512E17" w:rsidRPr="0014197E" w:rsidTr="00512E17">
        <w:trPr>
          <w:trHeight w:val="397"/>
        </w:trPr>
        <w:tc>
          <w:tcPr>
            <w:tcW w:w="2142" w:type="dxa"/>
            <w:shd w:val="clear" w:color="auto" w:fill="FFFFFF"/>
            <w:vAlign w:val="bottom"/>
            <w:hideMark/>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hideMark/>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Bilgisayar Teknolojileri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*Bilgisayar Programcılığı (II.Öğretim)</w:t>
            </w:r>
          </w:p>
        </w:tc>
      </w:tr>
      <w:tr w:rsidR="00512E17" w:rsidRPr="0014197E" w:rsidTr="00512E17">
        <w:trPr>
          <w:trHeight w:val="397"/>
        </w:trPr>
        <w:tc>
          <w:tcPr>
            <w:tcW w:w="2142" w:type="dxa"/>
            <w:shd w:val="clear" w:color="auto" w:fill="FFFFFF"/>
            <w:vAlign w:val="bottom"/>
            <w:hideMark/>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hideMark/>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Makine ve Metal Teknolojileri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Makine Programı</w:t>
            </w:r>
          </w:p>
        </w:tc>
      </w:tr>
      <w:tr w:rsidR="00512E17" w:rsidRPr="0014197E" w:rsidTr="00512E17">
        <w:trPr>
          <w:trHeight w:val="397"/>
        </w:trPr>
        <w:tc>
          <w:tcPr>
            <w:tcW w:w="2142" w:type="dxa"/>
            <w:shd w:val="clear" w:color="auto" w:fill="FFFFFF"/>
            <w:vAlign w:val="bottom"/>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Elektrik ve Enerji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İklimlendirme ve Soğutma Teknolojileri Programı</w:t>
            </w:r>
          </w:p>
        </w:tc>
      </w:tr>
      <w:tr w:rsidR="00512E17" w:rsidRPr="0014197E" w:rsidTr="00512E17">
        <w:trPr>
          <w:trHeight w:val="397"/>
        </w:trPr>
        <w:tc>
          <w:tcPr>
            <w:tcW w:w="2142" w:type="dxa"/>
            <w:shd w:val="clear" w:color="auto" w:fill="FFFFFF"/>
            <w:vAlign w:val="bottom"/>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Gıda İşleme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Gıda Teknolojisi</w:t>
            </w:r>
          </w:p>
        </w:tc>
      </w:tr>
      <w:tr w:rsidR="00512E17" w:rsidRPr="0014197E" w:rsidTr="00512E17">
        <w:trPr>
          <w:trHeight w:val="397"/>
        </w:trPr>
        <w:tc>
          <w:tcPr>
            <w:tcW w:w="2142" w:type="dxa"/>
            <w:shd w:val="clear" w:color="auto" w:fill="FFFFFF"/>
            <w:vAlign w:val="bottom"/>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Bitkisel ve Hayvansal Üretim Bölümü</w:t>
            </w:r>
          </w:p>
        </w:tc>
        <w:tc>
          <w:tcPr>
            <w:tcW w:w="3579" w:type="dxa"/>
            <w:shd w:val="clear" w:color="auto" w:fill="FFFFFF"/>
            <w:vAlign w:val="center"/>
          </w:tcPr>
          <w:p w:rsidR="00512E17" w:rsidRPr="00E1033A" w:rsidRDefault="00C65B6D" w:rsidP="00E1033A">
            <w:pPr>
              <w:spacing w:after="120"/>
              <w:jc w:val="both"/>
              <w:rPr>
                <w:color w:val="244061"/>
                <w:sz w:val="16"/>
                <w:szCs w:val="16"/>
                <w:lang w:eastAsia="tr-TR"/>
              </w:rPr>
            </w:pPr>
            <w:r>
              <w:rPr>
                <w:color w:val="244061"/>
                <w:sz w:val="16"/>
                <w:szCs w:val="16"/>
                <w:lang w:eastAsia="tr-TR"/>
              </w:rPr>
              <w:t>Bitki Koruma</w:t>
            </w:r>
            <w:r w:rsidR="00512E17" w:rsidRPr="00E1033A">
              <w:rPr>
                <w:color w:val="244061"/>
                <w:sz w:val="16"/>
                <w:szCs w:val="16"/>
                <w:lang w:eastAsia="tr-TR"/>
              </w:rPr>
              <w:t xml:space="preserve"> Programı</w:t>
            </w:r>
          </w:p>
        </w:tc>
      </w:tr>
      <w:tr w:rsidR="00512E17" w:rsidRPr="0014197E" w:rsidTr="00512E17">
        <w:trPr>
          <w:trHeight w:val="397"/>
        </w:trPr>
        <w:tc>
          <w:tcPr>
            <w:tcW w:w="2142" w:type="dxa"/>
            <w:shd w:val="clear" w:color="auto" w:fill="FFFFFF"/>
            <w:vAlign w:val="bottom"/>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Çocuk Bakımı ve Gençlik Hizmetleri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Çocuk Gelişimi Programı (Örgün Öğretim)</w:t>
            </w:r>
          </w:p>
        </w:tc>
      </w:tr>
      <w:tr w:rsidR="00512E17" w:rsidRPr="0014197E" w:rsidTr="00512E17">
        <w:trPr>
          <w:trHeight w:val="397"/>
        </w:trPr>
        <w:tc>
          <w:tcPr>
            <w:tcW w:w="2142" w:type="dxa"/>
            <w:shd w:val="clear" w:color="auto" w:fill="FFFFFF"/>
            <w:vAlign w:val="bottom"/>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Çocuk Bakımı ve Gençlik Hizmetleri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Çocuk Gelişimi Programı (II.Öğretim)</w:t>
            </w:r>
          </w:p>
        </w:tc>
      </w:tr>
      <w:tr w:rsidR="00512E17" w:rsidRPr="0014197E" w:rsidTr="00512E17">
        <w:trPr>
          <w:trHeight w:val="397"/>
        </w:trPr>
        <w:tc>
          <w:tcPr>
            <w:tcW w:w="2142" w:type="dxa"/>
            <w:shd w:val="clear" w:color="auto" w:fill="FFFFFF"/>
            <w:vAlign w:val="bottom"/>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Veterinerlik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Laborant ve Veteriner Sağlık Programı</w:t>
            </w:r>
          </w:p>
        </w:tc>
      </w:tr>
      <w:tr w:rsidR="00512E17" w:rsidRPr="0014197E" w:rsidTr="00512E17">
        <w:trPr>
          <w:trHeight w:val="397"/>
        </w:trPr>
        <w:tc>
          <w:tcPr>
            <w:tcW w:w="2142" w:type="dxa"/>
            <w:shd w:val="clear" w:color="auto" w:fill="FFFFFF"/>
            <w:vAlign w:val="bottom"/>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Çevre Koruma Teknolojileri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 xml:space="preserve">Çevre Koruma </w:t>
            </w:r>
            <w:r w:rsidR="00267F17">
              <w:rPr>
                <w:color w:val="244061"/>
                <w:sz w:val="16"/>
                <w:szCs w:val="16"/>
                <w:lang w:eastAsia="tr-TR"/>
              </w:rPr>
              <w:t xml:space="preserve">ve </w:t>
            </w:r>
            <w:r w:rsidRPr="00E1033A">
              <w:rPr>
                <w:color w:val="244061"/>
                <w:sz w:val="16"/>
                <w:szCs w:val="16"/>
                <w:lang w:eastAsia="tr-TR"/>
              </w:rPr>
              <w:t>Kontrol Programı</w:t>
            </w:r>
          </w:p>
        </w:tc>
      </w:tr>
      <w:tr w:rsidR="00512E17" w:rsidRPr="0014197E" w:rsidTr="00512E17">
        <w:trPr>
          <w:trHeight w:val="397"/>
        </w:trPr>
        <w:tc>
          <w:tcPr>
            <w:tcW w:w="2142" w:type="dxa"/>
            <w:shd w:val="clear" w:color="auto" w:fill="FFFFFF"/>
            <w:vAlign w:val="bottom"/>
          </w:tcPr>
          <w:p w:rsidR="00512E17" w:rsidRPr="00E1033A" w:rsidRDefault="00512E17" w:rsidP="00512E17">
            <w:pPr>
              <w:spacing w:after="120"/>
              <w:jc w:val="center"/>
              <w:rPr>
                <w:color w:val="244061"/>
                <w:sz w:val="16"/>
                <w:szCs w:val="16"/>
              </w:rPr>
            </w:pPr>
            <w:r w:rsidRPr="00E1033A">
              <w:rPr>
                <w:b/>
                <w:bCs/>
                <w:color w:val="244061"/>
                <w:sz w:val="16"/>
                <w:szCs w:val="16"/>
                <w:lang w:eastAsia="tr-TR"/>
              </w:rPr>
              <w:t>U.Ü YENİŞEHİR İ.O.M.Y.O</w:t>
            </w:r>
          </w:p>
        </w:tc>
        <w:tc>
          <w:tcPr>
            <w:tcW w:w="3792" w:type="dxa"/>
            <w:shd w:val="clear" w:color="auto" w:fill="FFFFFF"/>
            <w:vAlign w:val="center"/>
          </w:tcPr>
          <w:p w:rsidR="00512E17" w:rsidRPr="00E1033A" w:rsidRDefault="00781B80" w:rsidP="00E1033A">
            <w:pPr>
              <w:spacing w:after="120"/>
              <w:jc w:val="both"/>
              <w:rPr>
                <w:color w:val="244061"/>
                <w:sz w:val="16"/>
                <w:szCs w:val="16"/>
                <w:lang w:eastAsia="tr-TR"/>
              </w:rPr>
            </w:pPr>
            <w:r w:rsidRPr="00E1033A">
              <w:rPr>
                <w:color w:val="244061"/>
                <w:sz w:val="16"/>
                <w:szCs w:val="16"/>
                <w:lang w:eastAsia="tr-TR"/>
              </w:rPr>
              <w:t>Ulaştırma Hizmetleri</w:t>
            </w:r>
            <w:r w:rsidR="00512E17" w:rsidRPr="00E1033A">
              <w:rPr>
                <w:color w:val="244061"/>
                <w:sz w:val="16"/>
                <w:szCs w:val="16"/>
                <w:lang w:eastAsia="tr-TR"/>
              </w:rPr>
              <w:t xml:space="preserve"> Bölümü</w:t>
            </w:r>
          </w:p>
        </w:tc>
        <w:tc>
          <w:tcPr>
            <w:tcW w:w="3579" w:type="dxa"/>
            <w:shd w:val="clear" w:color="auto" w:fill="FFFFFF"/>
            <w:vAlign w:val="center"/>
          </w:tcPr>
          <w:p w:rsidR="00512E17" w:rsidRPr="00E1033A" w:rsidRDefault="00512E17" w:rsidP="00E1033A">
            <w:pPr>
              <w:spacing w:after="120"/>
              <w:jc w:val="both"/>
              <w:rPr>
                <w:color w:val="244061"/>
                <w:sz w:val="16"/>
                <w:szCs w:val="16"/>
                <w:lang w:eastAsia="tr-TR"/>
              </w:rPr>
            </w:pPr>
            <w:r w:rsidRPr="00E1033A">
              <w:rPr>
                <w:color w:val="244061"/>
                <w:sz w:val="16"/>
                <w:szCs w:val="16"/>
                <w:lang w:eastAsia="tr-TR"/>
              </w:rPr>
              <w:t>Sivil Hava Ulaştırma İşletmeciliği Programı</w:t>
            </w:r>
          </w:p>
        </w:tc>
      </w:tr>
    </w:tbl>
    <w:p w:rsidR="006779AC" w:rsidRDefault="006779AC" w:rsidP="00E707C1">
      <w:pPr>
        <w:tabs>
          <w:tab w:val="left" w:pos="0"/>
        </w:tabs>
        <w:spacing w:line="240" w:lineRule="atLeast"/>
        <w:rPr>
          <w:color w:val="632423"/>
          <w:szCs w:val="24"/>
        </w:rPr>
      </w:pPr>
    </w:p>
    <w:p w:rsidR="00F02D8E" w:rsidRDefault="00F02D8E" w:rsidP="00E707C1">
      <w:pPr>
        <w:tabs>
          <w:tab w:val="left" w:pos="0"/>
        </w:tabs>
        <w:spacing w:line="240" w:lineRule="atLeast"/>
        <w:rPr>
          <w:b/>
          <w:color w:val="002060"/>
          <w:sz w:val="26"/>
          <w:szCs w:val="26"/>
        </w:rPr>
      </w:pPr>
    </w:p>
    <w:p w:rsidR="006A35C5" w:rsidRPr="00514AC0" w:rsidRDefault="00882945" w:rsidP="00E707C1">
      <w:pPr>
        <w:tabs>
          <w:tab w:val="left" w:pos="0"/>
        </w:tabs>
        <w:spacing w:line="240" w:lineRule="atLeast"/>
        <w:rPr>
          <w:b/>
          <w:color w:val="002060"/>
          <w:sz w:val="26"/>
          <w:szCs w:val="26"/>
        </w:rPr>
      </w:pPr>
      <w:r w:rsidRPr="00514AC0">
        <w:rPr>
          <w:b/>
          <w:color w:val="002060"/>
          <w:sz w:val="26"/>
          <w:szCs w:val="26"/>
        </w:rPr>
        <w:t>5.</w:t>
      </w:r>
      <w:r w:rsidR="00DB2A8D" w:rsidRPr="00514AC0">
        <w:rPr>
          <w:b/>
          <w:color w:val="002060"/>
          <w:sz w:val="26"/>
          <w:szCs w:val="26"/>
        </w:rPr>
        <w:t>11</w:t>
      </w:r>
      <w:r w:rsidRPr="00514AC0">
        <w:rPr>
          <w:b/>
          <w:color w:val="002060"/>
          <w:sz w:val="26"/>
          <w:szCs w:val="26"/>
        </w:rPr>
        <w:t>.</w:t>
      </w:r>
      <w:r w:rsidR="00A75943" w:rsidRPr="00514AC0">
        <w:rPr>
          <w:b/>
          <w:color w:val="002060"/>
          <w:sz w:val="26"/>
          <w:szCs w:val="26"/>
        </w:rPr>
        <w:t>İ</w:t>
      </w:r>
      <w:r w:rsidRPr="00514AC0">
        <w:rPr>
          <w:b/>
          <w:color w:val="002060"/>
          <w:sz w:val="26"/>
          <w:szCs w:val="26"/>
        </w:rPr>
        <w:t>dari</w:t>
      </w:r>
      <w:r w:rsidR="00A75943" w:rsidRPr="00514AC0">
        <w:rPr>
          <w:b/>
          <w:color w:val="002060"/>
          <w:sz w:val="26"/>
          <w:szCs w:val="26"/>
        </w:rPr>
        <w:t xml:space="preserve"> H</w:t>
      </w:r>
      <w:r w:rsidRPr="00514AC0">
        <w:rPr>
          <w:b/>
          <w:color w:val="002060"/>
          <w:sz w:val="26"/>
          <w:szCs w:val="26"/>
        </w:rPr>
        <w:t>izmetler</w:t>
      </w:r>
    </w:p>
    <w:p w:rsidR="009351F0" w:rsidRPr="0014197E" w:rsidRDefault="006A35C5" w:rsidP="00756D5B">
      <w:pPr>
        <w:tabs>
          <w:tab w:val="left" w:pos="0"/>
        </w:tabs>
        <w:spacing w:before="120" w:after="120" w:line="240" w:lineRule="atLeast"/>
        <w:jc w:val="both"/>
        <w:rPr>
          <w:color w:val="17365D"/>
          <w:szCs w:val="24"/>
          <w:lang w:val="tr-TR"/>
        </w:rPr>
      </w:pPr>
      <w:r w:rsidRPr="0014197E">
        <w:rPr>
          <w:color w:val="17365D"/>
          <w:szCs w:val="24"/>
          <w:lang w:val="tr-TR"/>
        </w:rPr>
        <w:tab/>
      </w:r>
      <w:r w:rsidR="006779AC" w:rsidRPr="006779AC">
        <w:rPr>
          <w:color w:val="17365D"/>
          <w:szCs w:val="24"/>
          <w:lang w:val="tr-TR"/>
        </w:rPr>
        <w:t>Yüksekokulumuzun eğitim kalitesinin arttırılması amacıyla akademik ve idari personele gerekli ekipman-teçhizat ve fiziki ortam sağlanmaktadır. Öğrencilerimiz  ve personelimizin hizmet alım noktalarında (yemekhane, kütüphane, spor alanları, kantin,bahçe) bakım ve onarımlar yapılarak hizmet kalitesi arttırılmaktadır.</w:t>
      </w:r>
    </w:p>
    <w:p w:rsidR="003510CB" w:rsidRDefault="006A35C5" w:rsidP="00756D5B">
      <w:pPr>
        <w:tabs>
          <w:tab w:val="left" w:pos="0"/>
        </w:tabs>
        <w:spacing w:before="120" w:after="120" w:line="240" w:lineRule="atLeast"/>
        <w:jc w:val="both"/>
        <w:rPr>
          <w:rStyle w:val="RehberAltBalk1"/>
        </w:rPr>
      </w:pPr>
      <w:r w:rsidRPr="0014197E">
        <w:rPr>
          <w:color w:val="17365D"/>
          <w:szCs w:val="24"/>
          <w:lang w:val="tr-TR"/>
        </w:rPr>
        <w:tab/>
      </w:r>
      <w:bookmarkStart w:id="94" w:name="_Toc248657747"/>
    </w:p>
    <w:p w:rsidR="00340553" w:rsidRDefault="00340553" w:rsidP="00756D5B">
      <w:pPr>
        <w:pStyle w:val="Balk3"/>
        <w:spacing w:after="120"/>
        <w:jc w:val="both"/>
      </w:pPr>
      <w:bookmarkStart w:id="95" w:name="_Toc380499493"/>
      <w:bookmarkStart w:id="96" w:name="_Toc408308496"/>
      <w:bookmarkStart w:id="97" w:name="_Toc408308571"/>
      <w:bookmarkStart w:id="98" w:name="_Toc408308613"/>
      <w:bookmarkStart w:id="99" w:name="_Toc408314613"/>
      <w:bookmarkStart w:id="100" w:name="_Toc438821953"/>
      <w:r w:rsidRPr="00514AC0">
        <w:t>6.</w:t>
      </w:r>
      <w:bookmarkStart w:id="101" w:name="_Toc248657748"/>
      <w:r w:rsidR="00AB01EC" w:rsidRPr="00514AC0">
        <w:t>Yönetim ve İç Kontrol Sistemi</w:t>
      </w:r>
      <w:bookmarkEnd w:id="95"/>
      <w:bookmarkEnd w:id="96"/>
      <w:bookmarkEnd w:id="97"/>
      <w:bookmarkEnd w:id="98"/>
      <w:bookmarkEnd w:id="99"/>
      <w:bookmarkEnd w:id="100"/>
      <w:bookmarkEnd w:id="101"/>
    </w:p>
    <w:p w:rsidR="004653DF" w:rsidRPr="004653DF" w:rsidRDefault="004653DF" w:rsidP="004653DF">
      <w:pPr>
        <w:rPr>
          <w:lang w:val="tr-TR"/>
        </w:rPr>
      </w:pPr>
    </w:p>
    <w:p w:rsidR="00EC45A4" w:rsidRDefault="00EC45A4" w:rsidP="00756D5B">
      <w:pPr>
        <w:spacing w:before="120" w:after="120"/>
        <w:jc w:val="both"/>
        <w:rPr>
          <w:b/>
          <w:color w:val="002060"/>
          <w:sz w:val="26"/>
          <w:szCs w:val="26"/>
        </w:rPr>
      </w:pPr>
      <w:r w:rsidRPr="00514AC0">
        <w:rPr>
          <w:b/>
          <w:color w:val="002060"/>
          <w:sz w:val="26"/>
          <w:szCs w:val="26"/>
        </w:rPr>
        <w:t xml:space="preserve">6.1. </w:t>
      </w:r>
      <w:r w:rsidR="00634531" w:rsidRPr="00514AC0">
        <w:rPr>
          <w:b/>
          <w:color w:val="002060"/>
          <w:sz w:val="26"/>
          <w:szCs w:val="26"/>
        </w:rPr>
        <w:t>İç Kontrol Sistemi</w:t>
      </w:r>
    </w:p>
    <w:p w:rsidR="004653DF" w:rsidRPr="00514AC0" w:rsidRDefault="004653DF" w:rsidP="00756D5B">
      <w:pPr>
        <w:spacing w:before="120" w:after="120"/>
        <w:jc w:val="both"/>
        <w:rPr>
          <w:b/>
          <w:color w:val="002060"/>
          <w:sz w:val="26"/>
          <w:szCs w:val="26"/>
        </w:rPr>
      </w:pPr>
    </w:p>
    <w:p w:rsidR="00634531" w:rsidRPr="00B204D7" w:rsidRDefault="00634531" w:rsidP="00756D5B">
      <w:pPr>
        <w:spacing w:before="120" w:after="120"/>
        <w:jc w:val="both"/>
        <w:rPr>
          <w:rStyle w:val="RehberAltBalk1"/>
          <w:color w:val="17365D"/>
        </w:rPr>
      </w:pPr>
      <w:r w:rsidRPr="00B204D7">
        <w:rPr>
          <w:rStyle w:val="RehberAltBalk1"/>
          <w:color w:val="17365D"/>
        </w:rPr>
        <w:t>6.1.1. Birim İç Kontrol Çalışmaları</w:t>
      </w:r>
    </w:p>
    <w:p w:rsidR="006779AC" w:rsidRPr="006779AC" w:rsidRDefault="006779AC" w:rsidP="006779AC">
      <w:pPr>
        <w:spacing w:before="120" w:after="120"/>
        <w:jc w:val="both"/>
        <w:rPr>
          <w:color w:val="17365D"/>
          <w:szCs w:val="24"/>
        </w:rPr>
      </w:pPr>
      <w:r w:rsidRPr="006779AC">
        <w:rPr>
          <w:color w:val="17365D"/>
          <w:szCs w:val="24"/>
        </w:rPr>
        <w:t>Üniversitemiz bünyesinde İç Kontrol Standartları Uyum Eylem Planı çerçevesinde Birimimiz tarafından 04.06.2013 tarihinde bir çalışma ekibi oluşturulmuş ve bu tarihten itibaren İç Kontrol Birimi tarafından hazırlanan takvime bağlı kalınarak belirli faaliyetler gerçekleştirilmiştir. Öncelikli olarak Yüksekokulumuz internet sitesine İç Kontrol ile ilgili bir bölüm açılmış ve burada İç Kontrol Sisteminin tanımı, çalışma ekibi, teşkilat şeması, birimimize ait görev tanımları ve tüm personelimizin yetki ve sorumlulukları ayrıntılı olarak belirtilmiştir.</w:t>
      </w:r>
    </w:p>
    <w:p w:rsidR="008C52C6" w:rsidRDefault="006779AC" w:rsidP="006779AC">
      <w:pPr>
        <w:spacing w:before="120" w:after="120"/>
        <w:jc w:val="both"/>
        <w:rPr>
          <w:color w:val="17365D"/>
          <w:szCs w:val="24"/>
        </w:rPr>
      </w:pPr>
      <w:r w:rsidRPr="006779AC">
        <w:rPr>
          <w:color w:val="17365D"/>
          <w:szCs w:val="24"/>
        </w:rPr>
        <w:t xml:space="preserve">     2014 Yılı içerisinde Üniversitemiz bünyesinde İç Kontrol Otomasyon Sistemine geçilmiş ve çalışmalarımız buradan daha detaylı bir şekilde yürütülmeye başlanmıştır. Personel görev tanımları ve birim görev tanımları belirlenerek birimimiz uygulamalarına ait risk tanımları yapılmış ve risk haritası çıkarılmıştır. Ayrıca İç Kontrol Standartları Uyum Eylem Planı çerçevesinde gerekli tüm faaliyetler birimimiz tarafından gerçekleştirilecektir.</w:t>
      </w:r>
    </w:p>
    <w:p w:rsidR="00F02D8E" w:rsidRDefault="00F02D8E" w:rsidP="006779AC">
      <w:pPr>
        <w:spacing w:before="120" w:after="120"/>
        <w:jc w:val="both"/>
        <w:rPr>
          <w:b/>
          <w:color w:val="002060"/>
          <w:sz w:val="26"/>
          <w:szCs w:val="26"/>
        </w:rPr>
      </w:pPr>
    </w:p>
    <w:p w:rsidR="00A7193A" w:rsidRPr="001804EE" w:rsidRDefault="00EC45A4" w:rsidP="00756D5B">
      <w:pPr>
        <w:spacing w:before="120" w:after="120"/>
        <w:jc w:val="both"/>
        <w:rPr>
          <w:b/>
          <w:color w:val="FF0000"/>
          <w:sz w:val="40"/>
          <w:szCs w:val="40"/>
        </w:rPr>
      </w:pPr>
      <w:r w:rsidRPr="00DD6CA2">
        <w:rPr>
          <w:b/>
          <w:color w:val="002060"/>
          <w:sz w:val="26"/>
          <w:szCs w:val="26"/>
        </w:rPr>
        <w:t>6.2</w:t>
      </w:r>
      <w:r w:rsidR="00822CC5" w:rsidRPr="00DD6CA2">
        <w:rPr>
          <w:b/>
          <w:color w:val="002060"/>
          <w:sz w:val="26"/>
          <w:szCs w:val="26"/>
        </w:rPr>
        <w:t>.</w:t>
      </w:r>
      <w:r w:rsidRPr="00DD6CA2">
        <w:rPr>
          <w:b/>
          <w:color w:val="002060"/>
          <w:sz w:val="26"/>
          <w:szCs w:val="26"/>
        </w:rPr>
        <w:t xml:space="preserve"> İç Denetim</w:t>
      </w:r>
    </w:p>
    <w:p w:rsidR="006625E9" w:rsidRPr="00E43B46" w:rsidRDefault="006625E9" w:rsidP="00756D5B">
      <w:pPr>
        <w:tabs>
          <w:tab w:val="left" w:pos="0"/>
        </w:tabs>
        <w:spacing w:before="120" w:after="120"/>
        <w:jc w:val="both"/>
        <w:rPr>
          <w:color w:val="17365D"/>
          <w:szCs w:val="24"/>
          <w:lang w:val="tr-TR"/>
        </w:rPr>
      </w:pPr>
      <w:r>
        <w:rPr>
          <w:color w:val="FF0000"/>
          <w:sz w:val="40"/>
          <w:szCs w:val="40"/>
        </w:rPr>
        <w:tab/>
      </w:r>
      <w:r w:rsidR="006779AC">
        <w:rPr>
          <w:color w:val="17365D"/>
          <w:szCs w:val="24"/>
          <w:lang w:val="tr-TR"/>
        </w:rPr>
        <w:t>2017</w:t>
      </w:r>
      <w:r w:rsidR="006779AC" w:rsidRPr="006779AC">
        <w:rPr>
          <w:color w:val="17365D"/>
          <w:szCs w:val="24"/>
          <w:lang w:val="tr-TR"/>
        </w:rPr>
        <w:t xml:space="preserve"> yılı içerisinde İç Denetim Başkanlığı tarafından birimimizde yapılan denetim bulunmamaktadır.</w:t>
      </w:r>
    </w:p>
    <w:p w:rsidR="006625E9" w:rsidRPr="006625E9" w:rsidRDefault="006625E9" w:rsidP="00C91482">
      <w:pPr>
        <w:tabs>
          <w:tab w:val="left" w:pos="0"/>
        </w:tabs>
        <w:jc w:val="both"/>
        <w:rPr>
          <w:color w:val="FF0000"/>
          <w:szCs w:val="24"/>
        </w:rPr>
      </w:pPr>
      <w:r>
        <w:rPr>
          <w:color w:val="FF0000"/>
          <w:szCs w:val="24"/>
        </w:rPr>
        <w:tab/>
      </w:r>
    </w:p>
    <w:bookmarkEnd w:id="94"/>
    <w:p w:rsidR="009026C3" w:rsidRDefault="009026C3" w:rsidP="009026C3"/>
    <w:p w:rsidR="004653DF" w:rsidRDefault="004653DF" w:rsidP="009026C3"/>
    <w:p w:rsidR="004653DF" w:rsidRDefault="004653DF" w:rsidP="009026C3"/>
    <w:p w:rsidR="004653DF" w:rsidRDefault="004653DF" w:rsidP="009026C3"/>
    <w:p w:rsidR="004653DF" w:rsidRDefault="004653DF" w:rsidP="009026C3"/>
    <w:p w:rsidR="004653DF" w:rsidRDefault="004653DF" w:rsidP="009026C3"/>
    <w:p w:rsidR="004653DF" w:rsidRDefault="004653DF" w:rsidP="009026C3"/>
    <w:p w:rsidR="004653DF" w:rsidRDefault="004653DF" w:rsidP="009026C3"/>
    <w:p w:rsidR="004653DF" w:rsidRDefault="004653DF" w:rsidP="009026C3"/>
    <w:p w:rsidR="004653DF" w:rsidRDefault="004653DF" w:rsidP="009026C3"/>
    <w:p w:rsidR="006A35C5" w:rsidRPr="009026C3" w:rsidRDefault="007E2830" w:rsidP="009026C3">
      <w:pPr>
        <w:pStyle w:val="Balk1"/>
      </w:pPr>
      <w:bookmarkStart w:id="102" w:name="_Toc408308497"/>
      <w:bookmarkStart w:id="103" w:name="_Toc408308572"/>
      <w:bookmarkStart w:id="104" w:name="_Toc408308614"/>
      <w:bookmarkStart w:id="105" w:name="_Toc408314614"/>
      <w:bookmarkStart w:id="106" w:name="_Toc438821954"/>
      <w:r w:rsidRPr="009026C3">
        <w:lastRenderedPageBreak/>
        <w:t>II</w:t>
      </w:r>
      <w:r w:rsidR="00180D9D" w:rsidRPr="009026C3">
        <w:t>.</w:t>
      </w:r>
      <w:bookmarkStart w:id="107" w:name="_Toc248657750"/>
      <w:r w:rsidR="006A35C5" w:rsidRPr="009026C3">
        <w:t>AMAÇ ve HEDEFLER</w:t>
      </w:r>
      <w:bookmarkEnd w:id="102"/>
      <w:bookmarkEnd w:id="103"/>
      <w:bookmarkEnd w:id="104"/>
      <w:bookmarkEnd w:id="105"/>
      <w:bookmarkEnd w:id="106"/>
      <w:bookmarkEnd w:id="107"/>
    </w:p>
    <w:p w:rsidR="001A6D85" w:rsidRPr="0014197E" w:rsidRDefault="001A6D85" w:rsidP="001A6D85">
      <w:pPr>
        <w:tabs>
          <w:tab w:val="left" w:pos="0"/>
        </w:tabs>
        <w:jc w:val="both"/>
        <w:rPr>
          <w:b/>
          <w:color w:val="17365D"/>
          <w:sz w:val="28"/>
          <w:szCs w:val="28"/>
          <w:lang w:val="tr-TR"/>
        </w:rPr>
      </w:pPr>
    </w:p>
    <w:p w:rsidR="006A35C5" w:rsidRPr="0014197E" w:rsidRDefault="00E22919" w:rsidP="001A6D85">
      <w:pPr>
        <w:pStyle w:val="Balk2"/>
        <w:numPr>
          <w:ilvl w:val="0"/>
          <w:numId w:val="6"/>
        </w:numPr>
        <w:spacing w:before="0" w:after="0"/>
        <w:rPr>
          <w:color w:val="17365D"/>
          <w:sz w:val="28"/>
          <w:szCs w:val="28"/>
          <w:lang w:val="tr-TR"/>
        </w:rPr>
      </w:pPr>
      <w:bookmarkStart w:id="108" w:name="_Toc248657751"/>
      <w:bookmarkStart w:id="109" w:name="_Toc380499495"/>
      <w:bookmarkStart w:id="110" w:name="_Toc408308498"/>
      <w:bookmarkStart w:id="111" w:name="_Toc408308573"/>
      <w:bookmarkStart w:id="112" w:name="_Toc408308615"/>
      <w:bookmarkStart w:id="113" w:name="_Toc408314615"/>
      <w:bookmarkStart w:id="114" w:name="_Toc438821955"/>
      <w:r>
        <w:rPr>
          <w:color w:val="17365D"/>
          <w:sz w:val="28"/>
          <w:szCs w:val="28"/>
          <w:lang w:val="tr-TR"/>
        </w:rPr>
        <w:t>Birimin</w:t>
      </w:r>
      <w:r w:rsidR="007E2830" w:rsidRPr="0014197E">
        <w:rPr>
          <w:color w:val="17365D"/>
          <w:sz w:val="28"/>
          <w:szCs w:val="28"/>
          <w:lang w:val="tr-TR"/>
        </w:rPr>
        <w:t xml:space="preserve"> Amaç ve Hedefleri</w:t>
      </w:r>
      <w:bookmarkEnd w:id="108"/>
      <w:bookmarkEnd w:id="109"/>
      <w:bookmarkEnd w:id="110"/>
      <w:bookmarkEnd w:id="111"/>
      <w:bookmarkEnd w:id="112"/>
      <w:bookmarkEnd w:id="113"/>
      <w:bookmarkEnd w:id="114"/>
    </w:p>
    <w:p w:rsidR="00F02D8E" w:rsidRDefault="00F02D8E" w:rsidP="00CE309C">
      <w:pPr>
        <w:rPr>
          <w:color w:val="17365D"/>
          <w:szCs w:val="24"/>
          <w:lang w:val="tr-TR"/>
        </w:rPr>
      </w:pPr>
      <w:bookmarkStart w:id="115" w:name="_Toc380499496"/>
      <w:bookmarkStart w:id="116" w:name="_Toc408308499"/>
      <w:bookmarkStart w:id="117" w:name="_Toc408308574"/>
      <w:bookmarkStart w:id="118" w:name="_Toc408308616"/>
    </w:p>
    <w:p w:rsidR="00F02D8E" w:rsidRDefault="00F02D8E" w:rsidP="00CE309C">
      <w:pPr>
        <w:rPr>
          <w:color w:val="17365D"/>
          <w:szCs w:val="24"/>
          <w:lang w:val="tr-TR"/>
        </w:rPr>
      </w:pPr>
    </w:p>
    <w:p w:rsidR="00A7193A" w:rsidRPr="00B204D7" w:rsidRDefault="00CE309C" w:rsidP="00CE309C">
      <w:pPr>
        <w:rPr>
          <w:bCs/>
          <w:color w:val="632423"/>
          <w:szCs w:val="24"/>
          <w:lang w:val="tr-TR"/>
        </w:rPr>
      </w:pPr>
      <w:r w:rsidRPr="00B204D7">
        <w:rPr>
          <w:bCs/>
          <w:color w:val="632423"/>
          <w:szCs w:val="24"/>
          <w:lang w:val="tr-TR"/>
        </w:rPr>
        <w:t>Tablo A.1</w:t>
      </w:r>
      <w:r w:rsidR="00A7193A" w:rsidRPr="00B204D7">
        <w:rPr>
          <w:bCs/>
          <w:color w:val="632423"/>
          <w:szCs w:val="24"/>
          <w:lang w:val="tr-TR"/>
        </w:rPr>
        <w:t>: Birim Amaç ve Hedefler</w:t>
      </w:r>
      <w:bookmarkEnd w:id="115"/>
      <w:bookmarkEnd w:id="116"/>
      <w:bookmarkEnd w:id="117"/>
      <w:bookmarkEnd w:id="118"/>
    </w:p>
    <w:tbl>
      <w:tblPr>
        <w:tblW w:w="8644" w:type="dxa"/>
        <w:tblInd w:w="70" w:type="dxa"/>
        <w:tblCellMar>
          <w:left w:w="70" w:type="dxa"/>
          <w:right w:w="70" w:type="dxa"/>
        </w:tblCellMar>
        <w:tblLook w:val="04A0"/>
      </w:tblPr>
      <w:tblGrid>
        <w:gridCol w:w="476"/>
        <w:gridCol w:w="3796"/>
        <w:gridCol w:w="716"/>
        <w:gridCol w:w="3656"/>
      </w:tblGrid>
      <w:tr w:rsidR="007E2830" w:rsidRPr="0014197E" w:rsidTr="00B204D7">
        <w:trPr>
          <w:trHeight w:val="315"/>
        </w:trPr>
        <w:tc>
          <w:tcPr>
            <w:tcW w:w="42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7E2830" w:rsidRPr="0014197E" w:rsidRDefault="007E2830" w:rsidP="001A6D85">
            <w:pPr>
              <w:jc w:val="center"/>
              <w:rPr>
                <w:b/>
                <w:bCs/>
                <w:color w:val="17365D"/>
                <w:sz w:val="20"/>
                <w:lang w:val="tr-TR" w:eastAsia="tr-TR"/>
              </w:rPr>
            </w:pPr>
            <w:r w:rsidRPr="0014197E">
              <w:rPr>
                <w:b/>
                <w:bCs/>
                <w:color w:val="17365D"/>
                <w:sz w:val="20"/>
                <w:lang w:val="tr-TR" w:eastAsia="tr-TR"/>
              </w:rPr>
              <w:t>Stratejik Amaçlar</w:t>
            </w:r>
          </w:p>
        </w:tc>
        <w:tc>
          <w:tcPr>
            <w:tcW w:w="4372" w:type="dxa"/>
            <w:gridSpan w:val="2"/>
            <w:tcBorders>
              <w:top w:val="single" w:sz="8" w:space="0" w:color="auto"/>
              <w:left w:val="nil"/>
              <w:bottom w:val="single" w:sz="8" w:space="0" w:color="auto"/>
              <w:right w:val="single" w:sz="8" w:space="0" w:color="000000"/>
            </w:tcBorders>
            <w:shd w:val="clear" w:color="auto" w:fill="DBE5F1"/>
            <w:vAlign w:val="center"/>
            <w:hideMark/>
          </w:tcPr>
          <w:p w:rsidR="007E2830" w:rsidRPr="0014197E" w:rsidRDefault="007E2830" w:rsidP="001A6D85">
            <w:pPr>
              <w:jc w:val="center"/>
              <w:rPr>
                <w:b/>
                <w:bCs/>
                <w:color w:val="17365D"/>
                <w:sz w:val="20"/>
                <w:lang w:val="tr-TR" w:eastAsia="tr-TR"/>
              </w:rPr>
            </w:pPr>
            <w:r w:rsidRPr="0014197E">
              <w:rPr>
                <w:b/>
                <w:bCs/>
                <w:color w:val="17365D"/>
                <w:sz w:val="20"/>
                <w:lang w:val="tr-TR" w:eastAsia="tr-TR"/>
              </w:rPr>
              <w:t>Stratejik Hedefler</w:t>
            </w:r>
          </w:p>
        </w:tc>
      </w:tr>
      <w:tr w:rsidR="007E2830" w:rsidRPr="0014197E" w:rsidTr="009217D3">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rsidR="007E2830" w:rsidRPr="0014197E" w:rsidRDefault="007E2830" w:rsidP="007E2830">
            <w:pPr>
              <w:jc w:val="center"/>
              <w:rPr>
                <w:b/>
                <w:bCs/>
                <w:color w:val="17365D"/>
                <w:sz w:val="20"/>
                <w:lang w:val="tr-TR" w:eastAsia="tr-TR"/>
              </w:rPr>
            </w:pPr>
            <w:r w:rsidRPr="0014197E">
              <w:rPr>
                <w:b/>
                <w:bCs/>
                <w:color w:val="17365D"/>
                <w:sz w:val="20"/>
                <w:lang w:val="tr-TR" w:eastAsia="tr-TR"/>
              </w:rPr>
              <w:t>1.</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rsidR="00FE5E1E" w:rsidRPr="00FE5E1E" w:rsidRDefault="007E2830" w:rsidP="00FE5E1E">
            <w:pPr>
              <w:rPr>
                <w:color w:val="17365D"/>
                <w:sz w:val="20"/>
                <w:lang w:val="tr-TR" w:eastAsia="tr-TR"/>
              </w:rPr>
            </w:pPr>
            <w:r w:rsidRPr="0014197E">
              <w:rPr>
                <w:color w:val="17365D"/>
                <w:sz w:val="20"/>
                <w:lang w:val="tr-TR" w:eastAsia="tr-TR"/>
              </w:rPr>
              <w:t> </w:t>
            </w:r>
            <w:r w:rsidR="00FE5E1E" w:rsidRPr="00FE5E1E">
              <w:rPr>
                <w:color w:val="17365D"/>
                <w:sz w:val="20"/>
                <w:lang w:val="tr-TR" w:eastAsia="tr-TR"/>
              </w:rPr>
              <w:t>3.NESİL ÜNİVERSİTENİN RUHUNA UYGUN KÜRESEL ÖLÇEKTE YARIŞAN,</w:t>
            </w:r>
          </w:p>
          <w:p w:rsidR="007E2830" w:rsidRPr="0014197E" w:rsidRDefault="00FE5E1E" w:rsidP="00FE5E1E">
            <w:pPr>
              <w:rPr>
                <w:color w:val="17365D"/>
                <w:sz w:val="20"/>
                <w:lang w:val="tr-TR" w:eastAsia="tr-TR"/>
              </w:rPr>
            </w:pPr>
            <w:r w:rsidRPr="00FE5E1E">
              <w:rPr>
                <w:color w:val="17365D"/>
                <w:sz w:val="20"/>
                <w:lang w:val="tr-TR" w:eastAsia="tr-TR"/>
              </w:rPr>
              <w:t>GİRİŞİMCİ VE YENİLİKÇİ BİREYLER YETİŞTİRMEK</w:t>
            </w:r>
          </w:p>
        </w:tc>
        <w:tc>
          <w:tcPr>
            <w:tcW w:w="716" w:type="dxa"/>
            <w:tcBorders>
              <w:top w:val="nil"/>
              <w:left w:val="nil"/>
              <w:bottom w:val="single" w:sz="8" w:space="0" w:color="auto"/>
              <w:right w:val="single" w:sz="8" w:space="0" w:color="auto"/>
            </w:tcBorders>
            <w:shd w:val="clear" w:color="auto" w:fill="FFFFFF"/>
            <w:vAlign w:val="center"/>
            <w:hideMark/>
          </w:tcPr>
          <w:p w:rsidR="007E2830" w:rsidRPr="0014197E" w:rsidRDefault="007E2830" w:rsidP="007E2830">
            <w:pPr>
              <w:jc w:val="center"/>
              <w:rPr>
                <w:b/>
                <w:bCs/>
                <w:color w:val="17365D"/>
                <w:sz w:val="20"/>
                <w:lang w:val="tr-TR" w:eastAsia="tr-TR"/>
              </w:rPr>
            </w:pPr>
            <w:r w:rsidRPr="0014197E">
              <w:rPr>
                <w:b/>
                <w:bCs/>
                <w:color w:val="17365D"/>
                <w:sz w:val="20"/>
                <w:lang w:val="tr-TR" w:eastAsia="tr-TR"/>
              </w:rPr>
              <w:t>1.1.</w:t>
            </w:r>
          </w:p>
        </w:tc>
        <w:tc>
          <w:tcPr>
            <w:tcW w:w="3656" w:type="dxa"/>
            <w:tcBorders>
              <w:top w:val="nil"/>
              <w:left w:val="nil"/>
              <w:bottom w:val="single" w:sz="8" w:space="0" w:color="auto"/>
              <w:right w:val="single" w:sz="8" w:space="0" w:color="auto"/>
            </w:tcBorders>
            <w:shd w:val="clear" w:color="auto" w:fill="FFFFFF"/>
            <w:vAlign w:val="center"/>
            <w:hideMark/>
          </w:tcPr>
          <w:p w:rsidR="007E2830" w:rsidRPr="0014197E" w:rsidRDefault="007E2830" w:rsidP="007E2830">
            <w:pPr>
              <w:rPr>
                <w:color w:val="17365D"/>
                <w:sz w:val="20"/>
                <w:lang w:val="tr-TR" w:eastAsia="tr-TR"/>
              </w:rPr>
            </w:pPr>
            <w:r w:rsidRPr="0014197E">
              <w:rPr>
                <w:color w:val="17365D"/>
                <w:sz w:val="20"/>
                <w:lang w:val="tr-TR" w:eastAsia="tr-TR"/>
              </w:rPr>
              <w:t> </w:t>
            </w:r>
            <w:r w:rsidR="00FE5E1E" w:rsidRPr="00FE5E1E">
              <w:rPr>
                <w:color w:val="17365D"/>
                <w:sz w:val="20"/>
                <w:lang w:val="tr-TR" w:eastAsia="tr-TR"/>
              </w:rPr>
              <w:t>Eğitim ve Öğretimin Niteliğini Artırmak ve Girişimci Programlarla Desteklemek</w:t>
            </w:r>
          </w:p>
        </w:tc>
      </w:tr>
      <w:tr w:rsidR="007E2830" w:rsidRPr="0014197E" w:rsidTr="009217D3">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7E2830" w:rsidRPr="0014197E" w:rsidRDefault="007E2830" w:rsidP="007E2830">
            <w:pPr>
              <w:rPr>
                <w:b/>
                <w:bCs/>
                <w:color w:val="17365D"/>
                <w:sz w:val="20"/>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7E2830" w:rsidRPr="0014197E" w:rsidRDefault="007E2830" w:rsidP="007E2830">
            <w:pPr>
              <w:rPr>
                <w:color w:val="17365D"/>
                <w:sz w:val="20"/>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7E2830" w:rsidRPr="0014197E" w:rsidRDefault="007E2830" w:rsidP="007E2830">
            <w:pPr>
              <w:jc w:val="center"/>
              <w:rPr>
                <w:b/>
                <w:bCs/>
                <w:color w:val="17365D"/>
                <w:sz w:val="20"/>
                <w:lang w:val="tr-TR" w:eastAsia="tr-TR"/>
              </w:rPr>
            </w:pPr>
            <w:r w:rsidRPr="0014197E">
              <w:rPr>
                <w:b/>
                <w:bCs/>
                <w:color w:val="17365D"/>
                <w:sz w:val="20"/>
                <w:lang w:val="tr-TR" w:eastAsia="tr-TR"/>
              </w:rPr>
              <w:t>1.2.</w:t>
            </w:r>
          </w:p>
        </w:tc>
        <w:tc>
          <w:tcPr>
            <w:tcW w:w="3656" w:type="dxa"/>
            <w:tcBorders>
              <w:top w:val="nil"/>
              <w:left w:val="nil"/>
              <w:bottom w:val="single" w:sz="8" w:space="0" w:color="auto"/>
              <w:right w:val="single" w:sz="8" w:space="0" w:color="auto"/>
            </w:tcBorders>
            <w:shd w:val="clear" w:color="auto" w:fill="FFFFFF"/>
            <w:vAlign w:val="center"/>
            <w:hideMark/>
          </w:tcPr>
          <w:p w:rsidR="007E2830" w:rsidRPr="0014197E" w:rsidRDefault="007E2830" w:rsidP="007E2830">
            <w:pPr>
              <w:rPr>
                <w:color w:val="17365D"/>
                <w:sz w:val="20"/>
                <w:lang w:val="tr-TR" w:eastAsia="tr-TR"/>
              </w:rPr>
            </w:pPr>
            <w:r w:rsidRPr="0014197E">
              <w:rPr>
                <w:color w:val="17365D"/>
                <w:sz w:val="20"/>
                <w:lang w:val="tr-TR" w:eastAsia="tr-TR"/>
              </w:rPr>
              <w:t> </w:t>
            </w:r>
            <w:r w:rsidR="00FE5E1E" w:rsidRPr="00FE5E1E">
              <w:rPr>
                <w:color w:val="17365D"/>
                <w:sz w:val="20"/>
                <w:lang w:val="tr-TR" w:eastAsia="tr-TR"/>
              </w:rPr>
              <w:t>Eğitim ve Öğretimi Uluslararası Normlar Çerçevesinde Desteklemek</w:t>
            </w:r>
          </w:p>
        </w:tc>
      </w:tr>
      <w:tr w:rsidR="00A7193A" w:rsidRPr="0014197E" w:rsidTr="009217D3">
        <w:trPr>
          <w:trHeight w:val="229"/>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7E2830" w:rsidRPr="0014197E" w:rsidRDefault="007E2830" w:rsidP="007E2830">
            <w:pPr>
              <w:rPr>
                <w:b/>
                <w:bCs/>
                <w:color w:val="17365D"/>
                <w:sz w:val="20"/>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7E2830" w:rsidRPr="0014197E" w:rsidRDefault="007E2830" w:rsidP="007E2830">
            <w:pPr>
              <w:rPr>
                <w:color w:val="17365D"/>
                <w:sz w:val="20"/>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7E2830" w:rsidRPr="0014197E" w:rsidRDefault="007E2830" w:rsidP="007E2830">
            <w:pPr>
              <w:jc w:val="center"/>
              <w:rPr>
                <w:b/>
                <w:bCs/>
                <w:color w:val="17365D"/>
                <w:sz w:val="20"/>
                <w:lang w:val="tr-TR" w:eastAsia="tr-TR"/>
              </w:rPr>
            </w:pPr>
            <w:r w:rsidRPr="0014197E">
              <w:rPr>
                <w:b/>
                <w:bCs/>
                <w:color w:val="17365D"/>
                <w:sz w:val="20"/>
                <w:lang w:val="tr-TR" w:eastAsia="tr-TR"/>
              </w:rPr>
              <w:t>1.3.</w:t>
            </w:r>
          </w:p>
        </w:tc>
        <w:tc>
          <w:tcPr>
            <w:tcW w:w="3656" w:type="dxa"/>
            <w:tcBorders>
              <w:top w:val="nil"/>
              <w:left w:val="nil"/>
              <w:bottom w:val="single" w:sz="8" w:space="0" w:color="auto"/>
              <w:right w:val="single" w:sz="8" w:space="0" w:color="auto"/>
            </w:tcBorders>
            <w:shd w:val="clear" w:color="auto" w:fill="FFFFFF"/>
            <w:vAlign w:val="center"/>
            <w:hideMark/>
          </w:tcPr>
          <w:p w:rsidR="00FE5E1E" w:rsidRPr="00FE5E1E" w:rsidRDefault="007E2830" w:rsidP="00FE5E1E">
            <w:pPr>
              <w:rPr>
                <w:color w:val="17365D"/>
                <w:sz w:val="20"/>
                <w:lang w:val="tr-TR" w:eastAsia="tr-TR"/>
              </w:rPr>
            </w:pPr>
            <w:r w:rsidRPr="0014197E">
              <w:rPr>
                <w:color w:val="17365D"/>
                <w:sz w:val="20"/>
                <w:lang w:val="tr-TR" w:eastAsia="tr-TR"/>
              </w:rPr>
              <w:t> </w:t>
            </w:r>
            <w:r w:rsidR="00FE5E1E" w:rsidRPr="00FE5E1E">
              <w:rPr>
                <w:color w:val="17365D"/>
                <w:sz w:val="20"/>
                <w:lang w:val="tr-TR" w:eastAsia="tr-TR"/>
              </w:rPr>
              <w:t>Öğretme ve Öğrenme Ortamlarının Master Plan Çerçevesinde Fiziksel ve Teknolojik Altyapısını</w:t>
            </w:r>
          </w:p>
          <w:p w:rsidR="007E2830" w:rsidRPr="0014197E" w:rsidRDefault="00FE5E1E" w:rsidP="00FE5E1E">
            <w:pPr>
              <w:rPr>
                <w:color w:val="17365D"/>
                <w:sz w:val="20"/>
                <w:lang w:val="tr-TR" w:eastAsia="tr-TR"/>
              </w:rPr>
            </w:pPr>
            <w:r w:rsidRPr="00FE5E1E">
              <w:rPr>
                <w:color w:val="17365D"/>
                <w:sz w:val="20"/>
                <w:lang w:val="tr-TR" w:eastAsia="tr-TR"/>
              </w:rPr>
              <w:t>Dönem Sonunda %30 Arttırmak</w:t>
            </w:r>
          </w:p>
        </w:tc>
      </w:tr>
      <w:tr w:rsidR="00FE5E1E" w:rsidRPr="0014197E" w:rsidTr="009217D3">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rsidR="00FE5E1E" w:rsidRPr="0014197E" w:rsidRDefault="00FE5E1E" w:rsidP="00FE5E1E">
            <w:pPr>
              <w:jc w:val="center"/>
              <w:rPr>
                <w:b/>
                <w:bCs/>
                <w:color w:val="17365D"/>
                <w:sz w:val="20"/>
                <w:lang w:val="tr-TR" w:eastAsia="tr-TR"/>
              </w:rPr>
            </w:pPr>
            <w:r>
              <w:rPr>
                <w:b/>
                <w:bCs/>
                <w:color w:val="17365D"/>
                <w:sz w:val="20"/>
                <w:lang w:val="tr-TR" w:eastAsia="tr-TR"/>
              </w:rPr>
              <w:t>6</w:t>
            </w:r>
            <w:r w:rsidRPr="0014197E">
              <w:rPr>
                <w:b/>
                <w:bCs/>
                <w:color w:val="17365D"/>
                <w:sz w:val="20"/>
                <w:lang w:val="tr-TR" w:eastAsia="tr-TR"/>
              </w:rPr>
              <w:t>.</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rsidR="00FE5E1E" w:rsidRPr="00FE5E1E" w:rsidRDefault="00FE5E1E" w:rsidP="00FE5E1E">
            <w:pPr>
              <w:rPr>
                <w:color w:val="17365D"/>
                <w:sz w:val="20"/>
                <w:lang w:val="tr-TR" w:eastAsia="tr-TR"/>
              </w:rPr>
            </w:pPr>
            <w:r w:rsidRPr="0014197E">
              <w:rPr>
                <w:color w:val="17365D"/>
                <w:sz w:val="20"/>
                <w:lang w:val="tr-TR" w:eastAsia="tr-TR"/>
              </w:rPr>
              <w:t> </w:t>
            </w:r>
            <w:r w:rsidRPr="00FE5E1E">
              <w:rPr>
                <w:color w:val="17365D"/>
                <w:sz w:val="20"/>
                <w:lang w:val="tr-TR" w:eastAsia="tr-TR"/>
              </w:rPr>
              <w:t>KURUMSAL AMAÇ VE HEDEFLERİN GERÇEKLEŞTİRİLMESİNE YÖNELİK KURUM</w:t>
            </w:r>
          </w:p>
          <w:p w:rsidR="00FE5E1E" w:rsidRPr="0014197E" w:rsidRDefault="00FE5E1E" w:rsidP="00FE5E1E">
            <w:pPr>
              <w:rPr>
                <w:color w:val="17365D"/>
                <w:sz w:val="20"/>
                <w:lang w:val="tr-TR" w:eastAsia="tr-TR"/>
              </w:rPr>
            </w:pPr>
            <w:r w:rsidRPr="00FE5E1E">
              <w:rPr>
                <w:color w:val="17365D"/>
                <w:sz w:val="20"/>
                <w:lang w:val="tr-TR" w:eastAsia="tr-TR"/>
              </w:rPr>
              <w:t>KÜLTÜRÜNÜ GELİŞTİRMEK</w:t>
            </w:r>
          </w:p>
        </w:tc>
        <w:tc>
          <w:tcPr>
            <w:tcW w:w="716" w:type="dxa"/>
            <w:tcBorders>
              <w:top w:val="nil"/>
              <w:left w:val="nil"/>
              <w:bottom w:val="single" w:sz="8" w:space="0" w:color="auto"/>
              <w:right w:val="single" w:sz="8" w:space="0" w:color="auto"/>
            </w:tcBorders>
            <w:shd w:val="clear" w:color="auto" w:fill="FFFFFF"/>
            <w:vAlign w:val="center"/>
            <w:hideMark/>
          </w:tcPr>
          <w:p w:rsidR="00FE5E1E" w:rsidRPr="0014197E" w:rsidRDefault="00FE5E1E" w:rsidP="00FE5E1E">
            <w:pPr>
              <w:jc w:val="center"/>
              <w:rPr>
                <w:b/>
                <w:bCs/>
                <w:color w:val="17365D"/>
                <w:sz w:val="20"/>
                <w:lang w:val="tr-TR" w:eastAsia="tr-TR"/>
              </w:rPr>
            </w:pPr>
            <w:r>
              <w:rPr>
                <w:b/>
                <w:bCs/>
                <w:color w:val="17365D"/>
                <w:sz w:val="20"/>
                <w:lang w:val="tr-TR" w:eastAsia="tr-TR"/>
              </w:rPr>
              <w:t>6</w:t>
            </w:r>
            <w:r w:rsidRPr="0014197E">
              <w:rPr>
                <w:b/>
                <w:bCs/>
                <w:color w:val="17365D"/>
                <w:sz w:val="20"/>
                <w:lang w:val="tr-TR" w:eastAsia="tr-TR"/>
              </w:rPr>
              <w:t>.1.</w:t>
            </w:r>
          </w:p>
        </w:tc>
        <w:tc>
          <w:tcPr>
            <w:tcW w:w="3656" w:type="dxa"/>
            <w:tcBorders>
              <w:top w:val="nil"/>
              <w:left w:val="nil"/>
              <w:bottom w:val="single" w:sz="8" w:space="0" w:color="auto"/>
              <w:right w:val="single" w:sz="8" w:space="0" w:color="auto"/>
            </w:tcBorders>
            <w:shd w:val="clear" w:color="auto" w:fill="FFFFFF"/>
            <w:vAlign w:val="center"/>
            <w:hideMark/>
          </w:tcPr>
          <w:p w:rsidR="00FE5E1E" w:rsidRPr="0014197E" w:rsidRDefault="00FE5E1E" w:rsidP="00FE5E1E">
            <w:pPr>
              <w:rPr>
                <w:color w:val="17365D"/>
                <w:sz w:val="20"/>
                <w:lang w:val="tr-TR" w:eastAsia="tr-TR"/>
              </w:rPr>
            </w:pPr>
            <w:r w:rsidRPr="0014197E">
              <w:rPr>
                <w:color w:val="17365D"/>
                <w:sz w:val="20"/>
                <w:lang w:val="tr-TR" w:eastAsia="tr-TR"/>
              </w:rPr>
              <w:t> </w:t>
            </w:r>
            <w:r w:rsidRPr="00FE5E1E">
              <w:rPr>
                <w:color w:val="17365D"/>
                <w:sz w:val="20"/>
                <w:lang w:val="tr-TR" w:eastAsia="tr-TR"/>
              </w:rPr>
              <w:t>Personelin Kuruma Bağlılığını Artırmak</w:t>
            </w:r>
          </w:p>
        </w:tc>
      </w:tr>
      <w:tr w:rsidR="00AA30F0" w:rsidRPr="0014197E" w:rsidTr="009217D3">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AA30F0" w:rsidRPr="0014197E" w:rsidRDefault="00AA30F0" w:rsidP="00FE5E1E">
            <w:pPr>
              <w:rPr>
                <w:b/>
                <w:bCs/>
                <w:color w:val="17365D"/>
                <w:sz w:val="20"/>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AA30F0" w:rsidRPr="0014197E" w:rsidRDefault="00AA30F0" w:rsidP="00FE5E1E">
            <w:pPr>
              <w:rPr>
                <w:color w:val="17365D"/>
                <w:sz w:val="20"/>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AA30F0" w:rsidRPr="0014197E" w:rsidRDefault="00AA30F0" w:rsidP="00217D22">
            <w:pPr>
              <w:jc w:val="center"/>
              <w:rPr>
                <w:b/>
                <w:bCs/>
                <w:color w:val="17365D"/>
                <w:sz w:val="20"/>
                <w:lang w:val="tr-TR" w:eastAsia="tr-TR"/>
              </w:rPr>
            </w:pPr>
            <w:r>
              <w:rPr>
                <w:b/>
                <w:bCs/>
                <w:color w:val="17365D"/>
                <w:sz w:val="20"/>
                <w:lang w:val="tr-TR" w:eastAsia="tr-TR"/>
              </w:rPr>
              <w:t>6.2.</w:t>
            </w:r>
          </w:p>
        </w:tc>
        <w:tc>
          <w:tcPr>
            <w:tcW w:w="3656" w:type="dxa"/>
            <w:tcBorders>
              <w:top w:val="nil"/>
              <w:left w:val="nil"/>
              <w:bottom w:val="single" w:sz="8" w:space="0" w:color="auto"/>
              <w:right w:val="single" w:sz="8" w:space="0" w:color="auto"/>
            </w:tcBorders>
            <w:shd w:val="clear" w:color="auto" w:fill="FFFFFF"/>
            <w:vAlign w:val="center"/>
            <w:hideMark/>
          </w:tcPr>
          <w:p w:rsidR="00AA30F0" w:rsidRPr="00FC52A7" w:rsidRDefault="00AA30F0" w:rsidP="00217D22">
            <w:pPr>
              <w:autoSpaceDE w:val="0"/>
              <w:autoSpaceDN w:val="0"/>
              <w:adjustRightInd w:val="0"/>
              <w:rPr>
                <w:color w:val="17365D"/>
                <w:sz w:val="20"/>
                <w:lang w:val="tr-TR" w:eastAsia="tr-TR"/>
              </w:rPr>
            </w:pPr>
            <w:r w:rsidRPr="0014197E">
              <w:rPr>
                <w:color w:val="17365D"/>
                <w:sz w:val="20"/>
                <w:lang w:val="tr-TR" w:eastAsia="tr-TR"/>
              </w:rPr>
              <w:t> </w:t>
            </w:r>
            <w:r w:rsidRPr="00FC52A7">
              <w:rPr>
                <w:color w:val="17365D"/>
                <w:sz w:val="20"/>
                <w:lang w:val="tr-TR" w:eastAsia="tr-TR"/>
              </w:rPr>
              <w:t>Öğrenci ve Çalışanlara Yönelik Sosyal, Kültürel ve Sportif Alanları ve Hizmet</w:t>
            </w:r>
          </w:p>
          <w:p w:rsidR="00AA30F0" w:rsidRPr="0014197E" w:rsidRDefault="00AA30F0" w:rsidP="00217D22">
            <w:pPr>
              <w:rPr>
                <w:color w:val="17365D"/>
                <w:sz w:val="20"/>
                <w:lang w:val="tr-TR" w:eastAsia="tr-TR"/>
              </w:rPr>
            </w:pPr>
            <w:r w:rsidRPr="00FC52A7">
              <w:rPr>
                <w:color w:val="17365D"/>
                <w:sz w:val="20"/>
                <w:lang w:val="tr-TR" w:eastAsia="tr-TR"/>
              </w:rPr>
              <w:t>Kalitesini Arttırmak</w:t>
            </w:r>
          </w:p>
        </w:tc>
      </w:tr>
      <w:tr w:rsidR="00AA30F0" w:rsidRPr="0014197E" w:rsidTr="009217D3">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AA30F0" w:rsidRPr="0014197E" w:rsidRDefault="00AA30F0" w:rsidP="00FE5E1E">
            <w:pPr>
              <w:rPr>
                <w:b/>
                <w:bCs/>
                <w:color w:val="17365D"/>
                <w:sz w:val="20"/>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AA30F0" w:rsidRPr="0014197E" w:rsidRDefault="00AA30F0" w:rsidP="00FE5E1E">
            <w:pPr>
              <w:rPr>
                <w:color w:val="17365D"/>
                <w:sz w:val="20"/>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AA30F0" w:rsidRPr="0014197E" w:rsidRDefault="00AA30F0" w:rsidP="00217D22">
            <w:pPr>
              <w:jc w:val="center"/>
              <w:rPr>
                <w:b/>
                <w:bCs/>
                <w:color w:val="17365D"/>
                <w:sz w:val="20"/>
                <w:lang w:val="tr-TR" w:eastAsia="tr-TR"/>
              </w:rPr>
            </w:pPr>
            <w:r>
              <w:rPr>
                <w:b/>
                <w:bCs/>
                <w:color w:val="17365D"/>
                <w:sz w:val="20"/>
                <w:lang w:val="tr-TR" w:eastAsia="tr-TR"/>
              </w:rPr>
              <w:t>6.3</w:t>
            </w:r>
          </w:p>
        </w:tc>
        <w:tc>
          <w:tcPr>
            <w:tcW w:w="3656" w:type="dxa"/>
            <w:tcBorders>
              <w:top w:val="nil"/>
              <w:left w:val="nil"/>
              <w:bottom w:val="single" w:sz="8" w:space="0" w:color="auto"/>
              <w:right w:val="single" w:sz="8" w:space="0" w:color="auto"/>
            </w:tcBorders>
            <w:shd w:val="clear" w:color="auto" w:fill="FFFFFF"/>
            <w:vAlign w:val="center"/>
            <w:hideMark/>
          </w:tcPr>
          <w:p w:rsidR="00AA30F0" w:rsidRPr="00FC52A7" w:rsidRDefault="00AA30F0" w:rsidP="00217D22">
            <w:pPr>
              <w:rPr>
                <w:color w:val="17365D"/>
                <w:sz w:val="20"/>
                <w:lang w:val="tr-TR" w:eastAsia="tr-TR"/>
              </w:rPr>
            </w:pPr>
            <w:r w:rsidRPr="00FC52A7">
              <w:rPr>
                <w:color w:val="17365D"/>
                <w:sz w:val="20"/>
                <w:lang w:val="tr-TR" w:eastAsia="tr-TR"/>
              </w:rPr>
              <w:t> Paydaşlarla İlişkileri Geliştirmek</w:t>
            </w:r>
          </w:p>
        </w:tc>
      </w:tr>
    </w:tbl>
    <w:p w:rsidR="00296389" w:rsidRPr="00F02D8E" w:rsidRDefault="00296389" w:rsidP="00F02D8E">
      <w:pPr>
        <w:tabs>
          <w:tab w:val="left" w:pos="0"/>
        </w:tabs>
        <w:jc w:val="both"/>
        <w:rPr>
          <w:color w:val="FF0000"/>
          <w:szCs w:val="24"/>
          <w:lang w:val="tr-TR"/>
        </w:rPr>
      </w:pPr>
      <w:bookmarkStart w:id="119" w:name="_Toc248657752"/>
    </w:p>
    <w:p w:rsidR="0038326F" w:rsidRDefault="0038326F" w:rsidP="00466B33">
      <w:pPr>
        <w:tabs>
          <w:tab w:val="left" w:pos="0"/>
        </w:tabs>
        <w:spacing w:before="100" w:beforeAutospacing="1" w:after="100" w:afterAutospacing="1"/>
        <w:jc w:val="both"/>
        <w:rPr>
          <w:b/>
          <w:color w:val="17365D"/>
          <w:sz w:val="28"/>
          <w:szCs w:val="28"/>
          <w:lang w:val="tr-TR"/>
        </w:rPr>
      </w:pPr>
    </w:p>
    <w:p w:rsidR="00466B33" w:rsidRPr="00752791" w:rsidRDefault="00861532" w:rsidP="004F26A7">
      <w:pPr>
        <w:tabs>
          <w:tab w:val="left" w:pos="0"/>
        </w:tabs>
        <w:jc w:val="both"/>
        <w:rPr>
          <w:rStyle w:val="RehberTablo"/>
        </w:rPr>
      </w:pPr>
      <w:r w:rsidRPr="0014197E">
        <w:rPr>
          <w:b/>
          <w:color w:val="17365D"/>
          <w:sz w:val="28"/>
          <w:szCs w:val="28"/>
          <w:lang w:val="tr-TR"/>
        </w:rPr>
        <w:t>B</w:t>
      </w:r>
      <w:r w:rsidR="00D108CD" w:rsidRPr="0014197E">
        <w:rPr>
          <w:b/>
          <w:color w:val="17365D"/>
          <w:sz w:val="28"/>
          <w:szCs w:val="28"/>
          <w:lang w:val="tr-TR"/>
        </w:rPr>
        <w:t>. Temel Politika ve Öncelikler</w:t>
      </w:r>
      <w:bookmarkEnd w:id="119"/>
    </w:p>
    <w:p w:rsidR="00296389" w:rsidRPr="00296389" w:rsidRDefault="00FE5E1E" w:rsidP="00F02D8E">
      <w:pPr>
        <w:tabs>
          <w:tab w:val="left" w:pos="284"/>
        </w:tabs>
        <w:spacing w:line="360" w:lineRule="auto"/>
        <w:jc w:val="both"/>
        <w:rPr>
          <w:color w:val="17365D"/>
          <w:szCs w:val="24"/>
          <w:lang w:val="tr-TR"/>
        </w:rPr>
      </w:pPr>
      <w:bookmarkStart w:id="120" w:name="_Toc248657754"/>
      <w:bookmarkStart w:id="121" w:name="_Toc380499498"/>
      <w:bookmarkStart w:id="122" w:name="_Toc408308500"/>
      <w:bookmarkStart w:id="123" w:name="_Toc408308575"/>
      <w:bookmarkStart w:id="124" w:name="_Toc408308617"/>
      <w:bookmarkStart w:id="125" w:name="_Toc408314616"/>
      <w:r>
        <w:rPr>
          <w:color w:val="17365D"/>
          <w:szCs w:val="24"/>
          <w:lang w:val="tr-TR"/>
        </w:rPr>
        <w:tab/>
      </w:r>
      <w:r w:rsidR="00296389" w:rsidRPr="00296389">
        <w:rPr>
          <w:color w:val="17365D"/>
          <w:szCs w:val="24"/>
          <w:lang w:val="tr-TR"/>
        </w:rPr>
        <w:t>- Öğrencilerimizin mesleki bilgi ve becerilerini artırarak ileride meslek</w:t>
      </w:r>
      <w:r w:rsidR="00296389">
        <w:rPr>
          <w:color w:val="17365D"/>
          <w:szCs w:val="24"/>
          <w:lang w:val="tr-TR"/>
        </w:rPr>
        <w:t xml:space="preserve">i alanlarda en iyi başarıları </w:t>
      </w:r>
      <w:r w:rsidR="00296389" w:rsidRPr="00296389">
        <w:rPr>
          <w:color w:val="17365D"/>
          <w:szCs w:val="24"/>
          <w:lang w:val="tr-TR"/>
        </w:rPr>
        <w:t xml:space="preserve">kazanmalarını sağlamak, </w:t>
      </w:r>
    </w:p>
    <w:p w:rsidR="00296389" w:rsidRPr="00296389" w:rsidRDefault="00FE5E1E" w:rsidP="00F02D8E">
      <w:pPr>
        <w:tabs>
          <w:tab w:val="left" w:pos="284"/>
        </w:tabs>
        <w:spacing w:line="360" w:lineRule="auto"/>
        <w:jc w:val="both"/>
        <w:rPr>
          <w:color w:val="17365D"/>
          <w:szCs w:val="24"/>
          <w:lang w:val="tr-TR"/>
        </w:rPr>
      </w:pPr>
      <w:r>
        <w:rPr>
          <w:color w:val="17365D"/>
          <w:szCs w:val="24"/>
          <w:lang w:val="tr-TR"/>
        </w:rPr>
        <w:tab/>
      </w:r>
      <w:r w:rsidR="00296389" w:rsidRPr="00296389">
        <w:rPr>
          <w:color w:val="17365D"/>
          <w:szCs w:val="24"/>
          <w:lang w:val="tr-TR"/>
        </w:rPr>
        <w:t xml:space="preserve">- Akademik personelimizin mesleki gelişimine katkı sağlayacak her türlü olanağı sağlamak, </w:t>
      </w:r>
    </w:p>
    <w:p w:rsidR="00296389" w:rsidRPr="00296389" w:rsidRDefault="00FE5E1E" w:rsidP="00F02D8E">
      <w:pPr>
        <w:tabs>
          <w:tab w:val="left" w:pos="284"/>
        </w:tabs>
        <w:spacing w:line="360" w:lineRule="auto"/>
        <w:jc w:val="both"/>
        <w:rPr>
          <w:color w:val="17365D"/>
          <w:szCs w:val="24"/>
          <w:lang w:val="tr-TR"/>
        </w:rPr>
      </w:pPr>
      <w:r>
        <w:rPr>
          <w:color w:val="17365D"/>
          <w:szCs w:val="24"/>
          <w:lang w:val="tr-TR"/>
        </w:rPr>
        <w:tab/>
      </w:r>
      <w:r w:rsidR="00296389" w:rsidRPr="00296389">
        <w:rPr>
          <w:color w:val="17365D"/>
          <w:szCs w:val="24"/>
          <w:lang w:val="tr-TR"/>
        </w:rPr>
        <w:t xml:space="preserve">-  Geleceği planlayarak olası tedbirleri önceden almak, </w:t>
      </w:r>
    </w:p>
    <w:p w:rsidR="00296389" w:rsidRPr="00296389" w:rsidRDefault="00FE5E1E" w:rsidP="00F02D8E">
      <w:pPr>
        <w:tabs>
          <w:tab w:val="left" w:pos="284"/>
        </w:tabs>
        <w:spacing w:line="360" w:lineRule="auto"/>
        <w:jc w:val="both"/>
        <w:rPr>
          <w:color w:val="17365D"/>
          <w:szCs w:val="24"/>
          <w:lang w:val="tr-TR"/>
        </w:rPr>
      </w:pPr>
      <w:r>
        <w:rPr>
          <w:color w:val="17365D"/>
          <w:szCs w:val="24"/>
          <w:lang w:val="tr-TR"/>
        </w:rPr>
        <w:tab/>
      </w:r>
      <w:r w:rsidR="00296389" w:rsidRPr="00296389">
        <w:rPr>
          <w:color w:val="17365D"/>
          <w:szCs w:val="24"/>
          <w:lang w:val="tr-TR"/>
        </w:rPr>
        <w:t>- Bütçemizi etkili, ekonomik ve verimli bir şekilde kullanmak,</w:t>
      </w:r>
    </w:p>
    <w:p w:rsidR="00296389" w:rsidRPr="00296389" w:rsidRDefault="00FE5E1E" w:rsidP="00F02D8E">
      <w:pPr>
        <w:tabs>
          <w:tab w:val="left" w:pos="284"/>
        </w:tabs>
        <w:spacing w:line="360" w:lineRule="auto"/>
        <w:jc w:val="both"/>
        <w:rPr>
          <w:color w:val="17365D"/>
          <w:szCs w:val="24"/>
          <w:lang w:val="tr-TR"/>
        </w:rPr>
      </w:pPr>
      <w:r>
        <w:rPr>
          <w:color w:val="17365D"/>
          <w:szCs w:val="24"/>
          <w:lang w:val="tr-TR"/>
        </w:rPr>
        <w:tab/>
      </w:r>
      <w:r w:rsidR="00296389" w:rsidRPr="00296389">
        <w:rPr>
          <w:color w:val="17365D"/>
          <w:szCs w:val="24"/>
          <w:lang w:val="tr-TR"/>
        </w:rPr>
        <w:t>- Personelimizin uyumlu ve işbirliği içerisinde çalışmasını sağlamak,</w:t>
      </w:r>
    </w:p>
    <w:p w:rsidR="005F1783" w:rsidRDefault="00FE5E1E" w:rsidP="00F02D8E">
      <w:pPr>
        <w:tabs>
          <w:tab w:val="left" w:pos="284"/>
        </w:tabs>
        <w:spacing w:line="360" w:lineRule="auto"/>
        <w:jc w:val="both"/>
        <w:rPr>
          <w:color w:val="17365D"/>
          <w:szCs w:val="24"/>
          <w:lang w:val="tr-TR"/>
        </w:rPr>
      </w:pPr>
      <w:r>
        <w:rPr>
          <w:color w:val="17365D"/>
          <w:szCs w:val="24"/>
          <w:lang w:val="tr-TR"/>
        </w:rPr>
        <w:tab/>
      </w:r>
      <w:r w:rsidR="00296389" w:rsidRPr="00296389">
        <w:rPr>
          <w:color w:val="17365D"/>
          <w:szCs w:val="24"/>
          <w:lang w:val="tr-TR"/>
        </w:rPr>
        <w:t>-Şeffaf, anlayışlı ve hoşgörülü bir çalışma ortamı sağlamak, temel politikalarımız ve önceliklerimiz arasındadır.</w:t>
      </w:r>
    </w:p>
    <w:p w:rsidR="004653DF" w:rsidRDefault="004653DF" w:rsidP="00F02D8E">
      <w:pPr>
        <w:tabs>
          <w:tab w:val="left" w:pos="284"/>
        </w:tabs>
        <w:spacing w:line="360" w:lineRule="auto"/>
        <w:jc w:val="both"/>
        <w:rPr>
          <w:color w:val="17365D"/>
          <w:szCs w:val="24"/>
          <w:lang w:val="tr-TR"/>
        </w:rPr>
      </w:pPr>
    </w:p>
    <w:p w:rsidR="004653DF" w:rsidRDefault="004653DF" w:rsidP="00F02D8E">
      <w:pPr>
        <w:tabs>
          <w:tab w:val="left" w:pos="284"/>
        </w:tabs>
        <w:spacing w:line="360" w:lineRule="auto"/>
        <w:jc w:val="both"/>
        <w:rPr>
          <w:color w:val="17365D"/>
          <w:szCs w:val="24"/>
          <w:lang w:val="tr-TR"/>
        </w:rPr>
      </w:pPr>
    </w:p>
    <w:p w:rsidR="004653DF" w:rsidRDefault="004653DF" w:rsidP="00F02D8E">
      <w:pPr>
        <w:tabs>
          <w:tab w:val="left" w:pos="284"/>
        </w:tabs>
        <w:spacing w:line="360" w:lineRule="auto"/>
        <w:jc w:val="both"/>
        <w:rPr>
          <w:color w:val="17365D"/>
          <w:szCs w:val="24"/>
          <w:lang w:val="tr-TR"/>
        </w:rPr>
      </w:pPr>
    </w:p>
    <w:p w:rsidR="004653DF" w:rsidRDefault="004653DF" w:rsidP="00F02D8E">
      <w:pPr>
        <w:tabs>
          <w:tab w:val="left" w:pos="284"/>
        </w:tabs>
        <w:spacing w:line="360" w:lineRule="auto"/>
        <w:jc w:val="both"/>
        <w:rPr>
          <w:color w:val="17365D"/>
          <w:szCs w:val="24"/>
          <w:lang w:val="tr-TR"/>
        </w:rPr>
      </w:pPr>
    </w:p>
    <w:p w:rsidR="004653DF" w:rsidRDefault="004653DF" w:rsidP="00F02D8E">
      <w:pPr>
        <w:tabs>
          <w:tab w:val="left" w:pos="284"/>
        </w:tabs>
        <w:spacing w:line="360" w:lineRule="auto"/>
        <w:jc w:val="both"/>
        <w:rPr>
          <w:color w:val="17365D"/>
          <w:szCs w:val="24"/>
          <w:lang w:val="tr-TR"/>
        </w:rPr>
      </w:pPr>
    </w:p>
    <w:p w:rsidR="004653DF" w:rsidRDefault="004653DF" w:rsidP="00F02D8E">
      <w:pPr>
        <w:tabs>
          <w:tab w:val="left" w:pos="284"/>
        </w:tabs>
        <w:spacing w:line="360" w:lineRule="auto"/>
        <w:jc w:val="both"/>
        <w:rPr>
          <w:color w:val="17365D"/>
          <w:szCs w:val="24"/>
          <w:lang w:val="tr-TR"/>
        </w:rPr>
      </w:pPr>
    </w:p>
    <w:p w:rsidR="009B40EA" w:rsidRDefault="009B40EA" w:rsidP="00296389">
      <w:pPr>
        <w:tabs>
          <w:tab w:val="left" w:pos="0"/>
        </w:tabs>
        <w:spacing w:line="240" w:lineRule="atLeast"/>
        <w:jc w:val="both"/>
        <w:rPr>
          <w:color w:val="17365D"/>
          <w:szCs w:val="24"/>
          <w:lang w:val="tr-TR"/>
        </w:rPr>
      </w:pPr>
    </w:p>
    <w:p w:rsidR="006A35C5" w:rsidRDefault="00A50DFE" w:rsidP="005F1783">
      <w:pPr>
        <w:pStyle w:val="Balk1"/>
        <w:spacing w:before="0" w:after="0"/>
        <w:rPr>
          <w:lang w:val="tr-TR"/>
        </w:rPr>
      </w:pPr>
      <w:bookmarkStart w:id="126" w:name="_Toc438821956"/>
      <w:r w:rsidRPr="0014197E">
        <w:rPr>
          <w:lang w:val="tr-TR"/>
        </w:rPr>
        <w:lastRenderedPageBreak/>
        <w:t>III.</w:t>
      </w:r>
      <w:r w:rsidR="006A35C5" w:rsidRPr="0014197E">
        <w:rPr>
          <w:lang w:val="tr-TR"/>
        </w:rPr>
        <w:t>FAALİYETLERE İLİŞKİN BİLGİ ve DEĞERLENDİRMELER</w:t>
      </w:r>
      <w:bookmarkEnd w:id="120"/>
      <w:bookmarkEnd w:id="121"/>
      <w:bookmarkEnd w:id="122"/>
      <w:bookmarkEnd w:id="123"/>
      <w:bookmarkEnd w:id="124"/>
      <w:bookmarkEnd w:id="125"/>
      <w:bookmarkEnd w:id="126"/>
    </w:p>
    <w:p w:rsidR="009B40EA" w:rsidRDefault="009B40EA" w:rsidP="009B40EA">
      <w:bookmarkStart w:id="127" w:name="_Toc408308501"/>
      <w:bookmarkStart w:id="128" w:name="_Toc408308576"/>
      <w:bookmarkStart w:id="129" w:name="_Toc408308618"/>
      <w:bookmarkStart w:id="130" w:name="_Toc408314617"/>
    </w:p>
    <w:p w:rsidR="009B40EA" w:rsidRDefault="009B40EA" w:rsidP="009B40EA"/>
    <w:p w:rsidR="009B40EA" w:rsidRPr="009B40EA" w:rsidRDefault="009B40EA" w:rsidP="009B40EA"/>
    <w:p w:rsidR="009B40EA" w:rsidRPr="009B40EA" w:rsidRDefault="009B40EA" w:rsidP="009B40EA"/>
    <w:p w:rsidR="008B46BB" w:rsidRDefault="00914CAB" w:rsidP="005F1783">
      <w:pPr>
        <w:pStyle w:val="Balk2"/>
        <w:spacing w:before="0" w:after="0"/>
      </w:pPr>
      <w:bookmarkStart w:id="131" w:name="_Toc438821957"/>
      <w:r w:rsidRPr="00D60F8C">
        <w:t>A. Mali Bilgileri</w:t>
      </w:r>
      <w:bookmarkEnd w:id="127"/>
      <w:bookmarkEnd w:id="128"/>
      <w:bookmarkEnd w:id="129"/>
      <w:bookmarkEnd w:id="130"/>
      <w:bookmarkEnd w:id="131"/>
    </w:p>
    <w:p w:rsidR="004F26A7" w:rsidRDefault="004F26A7" w:rsidP="004F26A7">
      <w:pPr>
        <w:pStyle w:val="Balk3"/>
        <w:spacing w:before="0" w:after="0" w:line="240" w:lineRule="atLeast"/>
      </w:pPr>
      <w:bookmarkStart w:id="132" w:name="_Toc248657755"/>
      <w:bookmarkStart w:id="133" w:name="_Toc408308502"/>
      <w:bookmarkStart w:id="134" w:name="_Toc408308577"/>
      <w:bookmarkStart w:id="135" w:name="_Toc408308619"/>
      <w:bookmarkStart w:id="136" w:name="_Toc408314618"/>
    </w:p>
    <w:p w:rsidR="006A35C5" w:rsidRPr="00D60F8C" w:rsidRDefault="008C28CA" w:rsidP="004F26A7">
      <w:pPr>
        <w:pStyle w:val="Balk3"/>
        <w:spacing w:before="0" w:after="0" w:line="240" w:lineRule="atLeast"/>
      </w:pPr>
      <w:bookmarkStart w:id="137" w:name="_Toc438821958"/>
      <w:r w:rsidRPr="00D60F8C">
        <w:t>A.1.</w:t>
      </w:r>
      <w:bookmarkEnd w:id="132"/>
      <w:r w:rsidR="007E4CB1" w:rsidRPr="00D60F8C">
        <w:t>Bütçe Uygulama Sonuçları</w:t>
      </w:r>
      <w:bookmarkEnd w:id="133"/>
      <w:bookmarkEnd w:id="134"/>
      <w:bookmarkEnd w:id="135"/>
      <w:bookmarkEnd w:id="136"/>
      <w:bookmarkEnd w:id="137"/>
    </w:p>
    <w:p w:rsidR="009B40EA" w:rsidRDefault="009B40EA" w:rsidP="004F26A7">
      <w:pPr>
        <w:ind w:firstLine="709"/>
        <w:jc w:val="both"/>
        <w:rPr>
          <w:color w:val="17365D"/>
          <w:szCs w:val="24"/>
          <w:lang w:val="tr-TR" w:eastAsia="tr-TR"/>
        </w:rPr>
      </w:pPr>
      <w:bookmarkStart w:id="138" w:name="_Toc248657758"/>
      <w:bookmarkStart w:id="139" w:name="_Toc380499500"/>
    </w:p>
    <w:p w:rsidR="004F26A7" w:rsidRDefault="004F26A7" w:rsidP="004F26A7">
      <w:pPr>
        <w:jc w:val="both"/>
        <w:rPr>
          <w:color w:val="17365D"/>
          <w:szCs w:val="24"/>
          <w:lang w:val="tr-TR" w:eastAsia="tr-TR"/>
        </w:rPr>
      </w:pPr>
    </w:p>
    <w:p w:rsidR="009B40EA" w:rsidRDefault="009B40EA" w:rsidP="004F26A7">
      <w:pPr>
        <w:jc w:val="both"/>
        <w:rPr>
          <w:rStyle w:val="RehberAltBalk1"/>
        </w:rPr>
      </w:pPr>
    </w:p>
    <w:p w:rsidR="006A35C5" w:rsidRPr="00B204D7" w:rsidRDefault="00C20D50" w:rsidP="004F26A7">
      <w:pPr>
        <w:jc w:val="both"/>
        <w:rPr>
          <w:rStyle w:val="RehberAltBalk1"/>
          <w:color w:val="17365D"/>
        </w:rPr>
      </w:pPr>
      <w:r w:rsidRPr="00B204D7">
        <w:rPr>
          <w:rStyle w:val="RehberAltBalk1"/>
          <w:color w:val="17365D"/>
        </w:rPr>
        <w:t>A.</w:t>
      </w:r>
      <w:r w:rsidR="00664289" w:rsidRPr="00B204D7">
        <w:rPr>
          <w:rStyle w:val="RehberAltBalk1"/>
          <w:color w:val="17365D"/>
        </w:rPr>
        <w:t>1.1.</w:t>
      </w:r>
      <w:r w:rsidR="002D1EEF" w:rsidRPr="00B204D7">
        <w:rPr>
          <w:rStyle w:val="RehberAltBalk1"/>
          <w:color w:val="17365D"/>
        </w:rPr>
        <w:t xml:space="preserve"> B</w:t>
      </w:r>
      <w:r w:rsidR="00664289" w:rsidRPr="00B204D7">
        <w:rPr>
          <w:rStyle w:val="RehberAltBalk1"/>
          <w:color w:val="17365D"/>
        </w:rPr>
        <w:t>ütçe Giderleri</w:t>
      </w:r>
      <w:bookmarkEnd w:id="138"/>
      <w:bookmarkEnd w:id="139"/>
    </w:p>
    <w:p w:rsidR="006D01AA" w:rsidRDefault="00157AD6" w:rsidP="004F26A7">
      <w:pPr>
        <w:jc w:val="both"/>
        <w:rPr>
          <w:color w:val="17365D"/>
          <w:lang w:val="tr-TR"/>
        </w:rPr>
      </w:pPr>
      <w:r w:rsidRPr="0014197E">
        <w:rPr>
          <w:color w:val="17365D"/>
          <w:lang w:val="tr-TR"/>
        </w:rPr>
        <w:tab/>
      </w:r>
    </w:p>
    <w:p w:rsidR="009B40EA" w:rsidRDefault="009B40EA" w:rsidP="004F26A7">
      <w:pPr>
        <w:jc w:val="both"/>
        <w:rPr>
          <w:rFonts w:eastAsia="Calibri"/>
          <w:color w:val="17365D"/>
          <w:szCs w:val="24"/>
          <w:lang w:val="tr-TR" w:eastAsia="en-US"/>
        </w:rPr>
      </w:pPr>
    </w:p>
    <w:p w:rsidR="005F1783" w:rsidRPr="00F53DC4" w:rsidRDefault="005F1783" w:rsidP="004F26A7">
      <w:pPr>
        <w:jc w:val="both"/>
        <w:rPr>
          <w:rFonts w:eastAsia="Calibri"/>
          <w:color w:val="1D1B11"/>
          <w:szCs w:val="24"/>
          <w:lang w:val="tr-TR" w:eastAsia="en-US"/>
        </w:rPr>
      </w:pPr>
    </w:p>
    <w:p w:rsidR="00590779" w:rsidRDefault="000305A7" w:rsidP="00DD6CA2">
      <w:pPr>
        <w:tabs>
          <w:tab w:val="left" w:pos="0"/>
        </w:tabs>
        <w:jc w:val="both"/>
        <w:rPr>
          <w:rStyle w:val="RehberTablo"/>
          <w:color w:val="FF0000"/>
          <w:sz w:val="32"/>
          <w:szCs w:val="32"/>
        </w:rPr>
      </w:pPr>
      <w:r w:rsidRPr="00F53DC4">
        <w:rPr>
          <w:rStyle w:val="RehberTablo"/>
        </w:rPr>
        <w:t xml:space="preserve">Tablo </w:t>
      </w:r>
      <w:r w:rsidR="00C20D50" w:rsidRPr="00F53DC4">
        <w:rPr>
          <w:rStyle w:val="RehberTablo"/>
        </w:rPr>
        <w:t>A.1.1.1</w:t>
      </w:r>
      <w:r w:rsidR="00E57090" w:rsidRPr="00F53DC4">
        <w:rPr>
          <w:rStyle w:val="RehberTablo"/>
        </w:rPr>
        <w:t>: Bütçe Giderleri</w:t>
      </w:r>
    </w:p>
    <w:tbl>
      <w:tblPr>
        <w:tblW w:w="11057" w:type="dxa"/>
        <w:tblInd w:w="-497" w:type="dxa"/>
        <w:tblLayout w:type="fixed"/>
        <w:tblCellMar>
          <w:left w:w="70" w:type="dxa"/>
          <w:right w:w="70" w:type="dxa"/>
        </w:tblCellMar>
        <w:tblLook w:val="04A0"/>
      </w:tblPr>
      <w:tblGrid>
        <w:gridCol w:w="425"/>
        <w:gridCol w:w="426"/>
        <w:gridCol w:w="425"/>
        <w:gridCol w:w="425"/>
        <w:gridCol w:w="426"/>
        <w:gridCol w:w="283"/>
        <w:gridCol w:w="425"/>
        <w:gridCol w:w="408"/>
        <w:gridCol w:w="342"/>
        <w:gridCol w:w="335"/>
        <w:gridCol w:w="335"/>
        <w:gridCol w:w="1022"/>
        <w:gridCol w:w="819"/>
        <w:gridCol w:w="850"/>
        <w:gridCol w:w="1134"/>
        <w:gridCol w:w="1134"/>
        <w:gridCol w:w="851"/>
        <w:gridCol w:w="992"/>
      </w:tblGrid>
      <w:tr w:rsidR="00FE5B67" w:rsidRPr="00FE5B67" w:rsidTr="0096120E">
        <w:trPr>
          <w:trHeight w:val="420"/>
        </w:trPr>
        <w:tc>
          <w:tcPr>
            <w:tcW w:w="1701" w:type="dxa"/>
            <w:gridSpan w:val="4"/>
            <w:vMerge w:val="restart"/>
            <w:tcBorders>
              <w:top w:val="single" w:sz="8" w:space="0" w:color="auto"/>
              <w:left w:val="single" w:sz="8" w:space="0" w:color="auto"/>
              <w:bottom w:val="single" w:sz="4" w:space="0" w:color="auto"/>
              <w:right w:val="single" w:sz="4" w:space="0" w:color="auto"/>
            </w:tcBorders>
            <w:shd w:val="clear" w:color="auto" w:fill="DBE5F1"/>
            <w:vAlign w:val="center"/>
            <w:hideMark/>
          </w:tcPr>
          <w:p w:rsidR="00FE5B67" w:rsidRPr="00FE5B67" w:rsidRDefault="00FE5B67" w:rsidP="00DD6CA2">
            <w:pPr>
              <w:jc w:val="center"/>
              <w:rPr>
                <w:rFonts w:ascii="Calibri" w:hAnsi="Calibri"/>
                <w:b/>
                <w:bCs/>
                <w:color w:val="000000"/>
                <w:sz w:val="16"/>
                <w:szCs w:val="16"/>
                <w:lang w:val="tr-TR" w:eastAsia="tr-TR"/>
              </w:rPr>
            </w:pPr>
            <w:r w:rsidRPr="00FE5B67">
              <w:rPr>
                <w:rFonts w:ascii="Calibri" w:hAnsi="Calibri"/>
                <w:b/>
                <w:bCs/>
                <w:color w:val="000000"/>
                <w:sz w:val="16"/>
                <w:szCs w:val="16"/>
                <w:lang w:val="tr-TR" w:eastAsia="tr-TR"/>
              </w:rPr>
              <w:t>Kurumsal Sınıflandırma</w:t>
            </w:r>
          </w:p>
        </w:tc>
        <w:tc>
          <w:tcPr>
            <w:tcW w:w="1542" w:type="dxa"/>
            <w:gridSpan w:val="4"/>
            <w:vMerge w:val="restart"/>
            <w:tcBorders>
              <w:top w:val="single" w:sz="8" w:space="0" w:color="auto"/>
              <w:left w:val="single" w:sz="4" w:space="0" w:color="auto"/>
              <w:bottom w:val="single" w:sz="4" w:space="0" w:color="auto"/>
              <w:right w:val="single" w:sz="4" w:space="0" w:color="auto"/>
            </w:tcBorders>
            <w:shd w:val="clear" w:color="auto" w:fill="DBE5F1"/>
            <w:vAlign w:val="center"/>
            <w:hideMark/>
          </w:tcPr>
          <w:p w:rsidR="00FE5B67" w:rsidRPr="00FE5B67" w:rsidRDefault="00FE5B67" w:rsidP="00DD6CA2">
            <w:pPr>
              <w:jc w:val="center"/>
              <w:rPr>
                <w:rFonts w:ascii="Calibri" w:hAnsi="Calibri"/>
                <w:b/>
                <w:bCs/>
                <w:color w:val="000000"/>
                <w:sz w:val="16"/>
                <w:szCs w:val="16"/>
                <w:lang w:val="tr-TR" w:eastAsia="tr-TR"/>
              </w:rPr>
            </w:pPr>
            <w:r w:rsidRPr="00FE5B67">
              <w:rPr>
                <w:rFonts w:ascii="Calibri" w:hAnsi="Calibri"/>
                <w:b/>
                <w:bCs/>
                <w:color w:val="000000"/>
                <w:sz w:val="16"/>
                <w:szCs w:val="16"/>
                <w:lang w:val="tr-TR" w:eastAsia="tr-TR"/>
              </w:rPr>
              <w:t>Fonksiyonel Sınıflandırma</w:t>
            </w:r>
          </w:p>
        </w:tc>
        <w:tc>
          <w:tcPr>
            <w:tcW w:w="342" w:type="dxa"/>
            <w:vMerge w:val="restart"/>
            <w:tcBorders>
              <w:top w:val="single" w:sz="8" w:space="0" w:color="auto"/>
              <w:left w:val="single" w:sz="4" w:space="0" w:color="auto"/>
              <w:bottom w:val="single" w:sz="4" w:space="0" w:color="000000"/>
              <w:right w:val="single" w:sz="4" w:space="0" w:color="auto"/>
            </w:tcBorders>
            <w:shd w:val="clear" w:color="auto" w:fill="DBE5F1"/>
            <w:textDirection w:val="btLr"/>
            <w:vAlign w:val="center"/>
            <w:hideMark/>
          </w:tcPr>
          <w:p w:rsidR="00FE5B67" w:rsidRPr="00FE5B67" w:rsidRDefault="00FE5B67" w:rsidP="00DD6CA2">
            <w:pPr>
              <w:jc w:val="center"/>
              <w:rPr>
                <w:rFonts w:ascii="Calibri" w:hAnsi="Calibri"/>
                <w:b/>
                <w:bCs/>
                <w:color w:val="000000"/>
                <w:sz w:val="16"/>
                <w:szCs w:val="16"/>
                <w:lang w:val="tr-TR" w:eastAsia="tr-TR"/>
              </w:rPr>
            </w:pPr>
            <w:r w:rsidRPr="00FE5B67">
              <w:rPr>
                <w:rFonts w:ascii="Calibri" w:hAnsi="Calibri"/>
                <w:b/>
                <w:bCs/>
                <w:color w:val="000000"/>
                <w:sz w:val="16"/>
                <w:szCs w:val="16"/>
                <w:lang w:val="tr-TR" w:eastAsia="tr-TR"/>
              </w:rPr>
              <w:t>Finans Tipi</w:t>
            </w:r>
          </w:p>
        </w:tc>
        <w:tc>
          <w:tcPr>
            <w:tcW w:w="670" w:type="dxa"/>
            <w:gridSpan w:val="2"/>
            <w:vMerge w:val="restart"/>
            <w:tcBorders>
              <w:top w:val="single" w:sz="8" w:space="0" w:color="auto"/>
              <w:left w:val="single" w:sz="4" w:space="0" w:color="auto"/>
              <w:bottom w:val="single" w:sz="4" w:space="0" w:color="000000"/>
              <w:right w:val="single" w:sz="4" w:space="0" w:color="000000"/>
            </w:tcBorders>
            <w:shd w:val="clear" w:color="auto" w:fill="DBE5F1"/>
            <w:textDirection w:val="btLr"/>
            <w:vAlign w:val="center"/>
            <w:hideMark/>
          </w:tcPr>
          <w:p w:rsidR="00FE5B67" w:rsidRPr="00FE5B67" w:rsidRDefault="00FE5B67" w:rsidP="00DD6CA2">
            <w:pPr>
              <w:jc w:val="center"/>
              <w:rPr>
                <w:rFonts w:ascii="Calibri" w:hAnsi="Calibri"/>
                <w:b/>
                <w:bCs/>
                <w:color w:val="000000"/>
                <w:sz w:val="16"/>
                <w:szCs w:val="16"/>
                <w:lang w:val="tr-TR" w:eastAsia="tr-TR"/>
              </w:rPr>
            </w:pPr>
            <w:r w:rsidRPr="00FE5B67">
              <w:rPr>
                <w:rFonts w:ascii="Calibri" w:hAnsi="Calibri"/>
                <w:b/>
                <w:bCs/>
                <w:color w:val="000000"/>
                <w:sz w:val="16"/>
                <w:szCs w:val="16"/>
                <w:lang w:val="tr-TR" w:eastAsia="tr-TR"/>
              </w:rPr>
              <w:t>Ekonomik Sınıflandırma</w:t>
            </w:r>
          </w:p>
        </w:tc>
        <w:tc>
          <w:tcPr>
            <w:tcW w:w="6802" w:type="dxa"/>
            <w:gridSpan w:val="7"/>
            <w:vMerge w:val="restart"/>
            <w:tcBorders>
              <w:top w:val="single" w:sz="8" w:space="0" w:color="auto"/>
              <w:left w:val="single" w:sz="4" w:space="0" w:color="auto"/>
              <w:bottom w:val="single" w:sz="4" w:space="0" w:color="000000"/>
              <w:right w:val="single" w:sz="8" w:space="0" w:color="000000"/>
            </w:tcBorders>
            <w:shd w:val="clear" w:color="auto" w:fill="DBE5F1"/>
            <w:vAlign w:val="center"/>
            <w:hideMark/>
          </w:tcPr>
          <w:p w:rsidR="00FE5B67" w:rsidRPr="00FE5B67" w:rsidRDefault="00FE5B67" w:rsidP="00DD6CA2">
            <w:pPr>
              <w:jc w:val="center"/>
              <w:rPr>
                <w:rFonts w:ascii="Calibri" w:hAnsi="Calibri"/>
                <w:b/>
                <w:bCs/>
                <w:color w:val="000000"/>
                <w:sz w:val="20"/>
                <w:lang w:val="tr-TR" w:eastAsia="tr-TR"/>
              </w:rPr>
            </w:pPr>
            <w:r w:rsidRPr="00FE5B67">
              <w:rPr>
                <w:rFonts w:ascii="Calibri" w:hAnsi="Calibri"/>
                <w:b/>
                <w:bCs/>
                <w:color w:val="000000"/>
                <w:sz w:val="20"/>
                <w:lang w:val="tr-TR" w:eastAsia="tr-TR"/>
              </w:rPr>
              <w:t>201</w:t>
            </w:r>
            <w:r w:rsidR="00357D5A">
              <w:rPr>
                <w:rFonts w:ascii="Calibri" w:hAnsi="Calibri"/>
                <w:b/>
                <w:bCs/>
                <w:color w:val="000000"/>
                <w:sz w:val="20"/>
                <w:lang w:val="tr-TR" w:eastAsia="tr-TR"/>
              </w:rPr>
              <w:t xml:space="preserve">7 </w:t>
            </w:r>
            <w:r w:rsidRPr="00FE5B67">
              <w:rPr>
                <w:rFonts w:ascii="Calibri" w:hAnsi="Calibri"/>
                <w:b/>
                <w:bCs/>
                <w:color w:val="000000"/>
                <w:sz w:val="20"/>
                <w:lang w:val="tr-TR" w:eastAsia="tr-TR"/>
              </w:rPr>
              <w:t>Yılı</w:t>
            </w:r>
          </w:p>
        </w:tc>
      </w:tr>
      <w:tr w:rsidR="00FE5B67" w:rsidRPr="00FE5B67" w:rsidTr="0096120E">
        <w:trPr>
          <w:trHeight w:val="705"/>
        </w:trPr>
        <w:tc>
          <w:tcPr>
            <w:tcW w:w="1701" w:type="dxa"/>
            <w:gridSpan w:val="4"/>
            <w:vMerge/>
            <w:tcBorders>
              <w:top w:val="single" w:sz="8" w:space="0" w:color="auto"/>
              <w:left w:val="single" w:sz="8" w:space="0" w:color="auto"/>
              <w:bottom w:val="single" w:sz="4" w:space="0" w:color="auto"/>
              <w:right w:val="single" w:sz="4" w:space="0" w:color="auto"/>
            </w:tcBorders>
            <w:shd w:val="clear" w:color="auto" w:fill="DBE5F1"/>
            <w:vAlign w:val="center"/>
            <w:hideMark/>
          </w:tcPr>
          <w:p w:rsidR="00FE5B67" w:rsidRPr="00FE5B67" w:rsidRDefault="00FE5B67" w:rsidP="00E57962">
            <w:pPr>
              <w:rPr>
                <w:rFonts w:ascii="Calibri" w:hAnsi="Calibri"/>
                <w:b/>
                <w:bCs/>
                <w:color w:val="000000"/>
                <w:sz w:val="16"/>
                <w:szCs w:val="16"/>
                <w:lang w:val="tr-TR" w:eastAsia="tr-TR"/>
              </w:rPr>
            </w:pPr>
          </w:p>
        </w:tc>
        <w:tc>
          <w:tcPr>
            <w:tcW w:w="1542" w:type="dxa"/>
            <w:gridSpan w:val="4"/>
            <w:vMerge/>
            <w:tcBorders>
              <w:top w:val="single" w:sz="8" w:space="0" w:color="auto"/>
              <w:left w:val="single" w:sz="4" w:space="0" w:color="auto"/>
              <w:bottom w:val="single" w:sz="4" w:space="0" w:color="auto"/>
              <w:right w:val="single" w:sz="4" w:space="0" w:color="auto"/>
            </w:tcBorders>
            <w:shd w:val="clear" w:color="auto" w:fill="DBE5F1"/>
            <w:vAlign w:val="center"/>
            <w:hideMark/>
          </w:tcPr>
          <w:p w:rsidR="00FE5B67" w:rsidRPr="00FE5B67" w:rsidRDefault="00FE5B67" w:rsidP="00E57962">
            <w:pPr>
              <w:rPr>
                <w:rFonts w:ascii="Calibri" w:hAnsi="Calibri"/>
                <w:b/>
                <w:bCs/>
                <w:color w:val="000000"/>
                <w:sz w:val="16"/>
                <w:szCs w:val="16"/>
                <w:lang w:val="tr-TR" w:eastAsia="tr-TR"/>
              </w:rPr>
            </w:pPr>
          </w:p>
        </w:tc>
        <w:tc>
          <w:tcPr>
            <w:tcW w:w="342" w:type="dxa"/>
            <w:vMerge/>
            <w:tcBorders>
              <w:top w:val="single" w:sz="8" w:space="0" w:color="auto"/>
              <w:left w:val="single" w:sz="4" w:space="0" w:color="auto"/>
              <w:bottom w:val="single" w:sz="4" w:space="0" w:color="000000"/>
              <w:right w:val="single" w:sz="4" w:space="0" w:color="auto"/>
            </w:tcBorders>
            <w:shd w:val="clear" w:color="auto" w:fill="DBE5F1"/>
            <w:vAlign w:val="center"/>
            <w:hideMark/>
          </w:tcPr>
          <w:p w:rsidR="00FE5B67" w:rsidRPr="00FE5B67" w:rsidRDefault="00FE5B67" w:rsidP="00E57962">
            <w:pPr>
              <w:rPr>
                <w:rFonts w:ascii="Calibri" w:hAnsi="Calibri"/>
                <w:b/>
                <w:bCs/>
                <w:color w:val="000000"/>
                <w:sz w:val="16"/>
                <w:szCs w:val="16"/>
                <w:lang w:val="tr-TR" w:eastAsia="tr-TR"/>
              </w:rPr>
            </w:pPr>
          </w:p>
        </w:tc>
        <w:tc>
          <w:tcPr>
            <w:tcW w:w="670" w:type="dxa"/>
            <w:gridSpan w:val="2"/>
            <w:vMerge/>
            <w:tcBorders>
              <w:top w:val="single" w:sz="8" w:space="0" w:color="auto"/>
              <w:left w:val="single" w:sz="4" w:space="0" w:color="auto"/>
              <w:bottom w:val="single" w:sz="4" w:space="0" w:color="000000"/>
              <w:right w:val="single" w:sz="4" w:space="0" w:color="000000"/>
            </w:tcBorders>
            <w:shd w:val="clear" w:color="auto" w:fill="DBE5F1"/>
            <w:vAlign w:val="center"/>
            <w:hideMark/>
          </w:tcPr>
          <w:p w:rsidR="00FE5B67" w:rsidRPr="00FE5B67" w:rsidRDefault="00FE5B67" w:rsidP="00E57962">
            <w:pPr>
              <w:rPr>
                <w:rFonts w:ascii="Calibri" w:hAnsi="Calibri"/>
                <w:b/>
                <w:bCs/>
                <w:color w:val="000000"/>
                <w:sz w:val="16"/>
                <w:szCs w:val="16"/>
                <w:lang w:val="tr-TR" w:eastAsia="tr-TR"/>
              </w:rPr>
            </w:pPr>
          </w:p>
        </w:tc>
        <w:tc>
          <w:tcPr>
            <w:tcW w:w="6802" w:type="dxa"/>
            <w:gridSpan w:val="7"/>
            <w:vMerge/>
            <w:tcBorders>
              <w:top w:val="single" w:sz="8" w:space="0" w:color="auto"/>
              <w:left w:val="single" w:sz="4" w:space="0" w:color="auto"/>
              <w:bottom w:val="single" w:sz="4" w:space="0" w:color="000000"/>
              <w:right w:val="single" w:sz="8" w:space="0" w:color="000000"/>
            </w:tcBorders>
            <w:shd w:val="clear" w:color="auto" w:fill="DBE5F1"/>
            <w:vAlign w:val="center"/>
            <w:hideMark/>
          </w:tcPr>
          <w:p w:rsidR="00FE5B67" w:rsidRPr="00FE5B67" w:rsidRDefault="00FE5B67" w:rsidP="00E57962">
            <w:pPr>
              <w:rPr>
                <w:rFonts w:ascii="Calibri" w:hAnsi="Calibri"/>
                <w:b/>
                <w:bCs/>
                <w:color w:val="000000"/>
                <w:sz w:val="20"/>
                <w:lang w:val="tr-TR" w:eastAsia="tr-TR"/>
              </w:rPr>
            </w:pPr>
          </w:p>
        </w:tc>
      </w:tr>
      <w:tr w:rsidR="00834976" w:rsidRPr="00FE5B67" w:rsidTr="0096120E">
        <w:trPr>
          <w:trHeight w:val="1500"/>
        </w:trPr>
        <w:tc>
          <w:tcPr>
            <w:tcW w:w="425" w:type="dxa"/>
            <w:tcBorders>
              <w:top w:val="nil"/>
              <w:left w:val="single" w:sz="8" w:space="0" w:color="auto"/>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w:t>
            </w:r>
          </w:p>
        </w:tc>
        <w:tc>
          <w:tcPr>
            <w:tcW w:w="426"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II</w:t>
            </w:r>
          </w:p>
        </w:tc>
        <w:tc>
          <w:tcPr>
            <w:tcW w:w="425" w:type="dxa"/>
            <w:tcBorders>
              <w:top w:val="nil"/>
              <w:left w:val="nil"/>
              <w:bottom w:val="single" w:sz="8" w:space="0" w:color="auto"/>
              <w:right w:val="single" w:sz="4" w:space="0" w:color="auto"/>
            </w:tcBorders>
            <w:shd w:val="clear" w:color="auto" w:fill="DBE5F1"/>
            <w:noWrap/>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III</w:t>
            </w:r>
          </w:p>
        </w:tc>
        <w:tc>
          <w:tcPr>
            <w:tcW w:w="425"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IV</w:t>
            </w:r>
          </w:p>
        </w:tc>
        <w:tc>
          <w:tcPr>
            <w:tcW w:w="426"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w:t>
            </w:r>
          </w:p>
        </w:tc>
        <w:tc>
          <w:tcPr>
            <w:tcW w:w="283"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II</w:t>
            </w:r>
          </w:p>
        </w:tc>
        <w:tc>
          <w:tcPr>
            <w:tcW w:w="425"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III</w:t>
            </w:r>
          </w:p>
        </w:tc>
        <w:tc>
          <w:tcPr>
            <w:tcW w:w="408"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IV</w:t>
            </w:r>
          </w:p>
        </w:tc>
        <w:tc>
          <w:tcPr>
            <w:tcW w:w="342"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w:t>
            </w:r>
          </w:p>
        </w:tc>
        <w:tc>
          <w:tcPr>
            <w:tcW w:w="335"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w:t>
            </w:r>
          </w:p>
        </w:tc>
        <w:tc>
          <w:tcPr>
            <w:tcW w:w="335"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20"/>
                <w:lang w:val="tr-TR" w:eastAsia="tr-TR"/>
              </w:rPr>
            </w:pPr>
            <w:r w:rsidRPr="00FE5B67">
              <w:rPr>
                <w:rFonts w:ascii="Calibri" w:hAnsi="Calibri"/>
                <w:b/>
                <w:bCs/>
                <w:color w:val="000000"/>
                <w:sz w:val="20"/>
                <w:lang w:val="tr-TR" w:eastAsia="tr-TR"/>
              </w:rPr>
              <w:t>II</w:t>
            </w:r>
          </w:p>
        </w:tc>
        <w:tc>
          <w:tcPr>
            <w:tcW w:w="1022"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18"/>
                <w:szCs w:val="18"/>
                <w:lang w:val="tr-TR" w:eastAsia="tr-TR"/>
              </w:rPr>
            </w:pPr>
            <w:r w:rsidRPr="00FE5B67">
              <w:rPr>
                <w:rFonts w:ascii="Calibri" w:hAnsi="Calibri"/>
                <w:b/>
                <w:bCs/>
                <w:color w:val="000000"/>
                <w:sz w:val="18"/>
                <w:szCs w:val="18"/>
                <w:lang w:val="tr-TR" w:eastAsia="tr-TR"/>
              </w:rPr>
              <w:t>Başlangıç Ödeneği</w:t>
            </w:r>
          </w:p>
        </w:tc>
        <w:tc>
          <w:tcPr>
            <w:tcW w:w="819"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18"/>
                <w:szCs w:val="18"/>
                <w:lang w:val="tr-TR" w:eastAsia="tr-TR"/>
              </w:rPr>
            </w:pPr>
            <w:r w:rsidRPr="00FE5B67">
              <w:rPr>
                <w:rFonts w:ascii="Calibri" w:hAnsi="Calibri"/>
                <w:b/>
                <w:bCs/>
                <w:color w:val="000000"/>
                <w:sz w:val="18"/>
                <w:szCs w:val="18"/>
                <w:lang w:val="tr-TR" w:eastAsia="tr-TR"/>
              </w:rPr>
              <w:t>Eklenen</w:t>
            </w:r>
          </w:p>
        </w:tc>
        <w:tc>
          <w:tcPr>
            <w:tcW w:w="850"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18"/>
                <w:szCs w:val="18"/>
                <w:lang w:val="tr-TR" w:eastAsia="tr-TR"/>
              </w:rPr>
            </w:pPr>
            <w:r w:rsidRPr="00FE5B67">
              <w:rPr>
                <w:rFonts w:ascii="Calibri" w:hAnsi="Calibri"/>
                <w:b/>
                <w:bCs/>
                <w:color w:val="000000"/>
                <w:sz w:val="18"/>
                <w:szCs w:val="18"/>
                <w:lang w:val="tr-TR" w:eastAsia="tr-TR"/>
              </w:rPr>
              <w:t>Düşülen</w:t>
            </w:r>
          </w:p>
        </w:tc>
        <w:tc>
          <w:tcPr>
            <w:tcW w:w="1134"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18"/>
                <w:szCs w:val="18"/>
                <w:lang w:val="tr-TR" w:eastAsia="tr-TR"/>
              </w:rPr>
            </w:pPr>
            <w:r w:rsidRPr="00FE5B67">
              <w:rPr>
                <w:rFonts w:ascii="Calibri" w:hAnsi="Calibri"/>
                <w:b/>
                <w:bCs/>
                <w:color w:val="000000"/>
                <w:sz w:val="18"/>
                <w:szCs w:val="18"/>
                <w:lang w:val="tr-TR" w:eastAsia="tr-TR"/>
              </w:rPr>
              <w:t>Yıl Sonu Toplam Ödeneği</w:t>
            </w:r>
          </w:p>
        </w:tc>
        <w:tc>
          <w:tcPr>
            <w:tcW w:w="1134"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18"/>
                <w:szCs w:val="18"/>
                <w:lang w:val="tr-TR" w:eastAsia="tr-TR"/>
              </w:rPr>
            </w:pPr>
            <w:r w:rsidRPr="00FE5B67">
              <w:rPr>
                <w:rFonts w:ascii="Calibri" w:hAnsi="Calibri"/>
                <w:b/>
                <w:bCs/>
                <w:color w:val="000000"/>
                <w:sz w:val="18"/>
                <w:szCs w:val="18"/>
                <w:lang w:val="tr-TR" w:eastAsia="tr-TR"/>
              </w:rPr>
              <w:t>Yıl Sonu Harcaması</w:t>
            </w:r>
          </w:p>
        </w:tc>
        <w:tc>
          <w:tcPr>
            <w:tcW w:w="851" w:type="dxa"/>
            <w:tcBorders>
              <w:top w:val="nil"/>
              <w:left w:val="nil"/>
              <w:bottom w:val="single" w:sz="8" w:space="0" w:color="auto"/>
              <w:right w:val="single" w:sz="4" w:space="0" w:color="auto"/>
            </w:tcBorders>
            <w:shd w:val="clear" w:color="auto" w:fill="DBE5F1"/>
            <w:vAlign w:val="center"/>
            <w:hideMark/>
          </w:tcPr>
          <w:p w:rsidR="00FE5B67" w:rsidRPr="00FE5B67" w:rsidRDefault="00FE5B67" w:rsidP="00E57962">
            <w:pPr>
              <w:jc w:val="center"/>
              <w:rPr>
                <w:rFonts w:ascii="Calibri" w:hAnsi="Calibri"/>
                <w:b/>
                <w:bCs/>
                <w:color w:val="000000"/>
                <w:sz w:val="18"/>
                <w:szCs w:val="18"/>
                <w:lang w:val="tr-TR" w:eastAsia="tr-TR"/>
              </w:rPr>
            </w:pPr>
            <w:r w:rsidRPr="00FE5B67">
              <w:rPr>
                <w:rFonts w:ascii="Calibri" w:hAnsi="Calibri"/>
                <w:b/>
                <w:bCs/>
                <w:color w:val="000000"/>
                <w:sz w:val="18"/>
                <w:szCs w:val="18"/>
                <w:lang w:val="tr-TR" w:eastAsia="tr-TR"/>
              </w:rPr>
              <w:t>Yılsonu Kalan</w:t>
            </w:r>
          </w:p>
        </w:tc>
        <w:tc>
          <w:tcPr>
            <w:tcW w:w="992" w:type="dxa"/>
            <w:tcBorders>
              <w:top w:val="nil"/>
              <w:left w:val="nil"/>
              <w:bottom w:val="single" w:sz="8" w:space="0" w:color="auto"/>
              <w:right w:val="single" w:sz="8" w:space="0" w:color="auto"/>
            </w:tcBorders>
            <w:shd w:val="clear" w:color="auto" w:fill="DBE5F1"/>
            <w:vAlign w:val="center"/>
            <w:hideMark/>
          </w:tcPr>
          <w:p w:rsidR="00FE5B67" w:rsidRPr="00FE5B67" w:rsidRDefault="00FE5B67" w:rsidP="00E57962">
            <w:pPr>
              <w:jc w:val="center"/>
              <w:rPr>
                <w:rFonts w:ascii="Calibri" w:hAnsi="Calibri"/>
                <w:b/>
                <w:bCs/>
                <w:color w:val="000000"/>
                <w:sz w:val="18"/>
                <w:szCs w:val="18"/>
                <w:lang w:val="tr-TR" w:eastAsia="tr-TR"/>
              </w:rPr>
            </w:pPr>
            <w:r w:rsidRPr="00FE5B67">
              <w:rPr>
                <w:rFonts w:ascii="Calibri" w:hAnsi="Calibri"/>
                <w:b/>
                <w:bCs/>
                <w:color w:val="000000"/>
                <w:sz w:val="18"/>
                <w:szCs w:val="18"/>
                <w:lang w:val="tr-TR" w:eastAsia="tr-TR"/>
              </w:rPr>
              <w:t>Toplam Ödeneğin Harcama Yüzdesi</w:t>
            </w:r>
          </w:p>
        </w:tc>
      </w:tr>
      <w:tr w:rsidR="00834976"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E5B67" w:rsidRPr="00701EE7" w:rsidRDefault="00FE5B6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hideMark/>
          </w:tcPr>
          <w:p w:rsidR="00FE5B67" w:rsidRPr="00701EE7" w:rsidRDefault="00537214"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701EE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00</w:t>
            </w:r>
          </w:p>
        </w:tc>
        <w:tc>
          <w:tcPr>
            <w:tcW w:w="342"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01</w:t>
            </w:r>
          </w:p>
        </w:tc>
        <w:tc>
          <w:tcPr>
            <w:tcW w:w="33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1022"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right"/>
              <w:rPr>
                <w:rFonts w:ascii="Calibri" w:hAnsi="Calibri"/>
                <w:bCs/>
                <w:color w:val="000000"/>
                <w:sz w:val="16"/>
                <w:szCs w:val="16"/>
                <w:lang w:val="tr-TR" w:eastAsia="tr-TR"/>
              </w:rPr>
            </w:pPr>
            <w:r w:rsidRPr="00701EE7">
              <w:rPr>
                <w:rFonts w:ascii="Calibri" w:hAnsi="Calibri"/>
                <w:bCs/>
                <w:color w:val="000000"/>
                <w:sz w:val="16"/>
                <w:szCs w:val="16"/>
                <w:lang w:val="tr-TR" w:eastAsia="tr-TR"/>
              </w:rPr>
              <w:t>1.632.000,00</w:t>
            </w:r>
          </w:p>
        </w:tc>
        <w:tc>
          <w:tcPr>
            <w:tcW w:w="819"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701EE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52.000,00</w:t>
            </w:r>
          </w:p>
        </w:tc>
        <w:tc>
          <w:tcPr>
            <w:tcW w:w="850" w:type="dxa"/>
            <w:tcBorders>
              <w:top w:val="nil"/>
              <w:left w:val="nil"/>
              <w:bottom w:val="single" w:sz="4" w:space="0" w:color="auto"/>
              <w:right w:val="single" w:sz="4" w:space="0" w:color="auto"/>
            </w:tcBorders>
            <w:shd w:val="clear" w:color="auto" w:fill="auto"/>
            <w:noWrap/>
            <w:vAlign w:val="center"/>
            <w:hideMark/>
          </w:tcPr>
          <w:p w:rsidR="00FE5B67" w:rsidRPr="00701EE7" w:rsidRDefault="00FE5B67" w:rsidP="00FE5B67">
            <w:pPr>
              <w:jc w:val="right"/>
              <w:rPr>
                <w:rFonts w:ascii="Calibri" w:hAnsi="Calibri"/>
                <w:color w:val="000000"/>
                <w:sz w:val="16"/>
                <w:szCs w:val="16"/>
                <w:lang w:val="tr-TR" w:eastAsia="tr-TR"/>
              </w:rPr>
            </w:pPr>
            <w:r w:rsidRPr="00701EE7">
              <w:rPr>
                <w:rFonts w:ascii="Calibri" w:hAnsi="Calibri"/>
                <w:color w:val="000000"/>
                <w:sz w:val="16"/>
                <w:szCs w:val="16"/>
                <w:lang w:val="tr-TR" w:eastAsia="tr-T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5B67" w:rsidRPr="00701EE7" w:rsidRDefault="00701EE7"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1.684.000,00</w:t>
            </w:r>
          </w:p>
        </w:tc>
        <w:tc>
          <w:tcPr>
            <w:tcW w:w="1134"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1.683.355,51</w:t>
            </w:r>
          </w:p>
        </w:tc>
        <w:tc>
          <w:tcPr>
            <w:tcW w:w="851"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right"/>
              <w:rPr>
                <w:rFonts w:ascii="Calibri" w:hAnsi="Calibri"/>
                <w:color w:val="000000"/>
                <w:sz w:val="16"/>
                <w:szCs w:val="16"/>
                <w:lang w:val="tr-TR" w:eastAsia="tr-TR"/>
              </w:rPr>
            </w:pPr>
            <w:r>
              <w:rPr>
                <w:rFonts w:ascii="Calibri" w:hAnsi="Calibri"/>
                <w:color w:val="000000"/>
                <w:sz w:val="16"/>
                <w:szCs w:val="16"/>
                <w:lang w:val="tr-TR" w:eastAsia="tr-TR"/>
              </w:rPr>
              <w:t>644,49</w:t>
            </w:r>
          </w:p>
        </w:tc>
        <w:tc>
          <w:tcPr>
            <w:tcW w:w="992" w:type="dxa"/>
            <w:tcBorders>
              <w:top w:val="nil"/>
              <w:left w:val="nil"/>
              <w:bottom w:val="single" w:sz="4" w:space="0" w:color="auto"/>
              <w:right w:val="single" w:sz="4" w:space="0" w:color="auto"/>
            </w:tcBorders>
            <w:shd w:val="clear" w:color="auto" w:fill="auto"/>
            <w:noWrap/>
            <w:vAlign w:val="center"/>
            <w:hideMark/>
          </w:tcPr>
          <w:p w:rsidR="00FE5B67" w:rsidRPr="00701EE7" w:rsidRDefault="003D73DF" w:rsidP="00BD4201">
            <w:pPr>
              <w:jc w:val="right"/>
              <w:rPr>
                <w:rFonts w:ascii="Calibri" w:hAnsi="Calibri"/>
                <w:color w:val="000000"/>
                <w:sz w:val="16"/>
                <w:szCs w:val="16"/>
                <w:lang w:val="tr-TR" w:eastAsia="tr-TR"/>
              </w:rPr>
            </w:pPr>
            <w:r>
              <w:rPr>
                <w:rFonts w:ascii="Calibri" w:hAnsi="Calibri"/>
                <w:color w:val="000000"/>
                <w:sz w:val="16"/>
                <w:szCs w:val="16"/>
                <w:lang w:val="tr-TR" w:eastAsia="tr-TR"/>
              </w:rPr>
              <w:t>%99</w:t>
            </w:r>
          </w:p>
        </w:tc>
      </w:tr>
      <w:tr w:rsidR="00834976"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E5B67" w:rsidRPr="00701EE7" w:rsidRDefault="00FE5B6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hideMark/>
          </w:tcPr>
          <w:p w:rsidR="00FE5B67" w:rsidRPr="00701EE7" w:rsidRDefault="005F1783"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00</w:t>
            </w:r>
          </w:p>
        </w:tc>
        <w:tc>
          <w:tcPr>
            <w:tcW w:w="342"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01</w:t>
            </w:r>
          </w:p>
        </w:tc>
        <w:tc>
          <w:tcPr>
            <w:tcW w:w="33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4</w:t>
            </w:r>
          </w:p>
        </w:tc>
        <w:tc>
          <w:tcPr>
            <w:tcW w:w="1022" w:type="dxa"/>
            <w:tcBorders>
              <w:top w:val="nil"/>
              <w:left w:val="nil"/>
              <w:bottom w:val="single" w:sz="4" w:space="0" w:color="auto"/>
              <w:right w:val="single" w:sz="4" w:space="0" w:color="auto"/>
            </w:tcBorders>
            <w:shd w:val="clear" w:color="auto" w:fill="auto"/>
            <w:noWrap/>
            <w:vAlign w:val="center"/>
            <w:hideMark/>
          </w:tcPr>
          <w:p w:rsidR="00FE5B67" w:rsidRPr="00701EE7" w:rsidRDefault="009539FF"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9.000,00</w:t>
            </w:r>
            <w:r w:rsidR="00FE5B67" w:rsidRPr="00701EE7">
              <w:rPr>
                <w:rFonts w:ascii="Calibri" w:hAnsi="Calibri"/>
                <w:bCs/>
                <w:color w:val="000000"/>
                <w:sz w:val="16"/>
                <w:szCs w:val="16"/>
                <w:lang w:val="tr-TR" w:eastAsia="tr-TR"/>
              </w:rPr>
              <w:t> </w:t>
            </w:r>
          </w:p>
        </w:tc>
        <w:tc>
          <w:tcPr>
            <w:tcW w:w="819" w:type="dxa"/>
            <w:tcBorders>
              <w:top w:val="nil"/>
              <w:left w:val="nil"/>
              <w:bottom w:val="single" w:sz="4" w:space="0" w:color="auto"/>
              <w:right w:val="single" w:sz="4" w:space="0" w:color="auto"/>
            </w:tcBorders>
            <w:shd w:val="clear" w:color="auto" w:fill="auto"/>
            <w:noWrap/>
            <w:vAlign w:val="center"/>
            <w:hideMark/>
          </w:tcPr>
          <w:p w:rsidR="00FE5B67" w:rsidRPr="00701EE7" w:rsidRDefault="00FE5B67" w:rsidP="00FE5B67">
            <w:pPr>
              <w:jc w:val="right"/>
              <w:rPr>
                <w:rFonts w:ascii="Calibri" w:hAnsi="Calibri"/>
                <w:color w:val="000000"/>
                <w:sz w:val="16"/>
                <w:szCs w:val="16"/>
                <w:lang w:val="tr-TR" w:eastAsia="tr-TR"/>
              </w:rPr>
            </w:pPr>
            <w:r w:rsidRPr="00701EE7">
              <w:rPr>
                <w:rFonts w:ascii="Calibri" w:hAnsi="Calibri"/>
                <w:color w:val="000000"/>
                <w:sz w:val="16"/>
                <w:szCs w:val="16"/>
                <w:lang w:val="tr-TR" w:eastAsia="tr-TR"/>
              </w:rPr>
              <w:t> </w:t>
            </w:r>
          </w:p>
        </w:tc>
        <w:tc>
          <w:tcPr>
            <w:tcW w:w="850" w:type="dxa"/>
            <w:tcBorders>
              <w:top w:val="nil"/>
              <w:left w:val="nil"/>
              <w:bottom w:val="single" w:sz="4" w:space="0" w:color="auto"/>
              <w:right w:val="single" w:sz="4" w:space="0" w:color="auto"/>
            </w:tcBorders>
            <w:shd w:val="clear" w:color="auto" w:fill="auto"/>
            <w:noWrap/>
            <w:vAlign w:val="center"/>
            <w:hideMark/>
          </w:tcPr>
          <w:p w:rsidR="00FE5B67" w:rsidRPr="00701EE7" w:rsidRDefault="00747045" w:rsidP="00FE5B67">
            <w:pPr>
              <w:jc w:val="right"/>
              <w:rPr>
                <w:rFonts w:ascii="Calibri" w:hAnsi="Calibri"/>
                <w:color w:val="000000"/>
                <w:sz w:val="16"/>
                <w:szCs w:val="16"/>
                <w:lang w:val="tr-TR" w:eastAsia="tr-TR"/>
              </w:rPr>
            </w:pPr>
            <w:r>
              <w:rPr>
                <w:rFonts w:ascii="Calibri" w:hAnsi="Calibri"/>
                <w:color w:val="000000"/>
                <w:sz w:val="16"/>
                <w:szCs w:val="16"/>
                <w:lang w:val="tr-TR" w:eastAsia="tr-TR"/>
              </w:rPr>
              <w:t>500,00</w:t>
            </w:r>
            <w:r w:rsidR="00FE5B67" w:rsidRPr="00701EE7">
              <w:rPr>
                <w:rFonts w:ascii="Calibri" w:hAnsi="Calibri"/>
                <w:color w:val="000000"/>
                <w:sz w:val="16"/>
                <w:szCs w:val="16"/>
                <w:lang w:val="tr-TR"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FE5B67" w:rsidRPr="00701EE7" w:rsidRDefault="00747045"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8.500,00</w:t>
            </w:r>
          </w:p>
        </w:tc>
        <w:tc>
          <w:tcPr>
            <w:tcW w:w="1134" w:type="dxa"/>
            <w:tcBorders>
              <w:top w:val="nil"/>
              <w:left w:val="nil"/>
              <w:bottom w:val="single" w:sz="4" w:space="0" w:color="auto"/>
              <w:right w:val="single" w:sz="4" w:space="0" w:color="auto"/>
            </w:tcBorders>
            <w:shd w:val="clear" w:color="auto" w:fill="auto"/>
            <w:noWrap/>
            <w:vAlign w:val="center"/>
            <w:hideMark/>
          </w:tcPr>
          <w:p w:rsidR="00FE5B67" w:rsidRPr="00701EE7" w:rsidRDefault="00747045"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8.043,28</w:t>
            </w:r>
          </w:p>
        </w:tc>
        <w:tc>
          <w:tcPr>
            <w:tcW w:w="851" w:type="dxa"/>
            <w:tcBorders>
              <w:top w:val="nil"/>
              <w:left w:val="nil"/>
              <w:bottom w:val="single" w:sz="4" w:space="0" w:color="auto"/>
              <w:right w:val="single" w:sz="4" w:space="0" w:color="auto"/>
            </w:tcBorders>
            <w:shd w:val="clear" w:color="auto" w:fill="auto"/>
            <w:noWrap/>
            <w:vAlign w:val="center"/>
            <w:hideMark/>
          </w:tcPr>
          <w:p w:rsidR="00FE5B67" w:rsidRPr="00701EE7" w:rsidRDefault="009539FF" w:rsidP="00FE5B67">
            <w:pPr>
              <w:jc w:val="right"/>
              <w:rPr>
                <w:rFonts w:ascii="Calibri" w:hAnsi="Calibri"/>
                <w:color w:val="000000"/>
                <w:sz w:val="16"/>
                <w:szCs w:val="16"/>
                <w:lang w:val="tr-TR" w:eastAsia="tr-TR"/>
              </w:rPr>
            </w:pPr>
            <w:r>
              <w:rPr>
                <w:rFonts w:ascii="Calibri" w:hAnsi="Calibri"/>
                <w:color w:val="000000"/>
                <w:sz w:val="16"/>
                <w:szCs w:val="16"/>
                <w:lang w:val="tr-TR" w:eastAsia="tr-TR"/>
              </w:rPr>
              <w:t>456,72</w:t>
            </w:r>
          </w:p>
        </w:tc>
        <w:tc>
          <w:tcPr>
            <w:tcW w:w="992" w:type="dxa"/>
            <w:tcBorders>
              <w:top w:val="nil"/>
              <w:left w:val="nil"/>
              <w:bottom w:val="single" w:sz="4" w:space="0" w:color="auto"/>
              <w:right w:val="single" w:sz="4" w:space="0" w:color="auto"/>
            </w:tcBorders>
            <w:shd w:val="clear" w:color="auto" w:fill="auto"/>
            <w:noWrap/>
            <w:vAlign w:val="center"/>
            <w:hideMark/>
          </w:tcPr>
          <w:p w:rsidR="00FE5B67" w:rsidRPr="00701EE7" w:rsidRDefault="005A132C" w:rsidP="00BD4201">
            <w:pPr>
              <w:spacing w:line="360" w:lineRule="auto"/>
              <w:jc w:val="right"/>
              <w:rPr>
                <w:rFonts w:ascii="Calibri" w:hAnsi="Calibri"/>
                <w:color w:val="000000"/>
                <w:sz w:val="16"/>
                <w:szCs w:val="16"/>
                <w:lang w:val="tr-TR" w:eastAsia="tr-TR"/>
              </w:rPr>
            </w:pPr>
            <w:r>
              <w:rPr>
                <w:rFonts w:ascii="Calibri" w:hAnsi="Calibri"/>
                <w:color w:val="000000"/>
                <w:sz w:val="16"/>
                <w:szCs w:val="16"/>
                <w:lang w:val="tr-TR" w:eastAsia="tr-TR"/>
              </w:rPr>
              <w:t>%9</w:t>
            </w:r>
            <w:r w:rsidR="00BD4201">
              <w:rPr>
                <w:rFonts w:ascii="Calibri" w:hAnsi="Calibri"/>
                <w:color w:val="000000"/>
                <w:sz w:val="16"/>
                <w:szCs w:val="16"/>
                <w:lang w:val="tr-TR" w:eastAsia="tr-TR"/>
              </w:rPr>
              <w:t>5</w:t>
            </w:r>
          </w:p>
        </w:tc>
      </w:tr>
      <w:tr w:rsidR="00834976"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E5B67" w:rsidRPr="00701EE7" w:rsidRDefault="00FE5B6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hideMark/>
          </w:tcPr>
          <w:p w:rsidR="00FE5B67" w:rsidRPr="00701EE7" w:rsidRDefault="005F1783"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05</w:t>
            </w:r>
            <w:r w:rsidR="00FE5B67" w:rsidRPr="00701EE7">
              <w:rPr>
                <w:rFonts w:ascii="Calibri" w:hAnsi="Calibri"/>
                <w:color w:val="000000"/>
                <w:sz w:val="16"/>
                <w:szCs w:val="16"/>
                <w:lang w:val="tr-TR"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00</w:t>
            </w:r>
          </w:p>
        </w:tc>
        <w:tc>
          <w:tcPr>
            <w:tcW w:w="342" w:type="dxa"/>
            <w:tcBorders>
              <w:top w:val="nil"/>
              <w:left w:val="nil"/>
              <w:bottom w:val="single" w:sz="4" w:space="0" w:color="auto"/>
              <w:right w:val="single" w:sz="4" w:space="0" w:color="auto"/>
            </w:tcBorders>
            <w:shd w:val="clear" w:color="auto" w:fill="auto"/>
            <w:noWrap/>
            <w:vAlign w:val="center"/>
            <w:hideMark/>
          </w:tcPr>
          <w:p w:rsidR="00FE5B67" w:rsidRPr="00701EE7" w:rsidRDefault="00701EE7"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hideMark/>
          </w:tcPr>
          <w:p w:rsidR="00FE5B67"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02</w:t>
            </w:r>
          </w:p>
        </w:tc>
        <w:tc>
          <w:tcPr>
            <w:tcW w:w="335" w:type="dxa"/>
            <w:tcBorders>
              <w:top w:val="nil"/>
              <w:left w:val="nil"/>
              <w:bottom w:val="single" w:sz="4" w:space="0" w:color="auto"/>
              <w:right w:val="single" w:sz="4" w:space="0" w:color="auto"/>
            </w:tcBorders>
            <w:shd w:val="clear" w:color="auto" w:fill="auto"/>
            <w:noWrap/>
            <w:vAlign w:val="center"/>
            <w:hideMark/>
          </w:tcPr>
          <w:p w:rsidR="00FE5B67"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1</w:t>
            </w:r>
          </w:p>
        </w:tc>
        <w:tc>
          <w:tcPr>
            <w:tcW w:w="1022" w:type="dxa"/>
            <w:tcBorders>
              <w:top w:val="nil"/>
              <w:left w:val="nil"/>
              <w:bottom w:val="single" w:sz="4" w:space="0" w:color="auto"/>
              <w:right w:val="single" w:sz="4" w:space="0" w:color="auto"/>
            </w:tcBorders>
            <w:shd w:val="clear" w:color="auto" w:fill="auto"/>
            <w:noWrap/>
            <w:vAlign w:val="center"/>
            <w:hideMark/>
          </w:tcPr>
          <w:p w:rsidR="00FE5B67" w:rsidRPr="00701EE7" w:rsidRDefault="00DC774D"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291.000,00</w:t>
            </w:r>
            <w:r w:rsidR="00FE5B67" w:rsidRPr="00701EE7">
              <w:rPr>
                <w:rFonts w:ascii="Calibri" w:hAnsi="Calibri"/>
                <w:bCs/>
                <w:color w:val="000000"/>
                <w:sz w:val="16"/>
                <w:szCs w:val="16"/>
                <w:lang w:val="tr-TR" w:eastAsia="tr-TR"/>
              </w:rPr>
              <w:t> </w:t>
            </w:r>
          </w:p>
        </w:tc>
        <w:tc>
          <w:tcPr>
            <w:tcW w:w="819" w:type="dxa"/>
            <w:tcBorders>
              <w:top w:val="nil"/>
              <w:left w:val="nil"/>
              <w:bottom w:val="single" w:sz="4" w:space="0" w:color="auto"/>
              <w:right w:val="single" w:sz="4" w:space="0" w:color="auto"/>
            </w:tcBorders>
            <w:shd w:val="clear" w:color="auto" w:fill="auto"/>
            <w:noWrap/>
            <w:vAlign w:val="center"/>
            <w:hideMark/>
          </w:tcPr>
          <w:p w:rsidR="00FE5B67" w:rsidRPr="00701EE7" w:rsidRDefault="00FE5B67" w:rsidP="00FE5B67">
            <w:pPr>
              <w:jc w:val="right"/>
              <w:rPr>
                <w:rFonts w:ascii="Calibri" w:hAnsi="Calibri"/>
                <w:color w:val="000000"/>
                <w:sz w:val="16"/>
                <w:szCs w:val="16"/>
                <w:lang w:val="tr-TR" w:eastAsia="tr-TR"/>
              </w:rPr>
            </w:pPr>
            <w:r w:rsidRPr="00701EE7">
              <w:rPr>
                <w:rFonts w:ascii="Calibri" w:hAnsi="Calibri"/>
                <w:color w:val="000000"/>
                <w:sz w:val="16"/>
                <w:szCs w:val="16"/>
                <w:lang w:val="tr-TR" w:eastAsia="tr-TR"/>
              </w:rPr>
              <w:t> </w:t>
            </w:r>
          </w:p>
        </w:tc>
        <w:tc>
          <w:tcPr>
            <w:tcW w:w="850" w:type="dxa"/>
            <w:tcBorders>
              <w:top w:val="nil"/>
              <w:left w:val="nil"/>
              <w:bottom w:val="single" w:sz="4" w:space="0" w:color="auto"/>
              <w:right w:val="single" w:sz="4" w:space="0" w:color="auto"/>
            </w:tcBorders>
            <w:shd w:val="clear" w:color="auto" w:fill="auto"/>
            <w:noWrap/>
            <w:vAlign w:val="center"/>
            <w:hideMark/>
          </w:tcPr>
          <w:p w:rsidR="00FE5B67" w:rsidRPr="00701EE7" w:rsidRDefault="00747045" w:rsidP="00FE5B67">
            <w:pPr>
              <w:jc w:val="right"/>
              <w:rPr>
                <w:rFonts w:ascii="Calibri" w:hAnsi="Calibri"/>
                <w:color w:val="000000"/>
                <w:sz w:val="16"/>
                <w:szCs w:val="16"/>
                <w:lang w:val="tr-TR" w:eastAsia="tr-TR"/>
              </w:rPr>
            </w:pPr>
            <w:r>
              <w:rPr>
                <w:rFonts w:ascii="Calibri" w:hAnsi="Calibri"/>
                <w:color w:val="000000"/>
                <w:sz w:val="16"/>
                <w:szCs w:val="16"/>
                <w:lang w:val="tr-TR" w:eastAsia="tr-TR"/>
              </w:rPr>
              <w:t>7.000,00</w:t>
            </w:r>
            <w:r w:rsidR="00FE5B67" w:rsidRPr="00701EE7">
              <w:rPr>
                <w:rFonts w:ascii="Calibri" w:hAnsi="Calibri"/>
                <w:color w:val="000000"/>
                <w:sz w:val="16"/>
                <w:szCs w:val="16"/>
                <w:lang w:val="tr-TR"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FE5B67" w:rsidRPr="00701EE7" w:rsidRDefault="00710B2F"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28</w:t>
            </w:r>
            <w:r w:rsidR="00747045">
              <w:rPr>
                <w:rFonts w:ascii="Calibri" w:hAnsi="Calibri"/>
                <w:bCs/>
                <w:color w:val="000000"/>
                <w:sz w:val="16"/>
                <w:szCs w:val="16"/>
                <w:lang w:val="tr-TR" w:eastAsia="tr-TR"/>
              </w:rPr>
              <w:t>4.000,00</w:t>
            </w:r>
          </w:p>
        </w:tc>
        <w:tc>
          <w:tcPr>
            <w:tcW w:w="1134" w:type="dxa"/>
            <w:tcBorders>
              <w:top w:val="nil"/>
              <w:left w:val="nil"/>
              <w:bottom w:val="single" w:sz="4" w:space="0" w:color="auto"/>
              <w:right w:val="single" w:sz="4" w:space="0" w:color="auto"/>
            </w:tcBorders>
            <w:shd w:val="clear" w:color="auto" w:fill="auto"/>
            <w:noWrap/>
            <w:vAlign w:val="center"/>
            <w:hideMark/>
          </w:tcPr>
          <w:p w:rsidR="00FE5B67" w:rsidRPr="00701EE7" w:rsidRDefault="00DC774D"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283.341,23</w:t>
            </w:r>
          </w:p>
        </w:tc>
        <w:tc>
          <w:tcPr>
            <w:tcW w:w="851" w:type="dxa"/>
            <w:tcBorders>
              <w:top w:val="nil"/>
              <w:left w:val="nil"/>
              <w:bottom w:val="single" w:sz="4" w:space="0" w:color="auto"/>
              <w:right w:val="single" w:sz="4" w:space="0" w:color="auto"/>
            </w:tcBorders>
            <w:shd w:val="clear" w:color="auto" w:fill="auto"/>
            <w:noWrap/>
            <w:vAlign w:val="center"/>
            <w:hideMark/>
          </w:tcPr>
          <w:p w:rsidR="00FE5B67" w:rsidRPr="00701EE7" w:rsidRDefault="00DC774D" w:rsidP="00FE5B67">
            <w:pPr>
              <w:jc w:val="right"/>
              <w:rPr>
                <w:rFonts w:ascii="Calibri" w:hAnsi="Calibri"/>
                <w:color w:val="000000"/>
                <w:sz w:val="16"/>
                <w:szCs w:val="16"/>
                <w:lang w:val="tr-TR" w:eastAsia="tr-TR"/>
              </w:rPr>
            </w:pPr>
            <w:r>
              <w:rPr>
                <w:rFonts w:ascii="Calibri" w:hAnsi="Calibri"/>
                <w:color w:val="000000"/>
                <w:sz w:val="16"/>
                <w:szCs w:val="16"/>
                <w:lang w:val="tr-TR" w:eastAsia="tr-TR"/>
              </w:rPr>
              <w:t>658,77</w:t>
            </w:r>
          </w:p>
        </w:tc>
        <w:tc>
          <w:tcPr>
            <w:tcW w:w="992" w:type="dxa"/>
            <w:tcBorders>
              <w:top w:val="nil"/>
              <w:left w:val="nil"/>
              <w:bottom w:val="single" w:sz="4" w:space="0" w:color="auto"/>
              <w:right w:val="single" w:sz="4" w:space="0" w:color="auto"/>
            </w:tcBorders>
            <w:shd w:val="clear" w:color="auto" w:fill="auto"/>
            <w:noWrap/>
            <w:vAlign w:val="center"/>
            <w:hideMark/>
          </w:tcPr>
          <w:p w:rsidR="00FE5B67" w:rsidRPr="00701EE7" w:rsidRDefault="005A132C" w:rsidP="00BD4201">
            <w:pPr>
              <w:jc w:val="right"/>
              <w:rPr>
                <w:rFonts w:ascii="Calibri" w:hAnsi="Calibri"/>
                <w:color w:val="000000"/>
                <w:sz w:val="16"/>
                <w:szCs w:val="16"/>
                <w:lang w:val="tr-TR" w:eastAsia="tr-TR"/>
              </w:rPr>
            </w:pPr>
            <w:r>
              <w:rPr>
                <w:rFonts w:ascii="Calibri" w:hAnsi="Calibri"/>
                <w:color w:val="000000"/>
                <w:sz w:val="16"/>
                <w:szCs w:val="16"/>
                <w:lang w:val="tr-TR" w:eastAsia="tr-TR"/>
              </w:rPr>
              <w:t>%99</w:t>
            </w:r>
          </w:p>
        </w:tc>
      </w:tr>
      <w:tr w:rsidR="00834976"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01EE7" w:rsidRPr="00701EE7" w:rsidRDefault="00701EE7" w:rsidP="00FE5B67">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hideMark/>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hideMark/>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hideMark/>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hideMark/>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hideMark/>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hideMark/>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hideMark/>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00</w:t>
            </w:r>
          </w:p>
        </w:tc>
        <w:tc>
          <w:tcPr>
            <w:tcW w:w="342" w:type="dxa"/>
            <w:tcBorders>
              <w:top w:val="nil"/>
              <w:left w:val="nil"/>
              <w:bottom w:val="single" w:sz="4" w:space="0" w:color="auto"/>
              <w:right w:val="single" w:sz="4" w:space="0" w:color="auto"/>
            </w:tcBorders>
            <w:shd w:val="clear" w:color="auto" w:fill="auto"/>
            <w:noWrap/>
            <w:vAlign w:val="center"/>
            <w:hideMark/>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hideMark/>
          </w:tcPr>
          <w:p w:rsidR="00701EE7" w:rsidRPr="00701EE7" w:rsidRDefault="006A650E" w:rsidP="006A650E">
            <w:pPr>
              <w:jc w:val="center"/>
              <w:rPr>
                <w:rFonts w:ascii="Calibri" w:hAnsi="Calibri"/>
                <w:color w:val="000000"/>
                <w:sz w:val="16"/>
                <w:szCs w:val="16"/>
                <w:lang w:val="tr-TR" w:eastAsia="tr-TR"/>
              </w:rPr>
            </w:pPr>
            <w:r>
              <w:rPr>
                <w:rFonts w:ascii="Calibri" w:hAnsi="Calibri"/>
                <w:color w:val="000000"/>
                <w:sz w:val="16"/>
                <w:szCs w:val="16"/>
                <w:lang w:val="tr-TR" w:eastAsia="tr-TR"/>
              </w:rPr>
              <w:t>02</w:t>
            </w:r>
          </w:p>
        </w:tc>
        <w:tc>
          <w:tcPr>
            <w:tcW w:w="335" w:type="dxa"/>
            <w:tcBorders>
              <w:top w:val="nil"/>
              <w:left w:val="nil"/>
              <w:bottom w:val="single" w:sz="4" w:space="0" w:color="auto"/>
              <w:right w:val="single" w:sz="4" w:space="0" w:color="auto"/>
            </w:tcBorders>
            <w:shd w:val="clear" w:color="auto" w:fill="auto"/>
            <w:noWrap/>
            <w:vAlign w:val="center"/>
            <w:hideMark/>
          </w:tcPr>
          <w:p w:rsidR="00701EE7"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4</w:t>
            </w:r>
          </w:p>
        </w:tc>
        <w:tc>
          <w:tcPr>
            <w:tcW w:w="1022" w:type="dxa"/>
            <w:tcBorders>
              <w:top w:val="nil"/>
              <w:left w:val="nil"/>
              <w:bottom w:val="single" w:sz="4" w:space="0" w:color="auto"/>
              <w:right w:val="single" w:sz="4" w:space="0" w:color="auto"/>
            </w:tcBorders>
            <w:shd w:val="clear" w:color="auto" w:fill="auto"/>
            <w:noWrap/>
            <w:vAlign w:val="center"/>
            <w:hideMark/>
          </w:tcPr>
          <w:p w:rsidR="00701EE7" w:rsidRPr="00701EE7" w:rsidRDefault="00DC774D"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1.000,00</w:t>
            </w:r>
            <w:r w:rsidR="00701EE7" w:rsidRPr="00701EE7">
              <w:rPr>
                <w:rFonts w:ascii="Calibri" w:hAnsi="Calibri"/>
                <w:bCs/>
                <w:color w:val="000000"/>
                <w:sz w:val="16"/>
                <w:szCs w:val="16"/>
                <w:lang w:val="tr-TR" w:eastAsia="tr-TR"/>
              </w:rPr>
              <w:t> </w:t>
            </w:r>
          </w:p>
        </w:tc>
        <w:tc>
          <w:tcPr>
            <w:tcW w:w="819" w:type="dxa"/>
            <w:tcBorders>
              <w:top w:val="nil"/>
              <w:left w:val="nil"/>
              <w:bottom w:val="single" w:sz="4" w:space="0" w:color="auto"/>
              <w:right w:val="single" w:sz="4" w:space="0" w:color="auto"/>
            </w:tcBorders>
            <w:shd w:val="clear" w:color="auto" w:fill="auto"/>
            <w:noWrap/>
            <w:vAlign w:val="center"/>
            <w:hideMark/>
          </w:tcPr>
          <w:p w:rsidR="00701EE7" w:rsidRPr="00701EE7" w:rsidRDefault="00DC774D" w:rsidP="00FE5B67">
            <w:pPr>
              <w:jc w:val="right"/>
              <w:rPr>
                <w:rFonts w:ascii="Calibri" w:hAnsi="Calibri"/>
                <w:color w:val="000000"/>
                <w:sz w:val="16"/>
                <w:szCs w:val="16"/>
                <w:lang w:val="tr-TR" w:eastAsia="tr-TR"/>
              </w:rPr>
            </w:pPr>
            <w:r>
              <w:rPr>
                <w:rFonts w:ascii="Calibri" w:hAnsi="Calibri"/>
                <w:color w:val="000000"/>
                <w:sz w:val="16"/>
                <w:szCs w:val="16"/>
                <w:lang w:val="tr-TR" w:eastAsia="tr-TR"/>
              </w:rPr>
              <w:t>1.000,00</w:t>
            </w:r>
          </w:p>
        </w:tc>
        <w:tc>
          <w:tcPr>
            <w:tcW w:w="850" w:type="dxa"/>
            <w:tcBorders>
              <w:top w:val="nil"/>
              <w:left w:val="nil"/>
              <w:bottom w:val="single" w:sz="4" w:space="0" w:color="auto"/>
              <w:right w:val="single" w:sz="4" w:space="0" w:color="auto"/>
            </w:tcBorders>
            <w:shd w:val="clear" w:color="auto" w:fill="auto"/>
            <w:noWrap/>
            <w:vAlign w:val="center"/>
            <w:hideMark/>
          </w:tcPr>
          <w:p w:rsidR="00701EE7" w:rsidRPr="00701EE7" w:rsidRDefault="00701EE7" w:rsidP="00FE5B67">
            <w:pPr>
              <w:jc w:val="right"/>
              <w:rPr>
                <w:rFonts w:ascii="Calibri" w:hAnsi="Calibri"/>
                <w:color w:val="000000"/>
                <w:sz w:val="16"/>
                <w:szCs w:val="16"/>
                <w:lang w:val="tr-TR" w:eastAsia="tr-TR"/>
              </w:rPr>
            </w:pPr>
            <w:r w:rsidRPr="00701EE7">
              <w:rPr>
                <w:rFonts w:ascii="Calibri" w:hAnsi="Calibri"/>
                <w:color w:val="000000"/>
                <w:sz w:val="16"/>
                <w:szCs w:val="16"/>
                <w:lang w:val="tr-TR"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701EE7" w:rsidRPr="00701EE7" w:rsidRDefault="00DC774D"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701EE7" w:rsidRPr="00701EE7" w:rsidRDefault="00DC774D"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1.648,94</w:t>
            </w:r>
          </w:p>
        </w:tc>
        <w:tc>
          <w:tcPr>
            <w:tcW w:w="851" w:type="dxa"/>
            <w:tcBorders>
              <w:top w:val="nil"/>
              <w:left w:val="nil"/>
              <w:bottom w:val="single" w:sz="4" w:space="0" w:color="auto"/>
              <w:right w:val="single" w:sz="4" w:space="0" w:color="auto"/>
            </w:tcBorders>
            <w:shd w:val="clear" w:color="auto" w:fill="auto"/>
            <w:noWrap/>
            <w:vAlign w:val="center"/>
            <w:hideMark/>
          </w:tcPr>
          <w:p w:rsidR="00701EE7" w:rsidRPr="00701EE7" w:rsidRDefault="00DC774D" w:rsidP="00FE5B67">
            <w:pPr>
              <w:jc w:val="right"/>
              <w:rPr>
                <w:rFonts w:ascii="Calibri" w:hAnsi="Calibri"/>
                <w:color w:val="000000"/>
                <w:sz w:val="16"/>
                <w:szCs w:val="16"/>
                <w:lang w:val="tr-TR" w:eastAsia="tr-TR"/>
              </w:rPr>
            </w:pPr>
            <w:r>
              <w:rPr>
                <w:rFonts w:ascii="Calibri" w:hAnsi="Calibri"/>
                <w:color w:val="000000"/>
                <w:sz w:val="16"/>
                <w:szCs w:val="16"/>
                <w:lang w:val="tr-TR" w:eastAsia="tr-TR"/>
              </w:rPr>
              <w:t>351,06</w:t>
            </w:r>
          </w:p>
        </w:tc>
        <w:tc>
          <w:tcPr>
            <w:tcW w:w="992" w:type="dxa"/>
            <w:tcBorders>
              <w:top w:val="nil"/>
              <w:left w:val="nil"/>
              <w:bottom w:val="single" w:sz="4" w:space="0" w:color="auto"/>
              <w:right w:val="single" w:sz="4" w:space="0" w:color="auto"/>
            </w:tcBorders>
            <w:shd w:val="clear" w:color="auto" w:fill="auto"/>
            <w:noWrap/>
            <w:vAlign w:val="center"/>
            <w:hideMark/>
          </w:tcPr>
          <w:p w:rsidR="00701EE7" w:rsidRPr="00701EE7" w:rsidRDefault="00505880" w:rsidP="00BD4201">
            <w:pPr>
              <w:jc w:val="right"/>
              <w:rPr>
                <w:rFonts w:ascii="Calibri" w:hAnsi="Calibri"/>
                <w:color w:val="000000"/>
                <w:sz w:val="16"/>
                <w:szCs w:val="16"/>
                <w:lang w:val="tr-TR" w:eastAsia="tr-TR"/>
              </w:rPr>
            </w:pPr>
            <w:r>
              <w:rPr>
                <w:rFonts w:ascii="Calibri" w:hAnsi="Calibri"/>
                <w:color w:val="000000"/>
                <w:sz w:val="16"/>
                <w:szCs w:val="16"/>
                <w:lang w:val="tr-TR" w:eastAsia="tr-TR"/>
              </w:rPr>
              <w:t>%82</w:t>
            </w:r>
          </w:p>
        </w:tc>
      </w:tr>
      <w:tr w:rsidR="00701EE7"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00</w:t>
            </w:r>
          </w:p>
        </w:tc>
        <w:tc>
          <w:tcPr>
            <w:tcW w:w="342"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701EE7"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03</w:t>
            </w:r>
          </w:p>
        </w:tc>
        <w:tc>
          <w:tcPr>
            <w:tcW w:w="335" w:type="dxa"/>
            <w:tcBorders>
              <w:top w:val="nil"/>
              <w:left w:val="nil"/>
              <w:bottom w:val="single" w:sz="4" w:space="0" w:color="auto"/>
              <w:right w:val="single" w:sz="4" w:space="0" w:color="auto"/>
            </w:tcBorders>
            <w:shd w:val="clear" w:color="auto" w:fill="auto"/>
            <w:noWrap/>
            <w:vAlign w:val="center"/>
          </w:tcPr>
          <w:p w:rsidR="00701EE7"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2</w:t>
            </w:r>
          </w:p>
        </w:tc>
        <w:tc>
          <w:tcPr>
            <w:tcW w:w="1022" w:type="dxa"/>
            <w:tcBorders>
              <w:top w:val="nil"/>
              <w:left w:val="nil"/>
              <w:bottom w:val="single" w:sz="4" w:space="0" w:color="auto"/>
              <w:right w:val="single" w:sz="4" w:space="0" w:color="auto"/>
            </w:tcBorders>
            <w:shd w:val="clear" w:color="auto" w:fill="auto"/>
            <w:noWrap/>
            <w:vAlign w:val="center"/>
          </w:tcPr>
          <w:p w:rsidR="00701EE7" w:rsidRPr="00701EE7" w:rsidRDefault="00E862B5"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144.000,00</w:t>
            </w:r>
          </w:p>
        </w:tc>
        <w:tc>
          <w:tcPr>
            <w:tcW w:w="819" w:type="dxa"/>
            <w:tcBorders>
              <w:top w:val="nil"/>
              <w:left w:val="nil"/>
              <w:bottom w:val="single" w:sz="4" w:space="0" w:color="auto"/>
              <w:right w:val="single" w:sz="4" w:space="0" w:color="auto"/>
            </w:tcBorders>
            <w:shd w:val="clear" w:color="auto" w:fill="auto"/>
            <w:noWrap/>
            <w:vAlign w:val="center"/>
          </w:tcPr>
          <w:p w:rsidR="00701EE7" w:rsidRPr="00701EE7" w:rsidRDefault="00E862B5" w:rsidP="00FE5B67">
            <w:pPr>
              <w:jc w:val="right"/>
              <w:rPr>
                <w:rFonts w:ascii="Calibri" w:hAnsi="Calibri"/>
                <w:color w:val="000000"/>
                <w:sz w:val="16"/>
                <w:szCs w:val="16"/>
                <w:lang w:val="tr-TR" w:eastAsia="tr-TR"/>
              </w:rPr>
            </w:pPr>
            <w:r>
              <w:rPr>
                <w:rFonts w:ascii="Calibri" w:hAnsi="Calibri"/>
                <w:color w:val="000000"/>
                <w:sz w:val="16"/>
                <w:szCs w:val="16"/>
                <w:lang w:val="tr-TR" w:eastAsia="tr-TR"/>
              </w:rPr>
              <w:t>10.000,00</w:t>
            </w:r>
          </w:p>
        </w:tc>
        <w:tc>
          <w:tcPr>
            <w:tcW w:w="850" w:type="dxa"/>
            <w:tcBorders>
              <w:top w:val="nil"/>
              <w:left w:val="nil"/>
              <w:bottom w:val="single" w:sz="4" w:space="0" w:color="auto"/>
              <w:right w:val="single" w:sz="4" w:space="0" w:color="auto"/>
            </w:tcBorders>
            <w:shd w:val="clear" w:color="auto" w:fill="auto"/>
            <w:noWrap/>
            <w:vAlign w:val="center"/>
          </w:tcPr>
          <w:p w:rsidR="00701EE7" w:rsidRPr="00701EE7" w:rsidRDefault="00701EE7" w:rsidP="00FE5B67">
            <w:pPr>
              <w:jc w:val="right"/>
              <w:rPr>
                <w:rFonts w:ascii="Calibri" w:hAnsi="Calibri"/>
                <w:color w:val="000000"/>
                <w:sz w:val="16"/>
                <w:szCs w:val="16"/>
                <w:lang w:val="tr-TR" w:eastAsia="tr-TR"/>
              </w:rPr>
            </w:pPr>
          </w:p>
        </w:tc>
        <w:tc>
          <w:tcPr>
            <w:tcW w:w="1134" w:type="dxa"/>
            <w:tcBorders>
              <w:top w:val="nil"/>
              <w:left w:val="nil"/>
              <w:bottom w:val="single" w:sz="4" w:space="0" w:color="auto"/>
              <w:right w:val="single" w:sz="4" w:space="0" w:color="auto"/>
            </w:tcBorders>
            <w:shd w:val="clear" w:color="auto" w:fill="auto"/>
            <w:noWrap/>
            <w:vAlign w:val="center"/>
          </w:tcPr>
          <w:p w:rsidR="00701EE7" w:rsidRPr="00701EE7" w:rsidRDefault="00E862B5"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154.000,00</w:t>
            </w:r>
          </w:p>
        </w:tc>
        <w:tc>
          <w:tcPr>
            <w:tcW w:w="1134" w:type="dxa"/>
            <w:tcBorders>
              <w:top w:val="nil"/>
              <w:left w:val="nil"/>
              <w:bottom w:val="single" w:sz="4" w:space="0" w:color="auto"/>
              <w:right w:val="single" w:sz="4" w:space="0" w:color="auto"/>
            </w:tcBorders>
            <w:shd w:val="clear" w:color="auto" w:fill="auto"/>
            <w:noWrap/>
            <w:vAlign w:val="center"/>
          </w:tcPr>
          <w:p w:rsidR="00701EE7" w:rsidRPr="00701EE7" w:rsidRDefault="00E862B5"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150.655,76</w:t>
            </w:r>
          </w:p>
        </w:tc>
        <w:tc>
          <w:tcPr>
            <w:tcW w:w="851" w:type="dxa"/>
            <w:tcBorders>
              <w:top w:val="nil"/>
              <w:left w:val="nil"/>
              <w:bottom w:val="single" w:sz="4" w:space="0" w:color="auto"/>
              <w:right w:val="single" w:sz="4" w:space="0" w:color="auto"/>
            </w:tcBorders>
            <w:shd w:val="clear" w:color="auto" w:fill="auto"/>
            <w:noWrap/>
            <w:vAlign w:val="center"/>
          </w:tcPr>
          <w:p w:rsidR="00701EE7" w:rsidRPr="00701EE7" w:rsidRDefault="00E862B5" w:rsidP="00FE5B67">
            <w:pPr>
              <w:jc w:val="right"/>
              <w:rPr>
                <w:rFonts w:ascii="Calibri" w:hAnsi="Calibri"/>
                <w:color w:val="000000"/>
                <w:sz w:val="16"/>
                <w:szCs w:val="16"/>
                <w:lang w:val="tr-TR" w:eastAsia="tr-TR"/>
              </w:rPr>
            </w:pPr>
            <w:r>
              <w:rPr>
                <w:rFonts w:ascii="Calibri" w:hAnsi="Calibri"/>
                <w:color w:val="000000"/>
                <w:sz w:val="16"/>
                <w:szCs w:val="16"/>
                <w:lang w:val="tr-TR" w:eastAsia="tr-TR"/>
              </w:rPr>
              <w:t>3.344,24</w:t>
            </w:r>
          </w:p>
        </w:tc>
        <w:tc>
          <w:tcPr>
            <w:tcW w:w="992" w:type="dxa"/>
            <w:tcBorders>
              <w:top w:val="nil"/>
              <w:left w:val="nil"/>
              <w:bottom w:val="single" w:sz="4" w:space="0" w:color="auto"/>
              <w:right w:val="single" w:sz="4" w:space="0" w:color="auto"/>
            </w:tcBorders>
            <w:shd w:val="clear" w:color="auto" w:fill="auto"/>
            <w:noWrap/>
            <w:vAlign w:val="center"/>
          </w:tcPr>
          <w:p w:rsidR="00701EE7" w:rsidRPr="00701EE7" w:rsidRDefault="00BD4201" w:rsidP="00FE5B67">
            <w:pPr>
              <w:jc w:val="right"/>
              <w:rPr>
                <w:rFonts w:ascii="Calibri" w:hAnsi="Calibri"/>
                <w:color w:val="000000"/>
                <w:sz w:val="16"/>
                <w:szCs w:val="16"/>
                <w:lang w:val="tr-TR" w:eastAsia="tr-TR"/>
              </w:rPr>
            </w:pPr>
            <w:r>
              <w:rPr>
                <w:rFonts w:ascii="Calibri" w:hAnsi="Calibri"/>
                <w:color w:val="000000"/>
                <w:sz w:val="16"/>
                <w:szCs w:val="16"/>
                <w:lang w:val="tr-TR" w:eastAsia="tr-TR"/>
              </w:rPr>
              <w:t>%98</w:t>
            </w:r>
          </w:p>
        </w:tc>
      </w:tr>
      <w:tr w:rsidR="00701EE7"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00</w:t>
            </w:r>
          </w:p>
        </w:tc>
        <w:tc>
          <w:tcPr>
            <w:tcW w:w="342" w:type="dxa"/>
            <w:tcBorders>
              <w:top w:val="nil"/>
              <w:left w:val="nil"/>
              <w:bottom w:val="single" w:sz="4" w:space="0" w:color="auto"/>
              <w:right w:val="single" w:sz="4" w:space="0" w:color="auto"/>
            </w:tcBorders>
            <w:shd w:val="clear" w:color="auto" w:fill="auto"/>
            <w:noWrap/>
            <w:vAlign w:val="center"/>
          </w:tcPr>
          <w:p w:rsidR="00701EE7" w:rsidRPr="00701EE7" w:rsidRDefault="00701EE7"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701EE7"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03</w:t>
            </w:r>
          </w:p>
        </w:tc>
        <w:tc>
          <w:tcPr>
            <w:tcW w:w="335" w:type="dxa"/>
            <w:tcBorders>
              <w:top w:val="nil"/>
              <w:left w:val="nil"/>
              <w:bottom w:val="single" w:sz="4" w:space="0" w:color="auto"/>
              <w:right w:val="single" w:sz="4" w:space="0" w:color="auto"/>
            </w:tcBorders>
            <w:shd w:val="clear" w:color="auto" w:fill="auto"/>
            <w:noWrap/>
            <w:vAlign w:val="center"/>
          </w:tcPr>
          <w:p w:rsidR="00701EE7"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3</w:t>
            </w:r>
          </w:p>
        </w:tc>
        <w:tc>
          <w:tcPr>
            <w:tcW w:w="1022" w:type="dxa"/>
            <w:tcBorders>
              <w:top w:val="nil"/>
              <w:left w:val="nil"/>
              <w:bottom w:val="single" w:sz="4" w:space="0" w:color="auto"/>
              <w:right w:val="single" w:sz="4" w:space="0" w:color="auto"/>
            </w:tcBorders>
            <w:shd w:val="clear" w:color="auto" w:fill="auto"/>
            <w:noWrap/>
            <w:vAlign w:val="center"/>
          </w:tcPr>
          <w:p w:rsidR="00701EE7" w:rsidRPr="00701EE7" w:rsidRDefault="0018192D"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29.000,00</w:t>
            </w:r>
          </w:p>
        </w:tc>
        <w:tc>
          <w:tcPr>
            <w:tcW w:w="819" w:type="dxa"/>
            <w:tcBorders>
              <w:top w:val="nil"/>
              <w:left w:val="nil"/>
              <w:bottom w:val="single" w:sz="4" w:space="0" w:color="auto"/>
              <w:right w:val="single" w:sz="4" w:space="0" w:color="auto"/>
            </w:tcBorders>
            <w:shd w:val="clear" w:color="auto" w:fill="auto"/>
            <w:noWrap/>
            <w:vAlign w:val="center"/>
          </w:tcPr>
          <w:p w:rsidR="00701EE7" w:rsidRPr="00701EE7" w:rsidRDefault="00701EE7" w:rsidP="00FE5B67">
            <w:pPr>
              <w:jc w:val="right"/>
              <w:rPr>
                <w:rFonts w:ascii="Calibri" w:hAnsi="Calibri"/>
                <w:color w:val="000000"/>
                <w:sz w:val="16"/>
                <w:szCs w:val="16"/>
                <w:lang w:val="tr-TR" w:eastAsia="tr-TR"/>
              </w:rPr>
            </w:pPr>
          </w:p>
        </w:tc>
        <w:tc>
          <w:tcPr>
            <w:tcW w:w="850" w:type="dxa"/>
            <w:tcBorders>
              <w:top w:val="nil"/>
              <w:left w:val="nil"/>
              <w:bottom w:val="single" w:sz="4" w:space="0" w:color="auto"/>
              <w:right w:val="single" w:sz="4" w:space="0" w:color="auto"/>
            </w:tcBorders>
            <w:shd w:val="clear" w:color="auto" w:fill="auto"/>
            <w:noWrap/>
            <w:vAlign w:val="center"/>
          </w:tcPr>
          <w:p w:rsidR="00701EE7" w:rsidRPr="00701EE7" w:rsidRDefault="0018192D" w:rsidP="00FE5B67">
            <w:pPr>
              <w:jc w:val="right"/>
              <w:rPr>
                <w:rFonts w:ascii="Calibri" w:hAnsi="Calibri"/>
                <w:color w:val="000000"/>
                <w:sz w:val="16"/>
                <w:szCs w:val="16"/>
                <w:lang w:val="tr-TR" w:eastAsia="tr-TR"/>
              </w:rPr>
            </w:pPr>
            <w:r>
              <w:rPr>
                <w:rFonts w:ascii="Calibri" w:hAnsi="Calibri"/>
                <w:color w:val="000000"/>
                <w:sz w:val="16"/>
                <w:szCs w:val="16"/>
                <w:lang w:val="tr-TR" w:eastAsia="tr-TR"/>
              </w:rPr>
              <w:t>1.000,00</w:t>
            </w:r>
          </w:p>
        </w:tc>
        <w:tc>
          <w:tcPr>
            <w:tcW w:w="1134" w:type="dxa"/>
            <w:tcBorders>
              <w:top w:val="nil"/>
              <w:left w:val="nil"/>
              <w:bottom w:val="single" w:sz="4" w:space="0" w:color="auto"/>
              <w:right w:val="single" w:sz="4" w:space="0" w:color="auto"/>
            </w:tcBorders>
            <w:shd w:val="clear" w:color="auto" w:fill="auto"/>
            <w:noWrap/>
            <w:vAlign w:val="center"/>
          </w:tcPr>
          <w:p w:rsidR="00701EE7" w:rsidRPr="00701EE7" w:rsidRDefault="0018192D"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28.000,00</w:t>
            </w:r>
          </w:p>
        </w:tc>
        <w:tc>
          <w:tcPr>
            <w:tcW w:w="1134" w:type="dxa"/>
            <w:tcBorders>
              <w:top w:val="nil"/>
              <w:left w:val="nil"/>
              <w:bottom w:val="single" w:sz="4" w:space="0" w:color="auto"/>
              <w:right w:val="single" w:sz="4" w:space="0" w:color="auto"/>
            </w:tcBorders>
            <w:shd w:val="clear" w:color="auto" w:fill="auto"/>
            <w:noWrap/>
            <w:vAlign w:val="center"/>
          </w:tcPr>
          <w:p w:rsidR="00701EE7" w:rsidRPr="00701EE7" w:rsidRDefault="0018192D"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24.799,27</w:t>
            </w:r>
          </w:p>
        </w:tc>
        <w:tc>
          <w:tcPr>
            <w:tcW w:w="851" w:type="dxa"/>
            <w:tcBorders>
              <w:top w:val="nil"/>
              <w:left w:val="nil"/>
              <w:bottom w:val="single" w:sz="4" w:space="0" w:color="auto"/>
              <w:right w:val="single" w:sz="4" w:space="0" w:color="auto"/>
            </w:tcBorders>
            <w:shd w:val="clear" w:color="auto" w:fill="auto"/>
            <w:noWrap/>
            <w:vAlign w:val="center"/>
          </w:tcPr>
          <w:p w:rsidR="00701EE7" w:rsidRPr="00701EE7" w:rsidRDefault="0018192D" w:rsidP="00FE5B67">
            <w:pPr>
              <w:jc w:val="right"/>
              <w:rPr>
                <w:rFonts w:ascii="Calibri" w:hAnsi="Calibri"/>
                <w:color w:val="000000"/>
                <w:sz w:val="16"/>
                <w:szCs w:val="16"/>
                <w:lang w:val="tr-TR" w:eastAsia="tr-TR"/>
              </w:rPr>
            </w:pPr>
            <w:r>
              <w:rPr>
                <w:rFonts w:ascii="Calibri" w:hAnsi="Calibri"/>
                <w:color w:val="000000"/>
                <w:sz w:val="16"/>
                <w:szCs w:val="16"/>
                <w:lang w:val="tr-TR" w:eastAsia="tr-TR"/>
              </w:rPr>
              <w:t>3.200,73</w:t>
            </w:r>
          </w:p>
        </w:tc>
        <w:tc>
          <w:tcPr>
            <w:tcW w:w="992" w:type="dxa"/>
            <w:tcBorders>
              <w:top w:val="nil"/>
              <w:left w:val="nil"/>
              <w:bottom w:val="single" w:sz="4" w:space="0" w:color="auto"/>
              <w:right w:val="single" w:sz="4" w:space="0" w:color="auto"/>
            </w:tcBorders>
            <w:shd w:val="clear" w:color="auto" w:fill="auto"/>
            <w:noWrap/>
            <w:vAlign w:val="center"/>
          </w:tcPr>
          <w:p w:rsidR="00701EE7" w:rsidRPr="00701EE7" w:rsidRDefault="00523A29" w:rsidP="00FE5B67">
            <w:pPr>
              <w:jc w:val="right"/>
              <w:rPr>
                <w:rFonts w:ascii="Calibri" w:hAnsi="Calibri"/>
                <w:color w:val="000000"/>
                <w:sz w:val="16"/>
                <w:szCs w:val="16"/>
                <w:lang w:val="tr-TR" w:eastAsia="tr-TR"/>
              </w:rPr>
            </w:pPr>
            <w:r>
              <w:rPr>
                <w:rFonts w:ascii="Calibri" w:hAnsi="Calibri"/>
                <w:color w:val="000000"/>
                <w:sz w:val="16"/>
                <w:szCs w:val="16"/>
                <w:lang w:val="tr-TR" w:eastAsia="tr-TR"/>
              </w:rPr>
              <w:t>%89</w:t>
            </w:r>
          </w:p>
        </w:tc>
      </w:tr>
      <w:tr w:rsidR="006A650E"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00</w:t>
            </w:r>
          </w:p>
        </w:tc>
        <w:tc>
          <w:tcPr>
            <w:tcW w:w="342"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03</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5</w:t>
            </w:r>
          </w:p>
        </w:tc>
        <w:tc>
          <w:tcPr>
            <w:tcW w:w="1022" w:type="dxa"/>
            <w:tcBorders>
              <w:top w:val="nil"/>
              <w:left w:val="nil"/>
              <w:bottom w:val="single" w:sz="4" w:space="0" w:color="auto"/>
              <w:right w:val="single" w:sz="4" w:space="0" w:color="auto"/>
            </w:tcBorders>
            <w:shd w:val="clear" w:color="auto" w:fill="auto"/>
            <w:noWrap/>
            <w:vAlign w:val="center"/>
          </w:tcPr>
          <w:p w:rsidR="006A650E" w:rsidRPr="00701EE7" w:rsidRDefault="008D20E4"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2.000,00</w:t>
            </w:r>
          </w:p>
        </w:tc>
        <w:tc>
          <w:tcPr>
            <w:tcW w:w="819"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850"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8D20E4"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8D20E4"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1.817,41</w:t>
            </w:r>
          </w:p>
        </w:tc>
        <w:tc>
          <w:tcPr>
            <w:tcW w:w="851" w:type="dxa"/>
            <w:tcBorders>
              <w:top w:val="nil"/>
              <w:left w:val="nil"/>
              <w:bottom w:val="single" w:sz="4" w:space="0" w:color="auto"/>
              <w:right w:val="single" w:sz="4" w:space="0" w:color="auto"/>
            </w:tcBorders>
            <w:shd w:val="clear" w:color="auto" w:fill="auto"/>
            <w:noWrap/>
            <w:vAlign w:val="center"/>
          </w:tcPr>
          <w:p w:rsidR="006A650E" w:rsidRPr="00701EE7" w:rsidRDefault="008D20E4" w:rsidP="00FE5B67">
            <w:pPr>
              <w:jc w:val="right"/>
              <w:rPr>
                <w:rFonts w:ascii="Calibri" w:hAnsi="Calibri"/>
                <w:color w:val="000000"/>
                <w:sz w:val="16"/>
                <w:szCs w:val="16"/>
                <w:lang w:val="tr-TR" w:eastAsia="tr-TR"/>
              </w:rPr>
            </w:pPr>
            <w:r>
              <w:rPr>
                <w:rFonts w:ascii="Calibri" w:hAnsi="Calibri"/>
                <w:color w:val="000000"/>
                <w:sz w:val="16"/>
                <w:szCs w:val="16"/>
                <w:lang w:val="tr-TR" w:eastAsia="tr-TR"/>
              </w:rPr>
              <w:t>182,59</w:t>
            </w:r>
          </w:p>
        </w:tc>
        <w:tc>
          <w:tcPr>
            <w:tcW w:w="992" w:type="dxa"/>
            <w:tcBorders>
              <w:top w:val="nil"/>
              <w:left w:val="nil"/>
              <w:bottom w:val="single" w:sz="4" w:space="0" w:color="auto"/>
              <w:right w:val="single" w:sz="4" w:space="0" w:color="auto"/>
            </w:tcBorders>
            <w:shd w:val="clear" w:color="auto" w:fill="auto"/>
            <w:noWrap/>
            <w:vAlign w:val="center"/>
          </w:tcPr>
          <w:p w:rsidR="006A650E" w:rsidRPr="00701EE7" w:rsidRDefault="00E56552" w:rsidP="00FE5B67">
            <w:pPr>
              <w:jc w:val="right"/>
              <w:rPr>
                <w:rFonts w:ascii="Calibri" w:hAnsi="Calibri"/>
                <w:color w:val="000000"/>
                <w:sz w:val="16"/>
                <w:szCs w:val="16"/>
                <w:lang w:val="tr-TR" w:eastAsia="tr-TR"/>
              </w:rPr>
            </w:pPr>
            <w:r>
              <w:rPr>
                <w:rFonts w:ascii="Calibri" w:hAnsi="Calibri"/>
                <w:color w:val="000000"/>
                <w:sz w:val="16"/>
                <w:szCs w:val="16"/>
                <w:lang w:val="tr-TR" w:eastAsia="tr-TR"/>
              </w:rPr>
              <w:t>%91</w:t>
            </w:r>
          </w:p>
        </w:tc>
      </w:tr>
      <w:tr w:rsidR="006A650E"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00</w:t>
            </w:r>
          </w:p>
        </w:tc>
        <w:tc>
          <w:tcPr>
            <w:tcW w:w="342"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03</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7</w:t>
            </w:r>
          </w:p>
        </w:tc>
        <w:tc>
          <w:tcPr>
            <w:tcW w:w="1022" w:type="dxa"/>
            <w:tcBorders>
              <w:top w:val="nil"/>
              <w:left w:val="nil"/>
              <w:bottom w:val="single" w:sz="4" w:space="0" w:color="auto"/>
              <w:right w:val="single" w:sz="4" w:space="0" w:color="auto"/>
            </w:tcBorders>
            <w:shd w:val="clear" w:color="auto" w:fill="auto"/>
            <w:noWrap/>
            <w:vAlign w:val="center"/>
          </w:tcPr>
          <w:p w:rsidR="006A650E" w:rsidRPr="00701EE7" w:rsidRDefault="008D20E4"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2.000,00</w:t>
            </w:r>
          </w:p>
        </w:tc>
        <w:tc>
          <w:tcPr>
            <w:tcW w:w="819"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850"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8D20E4"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8D20E4"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1.539,91</w:t>
            </w:r>
          </w:p>
        </w:tc>
        <w:tc>
          <w:tcPr>
            <w:tcW w:w="851" w:type="dxa"/>
            <w:tcBorders>
              <w:top w:val="nil"/>
              <w:left w:val="nil"/>
              <w:bottom w:val="single" w:sz="4" w:space="0" w:color="auto"/>
              <w:right w:val="single" w:sz="4" w:space="0" w:color="auto"/>
            </w:tcBorders>
            <w:shd w:val="clear" w:color="auto" w:fill="auto"/>
            <w:noWrap/>
            <w:vAlign w:val="center"/>
          </w:tcPr>
          <w:p w:rsidR="006A650E" w:rsidRPr="00701EE7" w:rsidRDefault="008D20E4" w:rsidP="00FE5B67">
            <w:pPr>
              <w:jc w:val="right"/>
              <w:rPr>
                <w:rFonts w:ascii="Calibri" w:hAnsi="Calibri"/>
                <w:color w:val="000000"/>
                <w:sz w:val="16"/>
                <w:szCs w:val="16"/>
                <w:lang w:val="tr-TR" w:eastAsia="tr-TR"/>
              </w:rPr>
            </w:pPr>
            <w:r>
              <w:rPr>
                <w:rFonts w:ascii="Calibri" w:hAnsi="Calibri"/>
                <w:color w:val="000000"/>
                <w:sz w:val="16"/>
                <w:szCs w:val="16"/>
                <w:lang w:val="tr-TR" w:eastAsia="tr-TR"/>
              </w:rPr>
              <w:t>460,09</w:t>
            </w:r>
          </w:p>
        </w:tc>
        <w:tc>
          <w:tcPr>
            <w:tcW w:w="992" w:type="dxa"/>
            <w:tcBorders>
              <w:top w:val="nil"/>
              <w:left w:val="nil"/>
              <w:bottom w:val="single" w:sz="4" w:space="0" w:color="auto"/>
              <w:right w:val="single" w:sz="4" w:space="0" w:color="auto"/>
            </w:tcBorders>
            <w:shd w:val="clear" w:color="auto" w:fill="auto"/>
            <w:noWrap/>
            <w:vAlign w:val="center"/>
          </w:tcPr>
          <w:p w:rsidR="006A650E" w:rsidRPr="00701EE7" w:rsidRDefault="00D44564" w:rsidP="00FE5B67">
            <w:pPr>
              <w:jc w:val="right"/>
              <w:rPr>
                <w:rFonts w:ascii="Calibri" w:hAnsi="Calibri"/>
                <w:color w:val="000000"/>
                <w:sz w:val="16"/>
                <w:szCs w:val="16"/>
                <w:lang w:val="tr-TR" w:eastAsia="tr-TR"/>
              </w:rPr>
            </w:pPr>
            <w:r>
              <w:rPr>
                <w:rFonts w:ascii="Calibri" w:hAnsi="Calibri"/>
                <w:color w:val="000000"/>
                <w:sz w:val="16"/>
                <w:szCs w:val="16"/>
                <w:lang w:val="tr-TR" w:eastAsia="tr-TR"/>
              </w:rPr>
              <w:t>%77</w:t>
            </w:r>
          </w:p>
        </w:tc>
      </w:tr>
      <w:tr w:rsidR="006A650E"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w:t>
            </w:r>
            <w:r>
              <w:rPr>
                <w:rFonts w:ascii="Calibri" w:hAnsi="Calibri"/>
                <w:color w:val="000000"/>
                <w:sz w:val="16"/>
                <w:szCs w:val="16"/>
                <w:lang w:val="tr-TR" w:eastAsia="tr-TR"/>
              </w:rPr>
              <w:t>7</w:t>
            </w:r>
          </w:p>
        </w:tc>
        <w:tc>
          <w:tcPr>
            <w:tcW w:w="342"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01</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1</w:t>
            </w:r>
          </w:p>
        </w:tc>
        <w:tc>
          <w:tcPr>
            <w:tcW w:w="1022" w:type="dxa"/>
            <w:tcBorders>
              <w:top w:val="nil"/>
              <w:left w:val="nil"/>
              <w:bottom w:val="single" w:sz="4" w:space="0" w:color="auto"/>
              <w:right w:val="single" w:sz="4" w:space="0" w:color="auto"/>
            </w:tcBorders>
            <w:shd w:val="clear" w:color="auto" w:fill="auto"/>
            <w:noWrap/>
            <w:vAlign w:val="center"/>
          </w:tcPr>
          <w:p w:rsidR="006A650E" w:rsidRPr="00701EE7" w:rsidRDefault="00532437"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172.000,00</w:t>
            </w:r>
          </w:p>
        </w:tc>
        <w:tc>
          <w:tcPr>
            <w:tcW w:w="819"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850" w:type="dxa"/>
            <w:tcBorders>
              <w:top w:val="nil"/>
              <w:left w:val="nil"/>
              <w:bottom w:val="single" w:sz="4" w:space="0" w:color="auto"/>
              <w:right w:val="single" w:sz="4" w:space="0" w:color="auto"/>
            </w:tcBorders>
            <w:shd w:val="clear" w:color="auto" w:fill="auto"/>
            <w:noWrap/>
            <w:vAlign w:val="center"/>
          </w:tcPr>
          <w:p w:rsidR="006A650E" w:rsidRPr="00701EE7" w:rsidRDefault="009E64B4" w:rsidP="00FE5B67">
            <w:pPr>
              <w:jc w:val="right"/>
              <w:rPr>
                <w:rFonts w:ascii="Calibri" w:hAnsi="Calibri"/>
                <w:color w:val="000000"/>
                <w:sz w:val="16"/>
                <w:szCs w:val="16"/>
                <w:lang w:val="tr-TR" w:eastAsia="tr-TR"/>
              </w:rPr>
            </w:pPr>
            <w:r>
              <w:rPr>
                <w:rFonts w:ascii="Calibri" w:hAnsi="Calibri"/>
                <w:color w:val="000000"/>
                <w:sz w:val="16"/>
                <w:szCs w:val="16"/>
                <w:lang w:val="tr-TR" w:eastAsia="tr-TR"/>
              </w:rPr>
              <w:t>25.000,00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9E64B4"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147.000,00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532437"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146.662,99</w:t>
            </w:r>
          </w:p>
        </w:tc>
        <w:tc>
          <w:tcPr>
            <w:tcW w:w="851" w:type="dxa"/>
            <w:tcBorders>
              <w:top w:val="nil"/>
              <w:left w:val="nil"/>
              <w:bottom w:val="single" w:sz="4" w:space="0" w:color="auto"/>
              <w:right w:val="single" w:sz="4" w:space="0" w:color="auto"/>
            </w:tcBorders>
            <w:shd w:val="clear" w:color="auto" w:fill="auto"/>
            <w:noWrap/>
            <w:vAlign w:val="center"/>
          </w:tcPr>
          <w:p w:rsidR="006A650E" w:rsidRPr="00701EE7" w:rsidRDefault="00532437" w:rsidP="00FE5B67">
            <w:pPr>
              <w:jc w:val="right"/>
              <w:rPr>
                <w:rFonts w:ascii="Calibri" w:hAnsi="Calibri"/>
                <w:color w:val="000000"/>
                <w:sz w:val="16"/>
                <w:szCs w:val="16"/>
                <w:lang w:val="tr-TR" w:eastAsia="tr-TR"/>
              </w:rPr>
            </w:pPr>
            <w:r>
              <w:rPr>
                <w:rFonts w:ascii="Calibri" w:hAnsi="Calibri"/>
                <w:color w:val="000000"/>
                <w:sz w:val="16"/>
                <w:szCs w:val="16"/>
                <w:lang w:val="tr-TR" w:eastAsia="tr-TR"/>
              </w:rPr>
              <w:t>337,01</w:t>
            </w:r>
          </w:p>
        </w:tc>
        <w:tc>
          <w:tcPr>
            <w:tcW w:w="992" w:type="dxa"/>
            <w:tcBorders>
              <w:top w:val="nil"/>
              <w:left w:val="nil"/>
              <w:bottom w:val="single" w:sz="4" w:space="0" w:color="auto"/>
              <w:right w:val="single" w:sz="4" w:space="0" w:color="auto"/>
            </w:tcBorders>
            <w:shd w:val="clear" w:color="auto" w:fill="auto"/>
            <w:noWrap/>
            <w:vAlign w:val="center"/>
          </w:tcPr>
          <w:p w:rsidR="006A650E" w:rsidRPr="00701EE7" w:rsidRDefault="00900CB9" w:rsidP="00FE5B67">
            <w:pPr>
              <w:jc w:val="right"/>
              <w:rPr>
                <w:rFonts w:ascii="Calibri" w:hAnsi="Calibri"/>
                <w:color w:val="000000"/>
                <w:sz w:val="16"/>
                <w:szCs w:val="16"/>
                <w:lang w:val="tr-TR" w:eastAsia="tr-TR"/>
              </w:rPr>
            </w:pPr>
            <w:r>
              <w:rPr>
                <w:rFonts w:ascii="Calibri" w:hAnsi="Calibri"/>
                <w:color w:val="000000"/>
                <w:sz w:val="16"/>
                <w:szCs w:val="16"/>
                <w:lang w:val="tr-TR" w:eastAsia="tr-TR"/>
              </w:rPr>
              <w:t>%99</w:t>
            </w:r>
          </w:p>
        </w:tc>
      </w:tr>
      <w:tr w:rsidR="006A650E"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w:t>
            </w:r>
            <w:r>
              <w:rPr>
                <w:rFonts w:ascii="Calibri" w:hAnsi="Calibri"/>
                <w:color w:val="000000"/>
                <w:sz w:val="16"/>
                <w:szCs w:val="16"/>
                <w:lang w:val="tr-TR" w:eastAsia="tr-TR"/>
              </w:rPr>
              <w:t>7</w:t>
            </w:r>
          </w:p>
        </w:tc>
        <w:tc>
          <w:tcPr>
            <w:tcW w:w="342"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01</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4</w:t>
            </w:r>
          </w:p>
        </w:tc>
        <w:tc>
          <w:tcPr>
            <w:tcW w:w="1022" w:type="dxa"/>
            <w:tcBorders>
              <w:top w:val="nil"/>
              <w:left w:val="nil"/>
              <w:bottom w:val="single" w:sz="4" w:space="0" w:color="auto"/>
              <w:right w:val="single" w:sz="4" w:space="0" w:color="auto"/>
            </w:tcBorders>
            <w:shd w:val="clear" w:color="auto" w:fill="auto"/>
            <w:noWrap/>
            <w:vAlign w:val="center"/>
          </w:tcPr>
          <w:p w:rsidR="006A650E" w:rsidRPr="00701EE7" w:rsidRDefault="00C24C2E"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15.000,00</w:t>
            </w:r>
          </w:p>
        </w:tc>
        <w:tc>
          <w:tcPr>
            <w:tcW w:w="819"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850" w:type="dxa"/>
            <w:tcBorders>
              <w:top w:val="nil"/>
              <w:left w:val="nil"/>
              <w:bottom w:val="single" w:sz="4" w:space="0" w:color="auto"/>
              <w:right w:val="single" w:sz="4" w:space="0" w:color="auto"/>
            </w:tcBorders>
            <w:shd w:val="clear" w:color="auto" w:fill="auto"/>
            <w:noWrap/>
            <w:vAlign w:val="center"/>
          </w:tcPr>
          <w:p w:rsidR="006A650E" w:rsidRPr="00701EE7" w:rsidRDefault="009E64B4" w:rsidP="00FE5B67">
            <w:pPr>
              <w:jc w:val="right"/>
              <w:rPr>
                <w:rFonts w:ascii="Calibri" w:hAnsi="Calibri"/>
                <w:color w:val="000000"/>
                <w:sz w:val="16"/>
                <w:szCs w:val="16"/>
                <w:lang w:val="tr-TR" w:eastAsia="tr-TR"/>
              </w:rPr>
            </w:pPr>
            <w:r>
              <w:rPr>
                <w:rFonts w:ascii="Calibri" w:hAnsi="Calibri"/>
                <w:color w:val="000000"/>
                <w:sz w:val="16"/>
                <w:szCs w:val="16"/>
                <w:lang w:val="tr-TR" w:eastAsia="tr-TR"/>
              </w:rPr>
              <w:t>9.000,00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9E64B4"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6.000,00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C24C2E"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5.871,32</w:t>
            </w:r>
          </w:p>
        </w:tc>
        <w:tc>
          <w:tcPr>
            <w:tcW w:w="851" w:type="dxa"/>
            <w:tcBorders>
              <w:top w:val="nil"/>
              <w:left w:val="nil"/>
              <w:bottom w:val="single" w:sz="4" w:space="0" w:color="auto"/>
              <w:right w:val="single" w:sz="4" w:space="0" w:color="auto"/>
            </w:tcBorders>
            <w:shd w:val="clear" w:color="auto" w:fill="auto"/>
            <w:noWrap/>
            <w:vAlign w:val="center"/>
          </w:tcPr>
          <w:p w:rsidR="006A650E" w:rsidRPr="00701EE7" w:rsidRDefault="00C24C2E" w:rsidP="00FE5B67">
            <w:pPr>
              <w:jc w:val="right"/>
              <w:rPr>
                <w:rFonts w:ascii="Calibri" w:hAnsi="Calibri"/>
                <w:color w:val="000000"/>
                <w:sz w:val="16"/>
                <w:szCs w:val="16"/>
                <w:lang w:val="tr-TR" w:eastAsia="tr-TR"/>
              </w:rPr>
            </w:pPr>
            <w:r>
              <w:rPr>
                <w:rFonts w:ascii="Calibri" w:hAnsi="Calibri"/>
                <w:color w:val="000000"/>
                <w:sz w:val="16"/>
                <w:szCs w:val="16"/>
                <w:lang w:val="tr-TR" w:eastAsia="tr-TR"/>
              </w:rPr>
              <w:t>128.68</w:t>
            </w:r>
          </w:p>
        </w:tc>
        <w:tc>
          <w:tcPr>
            <w:tcW w:w="992" w:type="dxa"/>
            <w:tcBorders>
              <w:top w:val="nil"/>
              <w:left w:val="nil"/>
              <w:bottom w:val="single" w:sz="4" w:space="0" w:color="auto"/>
              <w:right w:val="single" w:sz="4" w:space="0" w:color="auto"/>
            </w:tcBorders>
            <w:shd w:val="clear" w:color="auto" w:fill="auto"/>
            <w:noWrap/>
            <w:vAlign w:val="center"/>
          </w:tcPr>
          <w:p w:rsidR="006A650E" w:rsidRPr="00701EE7" w:rsidRDefault="004A7E05" w:rsidP="00FE5B67">
            <w:pPr>
              <w:jc w:val="right"/>
              <w:rPr>
                <w:rFonts w:ascii="Calibri" w:hAnsi="Calibri"/>
                <w:color w:val="000000"/>
                <w:sz w:val="16"/>
                <w:szCs w:val="16"/>
                <w:lang w:val="tr-TR" w:eastAsia="tr-TR"/>
              </w:rPr>
            </w:pPr>
            <w:r>
              <w:rPr>
                <w:rFonts w:ascii="Calibri" w:hAnsi="Calibri"/>
                <w:color w:val="000000"/>
                <w:sz w:val="16"/>
                <w:szCs w:val="16"/>
                <w:lang w:val="tr-TR" w:eastAsia="tr-TR"/>
              </w:rPr>
              <w:t>%98</w:t>
            </w:r>
          </w:p>
        </w:tc>
      </w:tr>
      <w:tr w:rsidR="006A650E"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4</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w:t>
            </w:r>
          </w:p>
        </w:tc>
        <w:tc>
          <w:tcPr>
            <w:tcW w:w="408"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w:t>
            </w:r>
            <w:r>
              <w:rPr>
                <w:rFonts w:ascii="Calibri" w:hAnsi="Calibri"/>
                <w:color w:val="000000"/>
                <w:sz w:val="16"/>
                <w:szCs w:val="16"/>
                <w:lang w:val="tr-TR" w:eastAsia="tr-TR"/>
              </w:rPr>
              <w:t>7</w:t>
            </w:r>
          </w:p>
        </w:tc>
        <w:tc>
          <w:tcPr>
            <w:tcW w:w="342"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4</w:t>
            </w:r>
          </w:p>
        </w:tc>
        <w:tc>
          <w:tcPr>
            <w:tcW w:w="1022" w:type="dxa"/>
            <w:tcBorders>
              <w:top w:val="nil"/>
              <w:left w:val="nil"/>
              <w:bottom w:val="single" w:sz="4" w:space="0" w:color="auto"/>
              <w:right w:val="single" w:sz="4" w:space="0" w:color="auto"/>
            </w:tcBorders>
            <w:shd w:val="clear" w:color="auto" w:fill="auto"/>
            <w:noWrap/>
            <w:vAlign w:val="center"/>
          </w:tcPr>
          <w:p w:rsidR="006A650E" w:rsidRPr="00701EE7" w:rsidRDefault="00F376C3"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1.000,00</w:t>
            </w:r>
          </w:p>
        </w:tc>
        <w:tc>
          <w:tcPr>
            <w:tcW w:w="819" w:type="dxa"/>
            <w:tcBorders>
              <w:top w:val="nil"/>
              <w:left w:val="nil"/>
              <w:bottom w:val="single" w:sz="4" w:space="0" w:color="auto"/>
              <w:right w:val="single" w:sz="4" w:space="0" w:color="auto"/>
            </w:tcBorders>
            <w:shd w:val="clear" w:color="auto" w:fill="auto"/>
            <w:noWrap/>
            <w:vAlign w:val="center"/>
          </w:tcPr>
          <w:p w:rsidR="006A650E" w:rsidRPr="00701EE7" w:rsidRDefault="00F376C3" w:rsidP="00FE5B67">
            <w:pPr>
              <w:jc w:val="right"/>
              <w:rPr>
                <w:rFonts w:ascii="Calibri" w:hAnsi="Calibri"/>
                <w:color w:val="000000"/>
                <w:sz w:val="16"/>
                <w:szCs w:val="16"/>
                <w:lang w:val="tr-TR" w:eastAsia="tr-TR"/>
              </w:rPr>
            </w:pPr>
            <w:r>
              <w:rPr>
                <w:rFonts w:ascii="Calibri" w:hAnsi="Calibri"/>
                <w:color w:val="000000"/>
                <w:sz w:val="16"/>
                <w:szCs w:val="16"/>
                <w:lang w:val="tr-TR" w:eastAsia="tr-TR"/>
              </w:rPr>
              <w:t>300,00</w:t>
            </w:r>
          </w:p>
        </w:tc>
        <w:tc>
          <w:tcPr>
            <w:tcW w:w="850"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F376C3"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1.300,00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F376C3"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1.203,63</w:t>
            </w:r>
          </w:p>
        </w:tc>
        <w:tc>
          <w:tcPr>
            <w:tcW w:w="851" w:type="dxa"/>
            <w:tcBorders>
              <w:top w:val="nil"/>
              <w:left w:val="nil"/>
              <w:bottom w:val="single" w:sz="4" w:space="0" w:color="auto"/>
              <w:right w:val="single" w:sz="4" w:space="0" w:color="auto"/>
            </w:tcBorders>
            <w:shd w:val="clear" w:color="auto" w:fill="auto"/>
            <w:noWrap/>
            <w:vAlign w:val="center"/>
          </w:tcPr>
          <w:p w:rsidR="006A650E" w:rsidRPr="00701EE7" w:rsidRDefault="00F376C3" w:rsidP="00FE5B67">
            <w:pPr>
              <w:jc w:val="right"/>
              <w:rPr>
                <w:rFonts w:ascii="Calibri" w:hAnsi="Calibri"/>
                <w:color w:val="000000"/>
                <w:sz w:val="16"/>
                <w:szCs w:val="16"/>
                <w:lang w:val="tr-TR" w:eastAsia="tr-TR"/>
              </w:rPr>
            </w:pPr>
            <w:r>
              <w:rPr>
                <w:rFonts w:ascii="Calibri" w:hAnsi="Calibri"/>
                <w:color w:val="000000"/>
                <w:sz w:val="16"/>
                <w:szCs w:val="16"/>
                <w:lang w:val="tr-TR" w:eastAsia="tr-TR"/>
              </w:rPr>
              <w:t>96,37</w:t>
            </w:r>
          </w:p>
        </w:tc>
        <w:tc>
          <w:tcPr>
            <w:tcW w:w="992" w:type="dxa"/>
            <w:tcBorders>
              <w:top w:val="nil"/>
              <w:left w:val="nil"/>
              <w:bottom w:val="single" w:sz="4" w:space="0" w:color="auto"/>
              <w:right w:val="single" w:sz="4" w:space="0" w:color="auto"/>
            </w:tcBorders>
            <w:shd w:val="clear" w:color="auto" w:fill="auto"/>
            <w:noWrap/>
            <w:vAlign w:val="center"/>
          </w:tcPr>
          <w:p w:rsidR="006A650E" w:rsidRPr="00701EE7" w:rsidRDefault="00265F55" w:rsidP="00FE5B67">
            <w:pPr>
              <w:jc w:val="right"/>
              <w:rPr>
                <w:rFonts w:ascii="Calibri" w:hAnsi="Calibri"/>
                <w:color w:val="000000"/>
                <w:sz w:val="16"/>
                <w:szCs w:val="16"/>
                <w:lang w:val="tr-TR" w:eastAsia="tr-TR"/>
              </w:rPr>
            </w:pPr>
            <w:r>
              <w:rPr>
                <w:rFonts w:ascii="Calibri" w:hAnsi="Calibri"/>
                <w:color w:val="000000"/>
                <w:sz w:val="16"/>
                <w:szCs w:val="16"/>
                <w:lang w:val="tr-TR" w:eastAsia="tr-TR"/>
              </w:rPr>
              <w:t>%93</w:t>
            </w:r>
          </w:p>
        </w:tc>
      </w:tr>
      <w:tr w:rsidR="006A650E"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Pr>
                <w:rFonts w:ascii="Calibri" w:hAnsi="Calibri"/>
                <w:color w:val="000000"/>
                <w:sz w:val="16"/>
                <w:szCs w:val="16"/>
                <w:lang w:val="tr-TR" w:eastAsia="tr-TR"/>
              </w:rPr>
              <w:t>6</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Pr>
                <w:rFonts w:ascii="Calibri" w:hAnsi="Calibri"/>
                <w:color w:val="000000"/>
                <w:sz w:val="16"/>
                <w:szCs w:val="16"/>
                <w:lang w:val="tr-TR" w:eastAsia="tr-TR"/>
              </w:rPr>
              <w:t>0</w:t>
            </w:r>
          </w:p>
        </w:tc>
        <w:tc>
          <w:tcPr>
            <w:tcW w:w="408"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w:t>
            </w:r>
            <w:r>
              <w:rPr>
                <w:rFonts w:ascii="Calibri" w:hAnsi="Calibri"/>
                <w:color w:val="000000"/>
                <w:sz w:val="16"/>
                <w:szCs w:val="16"/>
                <w:lang w:val="tr-TR" w:eastAsia="tr-TR"/>
              </w:rPr>
              <w:t>7</w:t>
            </w:r>
          </w:p>
        </w:tc>
        <w:tc>
          <w:tcPr>
            <w:tcW w:w="342"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4</w:t>
            </w:r>
          </w:p>
        </w:tc>
        <w:tc>
          <w:tcPr>
            <w:tcW w:w="1022" w:type="dxa"/>
            <w:tcBorders>
              <w:top w:val="nil"/>
              <w:left w:val="nil"/>
              <w:bottom w:val="single" w:sz="4" w:space="0" w:color="auto"/>
              <w:right w:val="single" w:sz="4" w:space="0" w:color="auto"/>
            </w:tcBorders>
            <w:shd w:val="clear" w:color="auto" w:fill="auto"/>
            <w:noWrap/>
            <w:vAlign w:val="center"/>
          </w:tcPr>
          <w:p w:rsidR="006A650E" w:rsidRPr="00701EE7" w:rsidRDefault="00B3137C"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11.000,00</w:t>
            </w:r>
          </w:p>
        </w:tc>
        <w:tc>
          <w:tcPr>
            <w:tcW w:w="819" w:type="dxa"/>
            <w:tcBorders>
              <w:top w:val="nil"/>
              <w:left w:val="nil"/>
              <w:bottom w:val="single" w:sz="4" w:space="0" w:color="auto"/>
              <w:right w:val="single" w:sz="4" w:space="0" w:color="auto"/>
            </w:tcBorders>
            <w:shd w:val="clear" w:color="auto" w:fill="auto"/>
            <w:noWrap/>
            <w:vAlign w:val="center"/>
          </w:tcPr>
          <w:p w:rsidR="006A650E" w:rsidRPr="00701EE7" w:rsidRDefault="00B3137C" w:rsidP="00FE5B67">
            <w:pPr>
              <w:jc w:val="right"/>
              <w:rPr>
                <w:rFonts w:ascii="Calibri" w:hAnsi="Calibri"/>
                <w:color w:val="000000"/>
                <w:sz w:val="16"/>
                <w:szCs w:val="16"/>
                <w:lang w:val="tr-TR" w:eastAsia="tr-TR"/>
              </w:rPr>
            </w:pPr>
            <w:r>
              <w:rPr>
                <w:rFonts w:ascii="Calibri" w:hAnsi="Calibri"/>
                <w:color w:val="000000"/>
                <w:sz w:val="16"/>
                <w:szCs w:val="16"/>
                <w:lang w:val="tr-TR" w:eastAsia="tr-TR"/>
              </w:rPr>
              <w:t>3.200,00</w:t>
            </w:r>
          </w:p>
        </w:tc>
        <w:tc>
          <w:tcPr>
            <w:tcW w:w="850"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B3137C"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14.200,00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B3137C"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14.073,45</w:t>
            </w:r>
          </w:p>
        </w:tc>
        <w:tc>
          <w:tcPr>
            <w:tcW w:w="851" w:type="dxa"/>
            <w:tcBorders>
              <w:top w:val="nil"/>
              <w:left w:val="nil"/>
              <w:bottom w:val="single" w:sz="4" w:space="0" w:color="auto"/>
              <w:right w:val="single" w:sz="4" w:space="0" w:color="auto"/>
            </w:tcBorders>
            <w:shd w:val="clear" w:color="auto" w:fill="auto"/>
            <w:noWrap/>
            <w:vAlign w:val="center"/>
          </w:tcPr>
          <w:p w:rsidR="006A650E" w:rsidRPr="00701EE7" w:rsidRDefault="00B3137C" w:rsidP="00FE5B67">
            <w:pPr>
              <w:jc w:val="right"/>
              <w:rPr>
                <w:rFonts w:ascii="Calibri" w:hAnsi="Calibri"/>
                <w:color w:val="000000"/>
                <w:sz w:val="16"/>
                <w:szCs w:val="16"/>
                <w:lang w:val="tr-TR" w:eastAsia="tr-TR"/>
              </w:rPr>
            </w:pPr>
            <w:r>
              <w:rPr>
                <w:rFonts w:ascii="Calibri" w:hAnsi="Calibri"/>
                <w:color w:val="000000"/>
                <w:sz w:val="16"/>
                <w:szCs w:val="16"/>
                <w:lang w:val="tr-TR" w:eastAsia="tr-TR"/>
              </w:rPr>
              <w:t>126,55</w:t>
            </w:r>
          </w:p>
        </w:tc>
        <w:tc>
          <w:tcPr>
            <w:tcW w:w="992" w:type="dxa"/>
            <w:tcBorders>
              <w:top w:val="nil"/>
              <w:left w:val="nil"/>
              <w:bottom w:val="single" w:sz="4" w:space="0" w:color="auto"/>
              <w:right w:val="single" w:sz="4" w:space="0" w:color="auto"/>
            </w:tcBorders>
            <w:shd w:val="clear" w:color="auto" w:fill="auto"/>
            <w:noWrap/>
            <w:vAlign w:val="center"/>
          </w:tcPr>
          <w:p w:rsidR="006A650E" w:rsidRPr="00701EE7" w:rsidRDefault="00421B3D" w:rsidP="00FE5B67">
            <w:pPr>
              <w:jc w:val="right"/>
              <w:rPr>
                <w:rFonts w:ascii="Calibri" w:hAnsi="Calibri"/>
                <w:color w:val="000000"/>
                <w:sz w:val="16"/>
                <w:szCs w:val="16"/>
                <w:lang w:val="tr-TR" w:eastAsia="tr-TR"/>
              </w:rPr>
            </w:pPr>
            <w:r>
              <w:rPr>
                <w:rFonts w:ascii="Calibri" w:hAnsi="Calibri"/>
                <w:color w:val="000000"/>
                <w:sz w:val="16"/>
                <w:szCs w:val="16"/>
                <w:lang w:val="tr-TR" w:eastAsia="tr-TR"/>
              </w:rPr>
              <w:t>%99</w:t>
            </w:r>
          </w:p>
        </w:tc>
      </w:tr>
      <w:tr w:rsidR="006A650E"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Pr>
                <w:rFonts w:ascii="Calibri" w:hAnsi="Calibri"/>
                <w:color w:val="000000"/>
                <w:sz w:val="16"/>
                <w:szCs w:val="16"/>
                <w:lang w:val="tr-TR" w:eastAsia="tr-TR"/>
              </w:rPr>
              <w:t>6</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Pr>
                <w:rFonts w:ascii="Calibri" w:hAnsi="Calibri"/>
                <w:color w:val="000000"/>
                <w:sz w:val="16"/>
                <w:szCs w:val="16"/>
                <w:lang w:val="tr-TR" w:eastAsia="tr-TR"/>
              </w:rPr>
              <w:t>0</w:t>
            </w:r>
          </w:p>
        </w:tc>
        <w:tc>
          <w:tcPr>
            <w:tcW w:w="408"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w:t>
            </w:r>
            <w:r>
              <w:rPr>
                <w:rFonts w:ascii="Calibri" w:hAnsi="Calibri"/>
                <w:color w:val="000000"/>
                <w:sz w:val="16"/>
                <w:szCs w:val="16"/>
                <w:lang w:val="tr-TR" w:eastAsia="tr-TR"/>
              </w:rPr>
              <w:t>7</w:t>
            </w:r>
          </w:p>
        </w:tc>
        <w:tc>
          <w:tcPr>
            <w:tcW w:w="342"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03</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2</w:t>
            </w:r>
          </w:p>
        </w:tc>
        <w:tc>
          <w:tcPr>
            <w:tcW w:w="1022" w:type="dxa"/>
            <w:tcBorders>
              <w:top w:val="nil"/>
              <w:left w:val="nil"/>
              <w:bottom w:val="single" w:sz="4" w:space="0" w:color="auto"/>
              <w:right w:val="single" w:sz="4" w:space="0" w:color="auto"/>
            </w:tcBorders>
            <w:shd w:val="clear" w:color="auto" w:fill="auto"/>
            <w:noWrap/>
            <w:vAlign w:val="center"/>
          </w:tcPr>
          <w:p w:rsidR="006A650E" w:rsidRPr="00701EE7" w:rsidRDefault="00D368B8"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2.000,00</w:t>
            </w:r>
          </w:p>
        </w:tc>
        <w:tc>
          <w:tcPr>
            <w:tcW w:w="819"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850"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D368B8"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D368B8"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1.928,00</w:t>
            </w:r>
          </w:p>
        </w:tc>
        <w:tc>
          <w:tcPr>
            <w:tcW w:w="851" w:type="dxa"/>
            <w:tcBorders>
              <w:top w:val="nil"/>
              <w:left w:val="nil"/>
              <w:bottom w:val="single" w:sz="4" w:space="0" w:color="auto"/>
              <w:right w:val="single" w:sz="4" w:space="0" w:color="auto"/>
            </w:tcBorders>
            <w:shd w:val="clear" w:color="auto" w:fill="auto"/>
            <w:noWrap/>
            <w:vAlign w:val="center"/>
          </w:tcPr>
          <w:p w:rsidR="006A650E" w:rsidRPr="00701EE7" w:rsidRDefault="00D368B8" w:rsidP="00FE5B67">
            <w:pPr>
              <w:jc w:val="right"/>
              <w:rPr>
                <w:rFonts w:ascii="Calibri" w:hAnsi="Calibri"/>
                <w:color w:val="000000"/>
                <w:sz w:val="16"/>
                <w:szCs w:val="16"/>
                <w:lang w:val="tr-TR" w:eastAsia="tr-TR"/>
              </w:rPr>
            </w:pPr>
            <w:r>
              <w:rPr>
                <w:rFonts w:ascii="Calibri" w:hAnsi="Calibri"/>
                <w:color w:val="000000"/>
                <w:sz w:val="16"/>
                <w:szCs w:val="16"/>
                <w:lang w:val="tr-TR" w:eastAsia="tr-TR"/>
              </w:rPr>
              <w:t>72,00</w:t>
            </w:r>
          </w:p>
        </w:tc>
        <w:tc>
          <w:tcPr>
            <w:tcW w:w="992" w:type="dxa"/>
            <w:tcBorders>
              <w:top w:val="nil"/>
              <w:left w:val="nil"/>
              <w:bottom w:val="single" w:sz="4" w:space="0" w:color="auto"/>
              <w:right w:val="single" w:sz="4" w:space="0" w:color="auto"/>
            </w:tcBorders>
            <w:shd w:val="clear" w:color="auto" w:fill="auto"/>
            <w:noWrap/>
            <w:vAlign w:val="center"/>
          </w:tcPr>
          <w:p w:rsidR="006A650E" w:rsidRPr="00701EE7" w:rsidRDefault="00D57C04" w:rsidP="00FE5B67">
            <w:pPr>
              <w:jc w:val="right"/>
              <w:rPr>
                <w:rFonts w:ascii="Calibri" w:hAnsi="Calibri"/>
                <w:color w:val="000000"/>
                <w:sz w:val="16"/>
                <w:szCs w:val="16"/>
                <w:lang w:val="tr-TR" w:eastAsia="tr-TR"/>
              </w:rPr>
            </w:pPr>
            <w:r>
              <w:rPr>
                <w:rFonts w:ascii="Calibri" w:hAnsi="Calibri"/>
                <w:color w:val="000000"/>
                <w:sz w:val="16"/>
                <w:szCs w:val="16"/>
                <w:lang w:val="tr-TR" w:eastAsia="tr-TR"/>
              </w:rPr>
              <w:t>%96</w:t>
            </w:r>
          </w:p>
        </w:tc>
      </w:tr>
      <w:tr w:rsidR="006A650E"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Pr>
                <w:rFonts w:ascii="Calibri" w:hAnsi="Calibri"/>
                <w:color w:val="000000"/>
                <w:sz w:val="16"/>
                <w:szCs w:val="16"/>
                <w:lang w:val="tr-TR" w:eastAsia="tr-TR"/>
              </w:rPr>
              <w:t>6</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Pr>
                <w:rFonts w:ascii="Calibri" w:hAnsi="Calibri"/>
                <w:color w:val="000000"/>
                <w:sz w:val="16"/>
                <w:szCs w:val="16"/>
                <w:lang w:val="tr-TR" w:eastAsia="tr-TR"/>
              </w:rPr>
              <w:t>0</w:t>
            </w:r>
          </w:p>
        </w:tc>
        <w:tc>
          <w:tcPr>
            <w:tcW w:w="408"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w:t>
            </w:r>
            <w:r>
              <w:rPr>
                <w:rFonts w:ascii="Calibri" w:hAnsi="Calibri"/>
                <w:color w:val="000000"/>
                <w:sz w:val="16"/>
                <w:szCs w:val="16"/>
                <w:lang w:val="tr-TR" w:eastAsia="tr-TR"/>
              </w:rPr>
              <w:t>7</w:t>
            </w:r>
          </w:p>
        </w:tc>
        <w:tc>
          <w:tcPr>
            <w:tcW w:w="342"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03</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3</w:t>
            </w:r>
          </w:p>
        </w:tc>
        <w:tc>
          <w:tcPr>
            <w:tcW w:w="1022" w:type="dxa"/>
            <w:tcBorders>
              <w:top w:val="nil"/>
              <w:left w:val="nil"/>
              <w:bottom w:val="single" w:sz="4" w:space="0" w:color="auto"/>
              <w:right w:val="single" w:sz="4" w:space="0" w:color="auto"/>
            </w:tcBorders>
            <w:shd w:val="clear" w:color="auto" w:fill="auto"/>
            <w:noWrap/>
            <w:vAlign w:val="center"/>
          </w:tcPr>
          <w:p w:rsidR="006A650E" w:rsidRPr="00701EE7" w:rsidRDefault="00374A89"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8.000,00</w:t>
            </w:r>
          </w:p>
        </w:tc>
        <w:tc>
          <w:tcPr>
            <w:tcW w:w="819"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850" w:type="dxa"/>
            <w:tcBorders>
              <w:top w:val="nil"/>
              <w:left w:val="nil"/>
              <w:bottom w:val="single" w:sz="4" w:space="0" w:color="auto"/>
              <w:right w:val="single" w:sz="4" w:space="0" w:color="auto"/>
            </w:tcBorders>
            <w:shd w:val="clear" w:color="auto" w:fill="auto"/>
            <w:noWrap/>
            <w:vAlign w:val="center"/>
          </w:tcPr>
          <w:p w:rsidR="006A650E" w:rsidRPr="00701EE7" w:rsidRDefault="00F7730C" w:rsidP="00FE5B67">
            <w:pPr>
              <w:jc w:val="right"/>
              <w:rPr>
                <w:rFonts w:ascii="Calibri" w:hAnsi="Calibri"/>
                <w:color w:val="000000"/>
                <w:sz w:val="16"/>
                <w:szCs w:val="16"/>
                <w:lang w:val="tr-TR" w:eastAsia="tr-TR"/>
              </w:rPr>
            </w:pPr>
            <w:r>
              <w:rPr>
                <w:rFonts w:ascii="Calibri" w:hAnsi="Calibri"/>
                <w:color w:val="000000"/>
                <w:sz w:val="16"/>
                <w:szCs w:val="16"/>
                <w:lang w:val="tr-TR" w:eastAsia="tr-TR"/>
              </w:rPr>
              <w:t>5.000,00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F7730C"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3.000,00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374A89"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1.555,58</w:t>
            </w:r>
          </w:p>
        </w:tc>
        <w:tc>
          <w:tcPr>
            <w:tcW w:w="851" w:type="dxa"/>
            <w:tcBorders>
              <w:top w:val="nil"/>
              <w:left w:val="nil"/>
              <w:bottom w:val="single" w:sz="4" w:space="0" w:color="auto"/>
              <w:right w:val="single" w:sz="4" w:space="0" w:color="auto"/>
            </w:tcBorders>
            <w:shd w:val="clear" w:color="auto" w:fill="auto"/>
            <w:noWrap/>
            <w:vAlign w:val="center"/>
          </w:tcPr>
          <w:p w:rsidR="006A650E" w:rsidRPr="00701EE7" w:rsidRDefault="00374A89" w:rsidP="00FE5B67">
            <w:pPr>
              <w:jc w:val="right"/>
              <w:rPr>
                <w:rFonts w:ascii="Calibri" w:hAnsi="Calibri"/>
                <w:color w:val="000000"/>
                <w:sz w:val="16"/>
                <w:szCs w:val="16"/>
                <w:lang w:val="tr-TR" w:eastAsia="tr-TR"/>
              </w:rPr>
            </w:pPr>
            <w:r>
              <w:rPr>
                <w:rFonts w:ascii="Calibri" w:hAnsi="Calibri"/>
                <w:color w:val="000000"/>
                <w:sz w:val="16"/>
                <w:szCs w:val="16"/>
                <w:lang w:val="tr-TR" w:eastAsia="tr-TR"/>
              </w:rPr>
              <w:t>1.444,42</w:t>
            </w:r>
          </w:p>
        </w:tc>
        <w:tc>
          <w:tcPr>
            <w:tcW w:w="992" w:type="dxa"/>
            <w:tcBorders>
              <w:top w:val="nil"/>
              <w:left w:val="nil"/>
              <w:bottom w:val="single" w:sz="4" w:space="0" w:color="auto"/>
              <w:right w:val="single" w:sz="4" w:space="0" w:color="auto"/>
            </w:tcBorders>
            <w:shd w:val="clear" w:color="auto" w:fill="auto"/>
            <w:noWrap/>
            <w:vAlign w:val="center"/>
          </w:tcPr>
          <w:p w:rsidR="006A650E" w:rsidRPr="00701EE7" w:rsidRDefault="00F4387B" w:rsidP="00FE5B67">
            <w:pPr>
              <w:jc w:val="right"/>
              <w:rPr>
                <w:rFonts w:ascii="Calibri" w:hAnsi="Calibri"/>
                <w:color w:val="000000"/>
                <w:sz w:val="16"/>
                <w:szCs w:val="16"/>
                <w:lang w:val="tr-TR" w:eastAsia="tr-TR"/>
              </w:rPr>
            </w:pPr>
            <w:r>
              <w:rPr>
                <w:rFonts w:ascii="Calibri" w:hAnsi="Calibri"/>
                <w:color w:val="000000"/>
                <w:sz w:val="16"/>
                <w:szCs w:val="16"/>
                <w:lang w:val="tr-TR" w:eastAsia="tr-TR"/>
              </w:rPr>
              <w:t>%52</w:t>
            </w:r>
          </w:p>
        </w:tc>
      </w:tr>
      <w:tr w:rsidR="006A650E" w:rsidRPr="00FE5B67" w:rsidTr="0096120E">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38</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15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05</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09</w:t>
            </w:r>
          </w:p>
        </w:tc>
        <w:tc>
          <w:tcPr>
            <w:tcW w:w="283"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Pr>
                <w:rFonts w:ascii="Calibri" w:hAnsi="Calibri"/>
                <w:color w:val="000000"/>
                <w:sz w:val="16"/>
                <w:szCs w:val="16"/>
                <w:lang w:val="tr-TR" w:eastAsia="tr-TR"/>
              </w:rPr>
              <w:t>6</w:t>
            </w:r>
          </w:p>
        </w:tc>
        <w:tc>
          <w:tcPr>
            <w:tcW w:w="425"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Pr>
                <w:rFonts w:ascii="Calibri" w:hAnsi="Calibri"/>
                <w:color w:val="000000"/>
                <w:sz w:val="16"/>
                <w:szCs w:val="16"/>
                <w:lang w:val="tr-TR" w:eastAsia="tr-TR"/>
              </w:rPr>
              <w:t>0</w:t>
            </w:r>
          </w:p>
        </w:tc>
        <w:tc>
          <w:tcPr>
            <w:tcW w:w="408"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0</w:t>
            </w:r>
            <w:r>
              <w:rPr>
                <w:rFonts w:ascii="Calibri" w:hAnsi="Calibri"/>
                <w:color w:val="000000"/>
                <w:sz w:val="16"/>
                <w:szCs w:val="16"/>
                <w:lang w:val="tr-TR" w:eastAsia="tr-TR"/>
              </w:rPr>
              <w:t>7</w:t>
            </w:r>
          </w:p>
        </w:tc>
        <w:tc>
          <w:tcPr>
            <w:tcW w:w="342" w:type="dxa"/>
            <w:tcBorders>
              <w:top w:val="nil"/>
              <w:left w:val="nil"/>
              <w:bottom w:val="single" w:sz="4" w:space="0" w:color="auto"/>
              <w:right w:val="single" w:sz="4" w:space="0" w:color="auto"/>
            </w:tcBorders>
            <w:shd w:val="clear" w:color="auto" w:fill="auto"/>
            <w:noWrap/>
            <w:vAlign w:val="center"/>
          </w:tcPr>
          <w:p w:rsidR="006A650E" w:rsidRPr="00701EE7" w:rsidRDefault="006A650E" w:rsidP="00E1033A">
            <w:pPr>
              <w:jc w:val="center"/>
              <w:rPr>
                <w:rFonts w:ascii="Calibri" w:hAnsi="Calibri"/>
                <w:color w:val="000000"/>
                <w:sz w:val="16"/>
                <w:szCs w:val="16"/>
                <w:lang w:val="tr-TR" w:eastAsia="tr-TR"/>
              </w:rPr>
            </w:pPr>
            <w:r w:rsidRPr="00701EE7">
              <w:rPr>
                <w:rFonts w:ascii="Calibri" w:hAnsi="Calibri"/>
                <w:color w:val="000000"/>
                <w:sz w:val="16"/>
                <w:szCs w:val="16"/>
                <w:lang w:val="tr-TR" w:eastAsia="tr-TR"/>
              </w:rPr>
              <w:t>2</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6A650E">
            <w:pPr>
              <w:rPr>
                <w:rFonts w:ascii="Calibri" w:hAnsi="Calibri"/>
                <w:color w:val="000000"/>
                <w:sz w:val="16"/>
                <w:szCs w:val="16"/>
                <w:lang w:val="tr-TR" w:eastAsia="tr-TR"/>
              </w:rPr>
            </w:pPr>
            <w:r>
              <w:rPr>
                <w:rFonts w:ascii="Calibri" w:hAnsi="Calibri"/>
                <w:color w:val="000000"/>
                <w:sz w:val="16"/>
                <w:szCs w:val="16"/>
                <w:lang w:val="tr-TR" w:eastAsia="tr-TR"/>
              </w:rPr>
              <w:t>03</w:t>
            </w:r>
          </w:p>
        </w:tc>
        <w:tc>
          <w:tcPr>
            <w:tcW w:w="335"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center"/>
              <w:rPr>
                <w:rFonts w:ascii="Calibri" w:hAnsi="Calibri"/>
                <w:color w:val="000000"/>
                <w:sz w:val="16"/>
                <w:szCs w:val="16"/>
                <w:lang w:val="tr-TR" w:eastAsia="tr-TR"/>
              </w:rPr>
            </w:pPr>
            <w:r>
              <w:rPr>
                <w:rFonts w:ascii="Calibri" w:hAnsi="Calibri"/>
                <w:color w:val="000000"/>
                <w:sz w:val="16"/>
                <w:szCs w:val="16"/>
                <w:lang w:val="tr-TR" w:eastAsia="tr-TR"/>
              </w:rPr>
              <w:t>8</w:t>
            </w:r>
          </w:p>
        </w:tc>
        <w:tc>
          <w:tcPr>
            <w:tcW w:w="1022" w:type="dxa"/>
            <w:tcBorders>
              <w:top w:val="nil"/>
              <w:left w:val="nil"/>
              <w:bottom w:val="single" w:sz="4" w:space="0" w:color="auto"/>
              <w:right w:val="single" w:sz="4" w:space="0" w:color="auto"/>
            </w:tcBorders>
            <w:shd w:val="clear" w:color="auto" w:fill="auto"/>
            <w:noWrap/>
            <w:vAlign w:val="center"/>
          </w:tcPr>
          <w:p w:rsidR="006A650E" w:rsidRPr="00701EE7" w:rsidRDefault="00F7730C"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2.000,00</w:t>
            </w:r>
          </w:p>
        </w:tc>
        <w:tc>
          <w:tcPr>
            <w:tcW w:w="819"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850" w:type="dxa"/>
            <w:tcBorders>
              <w:top w:val="nil"/>
              <w:left w:val="nil"/>
              <w:bottom w:val="single" w:sz="4" w:space="0" w:color="auto"/>
              <w:right w:val="single" w:sz="4" w:space="0" w:color="auto"/>
            </w:tcBorders>
            <w:shd w:val="clear" w:color="auto" w:fill="auto"/>
            <w:noWrap/>
            <w:vAlign w:val="center"/>
          </w:tcPr>
          <w:p w:rsidR="006A650E" w:rsidRPr="00701EE7" w:rsidRDefault="006A650E" w:rsidP="00FE5B67">
            <w:pPr>
              <w:jc w:val="right"/>
              <w:rPr>
                <w:rFonts w:ascii="Calibri" w:hAnsi="Calibri"/>
                <w:color w:val="000000"/>
                <w:sz w:val="16"/>
                <w:szCs w:val="16"/>
                <w:lang w:val="tr-TR" w:eastAsia="tr-TR"/>
              </w:rPr>
            </w:pP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F7730C"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2.000,00</w:t>
            </w:r>
          </w:p>
        </w:tc>
        <w:tc>
          <w:tcPr>
            <w:tcW w:w="1134" w:type="dxa"/>
            <w:tcBorders>
              <w:top w:val="nil"/>
              <w:left w:val="nil"/>
              <w:bottom w:val="single" w:sz="4" w:space="0" w:color="auto"/>
              <w:right w:val="single" w:sz="4" w:space="0" w:color="auto"/>
            </w:tcBorders>
            <w:shd w:val="clear" w:color="auto" w:fill="auto"/>
            <w:noWrap/>
            <w:vAlign w:val="center"/>
          </w:tcPr>
          <w:p w:rsidR="006A650E" w:rsidRPr="00701EE7" w:rsidRDefault="00F7730C" w:rsidP="00FE5B67">
            <w:pPr>
              <w:jc w:val="right"/>
              <w:rPr>
                <w:rFonts w:ascii="Calibri" w:hAnsi="Calibri"/>
                <w:bCs/>
                <w:color w:val="000000"/>
                <w:sz w:val="16"/>
                <w:szCs w:val="16"/>
                <w:lang w:val="tr-TR" w:eastAsia="tr-TR"/>
              </w:rPr>
            </w:pPr>
            <w:r>
              <w:rPr>
                <w:rFonts w:ascii="Calibri" w:hAnsi="Calibri"/>
                <w:bCs/>
                <w:color w:val="000000"/>
                <w:sz w:val="16"/>
                <w:szCs w:val="16"/>
                <w:lang w:val="tr-TR" w:eastAsia="tr-TR"/>
              </w:rPr>
              <w:t>354,00</w:t>
            </w:r>
          </w:p>
        </w:tc>
        <w:tc>
          <w:tcPr>
            <w:tcW w:w="851" w:type="dxa"/>
            <w:tcBorders>
              <w:top w:val="nil"/>
              <w:left w:val="nil"/>
              <w:bottom w:val="single" w:sz="4" w:space="0" w:color="auto"/>
              <w:right w:val="single" w:sz="4" w:space="0" w:color="auto"/>
            </w:tcBorders>
            <w:shd w:val="clear" w:color="auto" w:fill="auto"/>
            <w:noWrap/>
            <w:vAlign w:val="center"/>
          </w:tcPr>
          <w:p w:rsidR="006A650E" w:rsidRPr="00701EE7" w:rsidRDefault="00F7730C" w:rsidP="00FE5B67">
            <w:pPr>
              <w:jc w:val="right"/>
              <w:rPr>
                <w:rFonts w:ascii="Calibri" w:hAnsi="Calibri"/>
                <w:color w:val="000000"/>
                <w:sz w:val="16"/>
                <w:szCs w:val="16"/>
                <w:lang w:val="tr-TR" w:eastAsia="tr-TR"/>
              </w:rPr>
            </w:pPr>
            <w:r>
              <w:rPr>
                <w:rFonts w:ascii="Calibri" w:hAnsi="Calibri"/>
                <w:color w:val="000000"/>
                <w:sz w:val="16"/>
                <w:szCs w:val="16"/>
                <w:lang w:val="tr-TR" w:eastAsia="tr-TR"/>
              </w:rPr>
              <w:t>1.646,00</w:t>
            </w:r>
          </w:p>
        </w:tc>
        <w:tc>
          <w:tcPr>
            <w:tcW w:w="992" w:type="dxa"/>
            <w:tcBorders>
              <w:top w:val="nil"/>
              <w:left w:val="nil"/>
              <w:bottom w:val="single" w:sz="4" w:space="0" w:color="auto"/>
              <w:right w:val="single" w:sz="4" w:space="0" w:color="auto"/>
            </w:tcBorders>
            <w:shd w:val="clear" w:color="auto" w:fill="auto"/>
            <w:noWrap/>
            <w:vAlign w:val="center"/>
          </w:tcPr>
          <w:p w:rsidR="006A650E" w:rsidRPr="00701EE7" w:rsidRDefault="00B10DCF" w:rsidP="00FE5B67">
            <w:pPr>
              <w:jc w:val="right"/>
              <w:rPr>
                <w:rFonts w:ascii="Calibri" w:hAnsi="Calibri"/>
                <w:color w:val="000000"/>
                <w:sz w:val="16"/>
                <w:szCs w:val="16"/>
                <w:lang w:val="tr-TR" w:eastAsia="tr-TR"/>
              </w:rPr>
            </w:pPr>
            <w:r>
              <w:rPr>
                <w:rFonts w:ascii="Calibri" w:hAnsi="Calibri"/>
                <w:color w:val="000000"/>
                <w:sz w:val="16"/>
                <w:szCs w:val="16"/>
                <w:lang w:val="tr-TR" w:eastAsia="tr-TR"/>
              </w:rPr>
              <w:t>%18</w:t>
            </w:r>
          </w:p>
        </w:tc>
      </w:tr>
      <w:tr w:rsidR="006A650E" w:rsidRPr="00FE5B67" w:rsidTr="0096120E">
        <w:trPr>
          <w:trHeight w:val="315"/>
        </w:trPr>
        <w:tc>
          <w:tcPr>
            <w:tcW w:w="4255" w:type="dxa"/>
            <w:gridSpan w:val="11"/>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6A650E" w:rsidRPr="00701EE7" w:rsidRDefault="006A650E" w:rsidP="00DC0D51">
            <w:pPr>
              <w:jc w:val="center"/>
              <w:rPr>
                <w:rFonts w:ascii="Calibri" w:hAnsi="Calibri"/>
                <w:b/>
                <w:bCs/>
                <w:color w:val="000000"/>
                <w:sz w:val="16"/>
                <w:szCs w:val="16"/>
                <w:lang w:val="tr-TR" w:eastAsia="tr-TR"/>
              </w:rPr>
            </w:pPr>
            <w:r w:rsidRPr="00701EE7">
              <w:rPr>
                <w:rFonts w:ascii="Calibri" w:hAnsi="Calibri"/>
                <w:b/>
                <w:bCs/>
                <w:color w:val="000000"/>
                <w:sz w:val="16"/>
                <w:szCs w:val="16"/>
                <w:lang w:val="tr-TR" w:eastAsia="tr-TR"/>
              </w:rPr>
              <w:t>TOPLAM</w:t>
            </w:r>
          </w:p>
        </w:tc>
        <w:tc>
          <w:tcPr>
            <w:tcW w:w="1022" w:type="dxa"/>
            <w:tcBorders>
              <w:top w:val="single" w:sz="8" w:space="0" w:color="auto"/>
              <w:left w:val="nil"/>
              <w:bottom w:val="single" w:sz="8" w:space="0" w:color="auto"/>
              <w:right w:val="single" w:sz="4" w:space="0" w:color="auto"/>
            </w:tcBorders>
            <w:shd w:val="clear" w:color="auto" w:fill="FFFFFF"/>
            <w:noWrap/>
            <w:vAlign w:val="center"/>
            <w:hideMark/>
          </w:tcPr>
          <w:p w:rsidR="006A650E" w:rsidRPr="00701EE7" w:rsidRDefault="00875E58" w:rsidP="00DC0D51">
            <w:pPr>
              <w:jc w:val="right"/>
              <w:rPr>
                <w:rFonts w:ascii="Calibri" w:hAnsi="Calibri"/>
                <w:b/>
                <w:bCs/>
                <w:color w:val="000000"/>
                <w:sz w:val="16"/>
                <w:szCs w:val="16"/>
                <w:lang w:val="tr-TR" w:eastAsia="tr-TR"/>
              </w:rPr>
            </w:pPr>
            <w:r>
              <w:rPr>
                <w:rFonts w:ascii="Calibri" w:hAnsi="Calibri"/>
                <w:b/>
                <w:bCs/>
                <w:color w:val="000000"/>
                <w:sz w:val="16"/>
                <w:szCs w:val="16"/>
                <w:lang w:val="tr-TR" w:eastAsia="tr-TR"/>
              </w:rPr>
              <w:t>2.321.000,00</w:t>
            </w:r>
          </w:p>
        </w:tc>
        <w:tc>
          <w:tcPr>
            <w:tcW w:w="819" w:type="dxa"/>
            <w:tcBorders>
              <w:top w:val="single" w:sz="8" w:space="0" w:color="auto"/>
              <w:left w:val="nil"/>
              <w:bottom w:val="single" w:sz="8" w:space="0" w:color="auto"/>
              <w:right w:val="single" w:sz="4" w:space="0" w:color="auto"/>
            </w:tcBorders>
            <w:shd w:val="clear" w:color="auto" w:fill="FFFFFF"/>
            <w:noWrap/>
            <w:vAlign w:val="center"/>
            <w:hideMark/>
          </w:tcPr>
          <w:p w:rsidR="006A650E" w:rsidRPr="00701EE7" w:rsidRDefault="00875E58" w:rsidP="00DC0D51">
            <w:pPr>
              <w:jc w:val="right"/>
              <w:rPr>
                <w:rFonts w:ascii="Calibri" w:hAnsi="Calibri"/>
                <w:b/>
                <w:bCs/>
                <w:color w:val="000000"/>
                <w:sz w:val="16"/>
                <w:szCs w:val="16"/>
                <w:lang w:val="tr-TR" w:eastAsia="tr-TR"/>
              </w:rPr>
            </w:pPr>
            <w:r>
              <w:rPr>
                <w:rFonts w:ascii="Calibri" w:hAnsi="Calibri"/>
                <w:b/>
                <w:bCs/>
                <w:color w:val="000000"/>
                <w:sz w:val="16"/>
                <w:szCs w:val="16"/>
                <w:lang w:val="tr-TR" w:eastAsia="tr-TR"/>
              </w:rPr>
              <w:t>66.500,00</w:t>
            </w:r>
          </w:p>
        </w:tc>
        <w:tc>
          <w:tcPr>
            <w:tcW w:w="850" w:type="dxa"/>
            <w:tcBorders>
              <w:top w:val="single" w:sz="8" w:space="0" w:color="auto"/>
              <w:left w:val="nil"/>
              <w:bottom w:val="single" w:sz="8" w:space="0" w:color="auto"/>
              <w:right w:val="single" w:sz="4" w:space="0" w:color="auto"/>
            </w:tcBorders>
            <w:shd w:val="clear" w:color="auto" w:fill="FFFFFF"/>
            <w:noWrap/>
            <w:vAlign w:val="center"/>
            <w:hideMark/>
          </w:tcPr>
          <w:p w:rsidR="006A650E" w:rsidRPr="00701EE7" w:rsidRDefault="00875E58" w:rsidP="00DC0D51">
            <w:pPr>
              <w:jc w:val="right"/>
              <w:rPr>
                <w:rFonts w:ascii="Calibri" w:hAnsi="Calibri"/>
                <w:b/>
                <w:bCs/>
                <w:color w:val="000000"/>
                <w:sz w:val="16"/>
                <w:szCs w:val="16"/>
                <w:lang w:val="tr-TR" w:eastAsia="tr-TR"/>
              </w:rPr>
            </w:pPr>
            <w:r>
              <w:rPr>
                <w:rFonts w:ascii="Calibri" w:hAnsi="Calibri"/>
                <w:b/>
                <w:bCs/>
                <w:color w:val="000000"/>
                <w:sz w:val="16"/>
                <w:szCs w:val="16"/>
                <w:lang w:val="tr-TR" w:eastAsia="tr-TR"/>
              </w:rPr>
              <w:t>47.500,00</w:t>
            </w:r>
          </w:p>
        </w:tc>
        <w:tc>
          <w:tcPr>
            <w:tcW w:w="1134" w:type="dxa"/>
            <w:tcBorders>
              <w:top w:val="single" w:sz="8" w:space="0" w:color="auto"/>
              <w:left w:val="nil"/>
              <w:bottom w:val="single" w:sz="8" w:space="0" w:color="auto"/>
              <w:right w:val="single" w:sz="4" w:space="0" w:color="auto"/>
            </w:tcBorders>
            <w:shd w:val="clear" w:color="auto" w:fill="FFFFFF"/>
            <w:noWrap/>
            <w:vAlign w:val="center"/>
            <w:hideMark/>
          </w:tcPr>
          <w:p w:rsidR="006A650E" w:rsidRPr="00701EE7" w:rsidRDefault="00875E58" w:rsidP="00DC0D51">
            <w:pPr>
              <w:jc w:val="right"/>
              <w:rPr>
                <w:rFonts w:ascii="Calibri" w:hAnsi="Calibri"/>
                <w:b/>
                <w:bCs/>
                <w:color w:val="000000"/>
                <w:sz w:val="16"/>
                <w:szCs w:val="16"/>
                <w:lang w:val="tr-TR" w:eastAsia="tr-TR"/>
              </w:rPr>
            </w:pPr>
            <w:r>
              <w:rPr>
                <w:rFonts w:ascii="Calibri" w:hAnsi="Calibri"/>
                <w:b/>
                <w:bCs/>
                <w:color w:val="000000"/>
                <w:sz w:val="16"/>
                <w:szCs w:val="16"/>
                <w:lang w:val="tr-TR" w:eastAsia="tr-TR"/>
              </w:rPr>
              <w:t>2.340.000,00</w:t>
            </w:r>
          </w:p>
        </w:tc>
        <w:tc>
          <w:tcPr>
            <w:tcW w:w="1134" w:type="dxa"/>
            <w:tcBorders>
              <w:top w:val="single" w:sz="8" w:space="0" w:color="auto"/>
              <w:left w:val="nil"/>
              <w:bottom w:val="single" w:sz="8" w:space="0" w:color="auto"/>
              <w:right w:val="single" w:sz="4" w:space="0" w:color="auto"/>
            </w:tcBorders>
            <w:shd w:val="clear" w:color="auto" w:fill="FFFFFF"/>
            <w:noWrap/>
            <w:vAlign w:val="center"/>
            <w:hideMark/>
          </w:tcPr>
          <w:p w:rsidR="006A650E" w:rsidRPr="00701EE7" w:rsidRDefault="00875E58" w:rsidP="00DC0D51">
            <w:pPr>
              <w:jc w:val="right"/>
              <w:rPr>
                <w:rFonts w:ascii="Calibri" w:hAnsi="Calibri"/>
                <w:b/>
                <w:bCs/>
                <w:color w:val="000000"/>
                <w:sz w:val="16"/>
                <w:szCs w:val="16"/>
                <w:lang w:val="tr-TR" w:eastAsia="tr-TR"/>
              </w:rPr>
            </w:pPr>
            <w:r>
              <w:rPr>
                <w:rFonts w:ascii="Calibri" w:hAnsi="Calibri"/>
                <w:b/>
                <w:bCs/>
                <w:color w:val="000000"/>
                <w:sz w:val="16"/>
                <w:szCs w:val="16"/>
                <w:lang w:val="tr-TR" w:eastAsia="tr-TR"/>
              </w:rPr>
              <w:t>2.326.850,28</w:t>
            </w:r>
          </w:p>
        </w:tc>
        <w:tc>
          <w:tcPr>
            <w:tcW w:w="851" w:type="dxa"/>
            <w:tcBorders>
              <w:top w:val="single" w:sz="8" w:space="0" w:color="auto"/>
              <w:left w:val="nil"/>
              <w:bottom w:val="single" w:sz="8" w:space="0" w:color="auto"/>
              <w:right w:val="single" w:sz="4" w:space="0" w:color="auto"/>
            </w:tcBorders>
            <w:shd w:val="clear" w:color="auto" w:fill="FFFFFF"/>
            <w:noWrap/>
            <w:vAlign w:val="center"/>
            <w:hideMark/>
          </w:tcPr>
          <w:p w:rsidR="006A650E" w:rsidRPr="00701EE7" w:rsidRDefault="00875E58" w:rsidP="00DC0D51">
            <w:pPr>
              <w:jc w:val="right"/>
              <w:rPr>
                <w:rFonts w:ascii="Calibri" w:hAnsi="Calibri"/>
                <w:b/>
                <w:bCs/>
                <w:color w:val="000000"/>
                <w:sz w:val="16"/>
                <w:szCs w:val="16"/>
                <w:lang w:val="tr-TR" w:eastAsia="tr-TR"/>
              </w:rPr>
            </w:pPr>
            <w:r>
              <w:rPr>
                <w:rFonts w:ascii="Calibri" w:hAnsi="Calibri"/>
                <w:b/>
                <w:bCs/>
                <w:color w:val="000000"/>
                <w:sz w:val="16"/>
                <w:szCs w:val="16"/>
                <w:lang w:val="tr-TR" w:eastAsia="tr-TR"/>
              </w:rPr>
              <w:t>13.149,72</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rsidR="006A650E" w:rsidRPr="00701EE7" w:rsidRDefault="00813100" w:rsidP="00DC0D51">
            <w:pPr>
              <w:jc w:val="right"/>
              <w:rPr>
                <w:rFonts w:ascii="Calibri" w:hAnsi="Calibri"/>
                <w:b/>
                <w:bCs/>
                <w:color w:val="000000"/>
                <w:sz w:val="16"/>
                <w:szCs w:val="16"/>
                <w:lang w:val="tr-TR" w:eastAsia="tr-TR"/>
              </w:rPr>
            </w:pPr>
            <w:r>
              <w:rPr>
                <w:rFonts w:ascii="Calibri" w:hAnsi="Calibri"/>
                <w:b/>
                <w:bCs/>
                <w:color w:val="000000"/>
                <w:sz w:val="16"/>
                <w:szCs w:val="16"/>
                <w:lang w:val="tr-TR" w:eastAsia="tr-TR"/>
              </w:rPr>
              <w:t>%99</w:t>
            </w:r>
          </w:p>
        </w:tc>
      </w:tr>
    </w:tbl>
    <w:p w:rsidR="00DC0D51" w:rsidRDefault="00DC0D51" w:rsidP="00DC0D51">
      <w:pPr>
        <w:keepNext/>
        <w:tabs>
          <w:tab w:val="left" w:pos="1997"/>
          <w:tab w:val="center" w:pos="4281"/>
          <w:tab w:val="left" w:pos="7450"/>
        </w:tabs>
        <w:ind w:right="-650" w:hanging="142"/>
        <w:outlineLvl w:val="4"/>
        <w:rPr>
          <w:rStyle w:val="RehberTablo"/>
        </w:rPr>
      </w:pPr>
    </w:p>
    <w:p w:rsidR="00DC0D51" w:rsidRDefault="00DC0D51" w:rsidP="00DC0D51">
      <w:pPr>
        <w:keepNext/>
        <w:tabs>
          <w:tab w:val="left" w:pos="1997"/>
          <w:tab w:val="center" w:pos="4281"/>
          <w:tab w:val="left" w:pos="7450"/>
        </w:tabs>
        <w:ind w:right="-650" w:hanging="142"/>
        <w:outlineLvl w:val="4"/>
        <w:rPr>
          <w:rStyle w:val="RehberTablo"/>
        </w:rPr>
      </w:pPr>
    </w:p>
    <w:p w:rsidR="00DC0D51" w:rsidRPr="005F1783" w:rsidRDefault="005F09CA" w:rsidP="00DC0D51">
      <w:pPr>
        <w:keepNext/>
        <w:tabs>
          <w:tab w:val="left" w:pos="1997"/>
          <w:tab w:val="center" w:pos="4281"/>
          <w:tab w:val="left" w:pos="7450"/>
        </w:tabs>
        <w:ind w:right="-650" w:hanging="142"/>
        <w:outlineLvl w:val="4"/>
        <w:rPr>
          <w:rFonts w:ascii="Cambria" w:hAnsi="Cambria"/>
          <w:szCs w:val="22"/>
          <w:lang w:eastAsia="tr-TR"/>
        </w:rPr>
      </w:pPr>
      <w:r w:rsidRPr="005F1783">
        <w:rPr>
          <w:rStyle w:val="RehberTablo"/>
        </w:rPr>
        <w:t xml:space="preserve">Tablo A.1.1.2 </w:t>
      </w:r>
      <w:bookmarkStart w:id="140" w:name="_Toc197154271"/>
      <w:bookmarkStart w:id="141" w:name="_Toc228182662"/>
      <w:bookmarkStart w:id="142" w:name="_Toc228344237"/>
      <w:bookmarkStart w:id="143" w:name="_Toc228344997"/>
      <w:bookmarkStart w:id="144" w:name="_Toc228345280"/>
      <w:r w:rsidR="005F1783">
        <w:rPr>
          <w:rStyle w:val="RehberTablo"/>
        </w:rPr>
        <w:t>:</w:t>
      </w:r>
      <w:r w:rsidR="005F1783" w:rsidRPr="005F1783">
        <w:rPr>
          <w:rStyle w:val="RehberTablo"/>
        </w:rPr>
        <w:t>Bütçe Ödenek Ve Harcamalar</w:t>
      </w:r>
    </w:p>
    <w:tbl>
      <w:tblPr>
        <w:tblpPr w:leftFromText="141" w:rightFromText="141" w:vertAnchor="text" w:horzAnchor="margin" w:tblpXSpec="center" w:tblpY="3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3308"/>
        <w:gridCol w:w="1297"/>
        <w:gridCol w:w="1299"/>
        <w:gridCol w:w="1737"/>
        <w:gridCol w:w="1323"/>
      </w:tblGrid>
      <w:tr w:rsidR="005F1783" w:rsidRPr="005F1783" w:rsidTr="00B204D7">
        <w:trPr>
          <w:cantSplit/>
          <w:trHeight w:val="283"/>
        </w:trPr>
        <w:tc>
          <w:tcPr>
            <w:tcW w:w="684" w:type="dxa"/>
            <w:vMerge w:val="restart"/>
            <w:shd w:val="clear" w:color="auto" w:fill="DBE5F1"/>
            <w:vAlign w:val="center"/>
          </w:tcPr>
          <w:p w:rsidR="006D01AA" w:rsidRPr="005F1783" w:rsidRDefault="006D01AA" w:rsidP="00DC0D51">
            <w:pPr>
              <w:jc w:val="center"/>
              <w:rPr>
                <w:b/>
                <w:bCs/>
                <w:color w:val="002060"/>
                <w:sz w:val="20"/>
                <w:lang w:val="tr-TR" w:eastAsia="tr-TR"/>
              </w:rPr>
            </w:pPr>
            <w:r w:rsidRPr="005F1783">
              <w:rPr>
                <w:b/>
                <w:bCs/>
                <w:color w:val="002060"/>
                <w:sz w:val="20"/>
                <w:lang w:val="tr-TR" w:eastAsia="tr-TR"/>
              </w:rPr>
              <w:t>Ek.</w:t>
            </w:r>
            <w:r w:rsidRPr="005F1783">
              <w:rPr>
                <w:b/>
                <w:bCs/>
                <w:color w:val="002060"/>
                <w:sz w:val="20"/>
                <w:lang w:val="tr-TR" w:eastAsia="tr-TR"/>
              </w:rPr>
              <w:br/>
              <w:t>Kod</w:t>
            </w:r>
          </w:p>
        </w:tc>
        <w:tc>
          <w:tcPr>
            <w:tcW w:w="3308" w:type="dxa"/>
            <w:vMerge w:val="restart"/>
            <w:shd w:val="clear" w:color="auto" w:fill="DBE5F1"/>
            <w:vAlign w:val="center"/>
          </w:tcPr>
          <w:p w:rsidR="006D01AA" w:rsidRPr="005F1783" w:rsidRDefault="006D01AA" w:rsidP="00DC0D51">
            <w:pPr>
              <w:jc w:val="center"/>
              <w:rPr>
                <w:b/>
                <w:bCs/>
                <w:color w:val="002060"/>
                <w:sz w:val="20"/>
                <w:lang w:val="tr-TR" w:eastAsia="tr-TR"/>
              </w:rPr>
            </w:pPr>
            <w:r w:rsidRPr="005F1783">
              <w:rPr>
                <w:b/>
                <w:bCs/>
                <w:color w:val="002060"/>
                <w:sz w:val="20"/>
                <w:lang w:val="tr-TR" w:eastAsia="tr-TR"/>
              </w:rPr>
              <w:t>Ekonomik Kod Açıklama</w:t>
            </w:r>
          </w:p>
        </w:tc>
        <w:tc>
          <w:tcPr>
            <w:tcW w:w="1297" w:type="dxa"/>
            <w:shd w:val="clear" w:color="auto" w:fill="DBE5F1"/>
            <w:vAlign w:val="center"/>
          </w:tcPr>
          <w:p w:rsidR="006D01AA" w:rsidRPr="005F1783" w:rsidRDefault="005F1783" w:rsidP="00793438">
            <w:pPr>
              <w:jc w:val="center"/>
              <w:rPr>
                <w:b/>
                <w:bCs/>
                <w:color w:val="002060"/>
                <w:sz w:val="20"/>
                <w:lang w:val="tr-TR" w:eastAsia="tr-TR"/>
              </w:rPr>
            </w:pPr>
            <w:r w:rsidRPr="005F1783">
              <w:rPr>
                <w:b/>
                <w:bCs/>
                <w:color w:val="002060"/>
                <w:sz w:val="20"/>
                <w:lang w:val="tr-TR" w:eastAsia="tr-TR"/>
              </w:rPr>
              <w:t>201</w:t>
            </w:r>
            <w:r w:rsidR="00357D5A">
              <w:rPr>
                <w:b/>
                <w:bCs/>
                <w:color w:val="002060"/>
                <w:sz w:val="20"/>
                <w:lang w:val="tr-TR" w:eastAsia="tr-TR"/>
              </w:rPr>
              <w:t>6</w:t>
            </w:r>
            <w:r w:rsidR="006D01AA" w:rsidRPr="005F1783">
              <w:rPr>
                <w:b/>
                <w:bCs/>
                <w:color w:val="002060"/>
                <w:sz w:val="20"/>
                <w:lang w:val="tr-TR" w:eastAsia="tr-TR"/>
              </w:rPr>
              <w:t>YILI</w:t>
            </w:r>
          </w:p>
        </w:tc>
        <w:tc>
          <w:tcPr>
            <w:tcW w:w="4359" w:type="dxa"/>
            <w:gridSpan w:val="3"/>
            <w:shd w:val="clear" w:color="auto" w:fill="DBE5F1"/>
            <w:vAlign w:val="center"/>
          </w:tcPr>
          <w:p w:rsidR="006D01AA" w:rsidRPr="005F1783" w:rsidRDefault="00357D5A" w:rsidP="00DC0D51">
            <w:pPr>
              <w:jc w:val="center"/>
              <w:rPr>
                <w:b/>
                <w:bCs/>
                <w:color w:val="002060"/>
                <w:sz w:val="20"/>
                <w:lang w:val="tr-TR" w:eastAsia="tr-TR"/>
              </w:rPr>
            </w:pPr>
            <w:r>
              <w:rPr>
                <w:b/>
                <w:bCs/>
                <w:color w:val="002060"/>
                <w:sz w:val="20"/>
                <w:lang w:val="tr-TR" w:eastAsia="tr-TR"/>
              </w:rPr>
              <w:t>2017</w:t>
            </w:r>
            <w:r w:rsidR="006D01AA" w:rsidRPr="005F1783">
              <w:rPr>
                <w:b/>
                <w:bCs/>
                <w:color w:val="002060"/>
                <w:sz w:val="20"/>
                <w:lang w:val="tr-TR" w:eastAsia="tr-TR"/>
              </w:rPr>
              <w:t xml:space="preserve"> YILI</w:t>
            </w:r>
          </w:p>
        </w:tc>
      </w:tr>
      <w:tr w:rsidR="005F1783" w:rsidRPr="005F1783" w:rsidTr="00B204D7">
        <w:trPr>
          <w:cantSplit/>
          <w:trHeight w:val="283"/>
        </w:trPr>
        <w:tc>
          <w:tcPr>
            <w:tcW w:w="684" w:type="dxa"/>
            <w:vMerge/>
            <w:shd w:val="clear" w:color="auto" w:fill="DBE5F1"/>
            <w:vAlign w:val="center"/>
          </w:tcPr>
          <w:p w:rsidR="006D01AA" w:rsidRPr="005F1783" w:rsidRDefault="006D01AA" w:rsidP="00DC0D51">
            <w:pPr>
              <w:jc w:val="center"/>
              <w:rPr>
                <w:b/>
                <w:bCs/>
                <w:color w:val="002060"/>
                <w:sz w:val="20"/>
                <w:lang w:val="tr-TR" w:eastAsia="tr-TR"/>
              </w:rPr>
            </w:pPr>
          </w:p>
        </w:tc>
        <w:tc>
          <w:tcPr>
            <w:tcW w:w="3308" w:type="dxa"/>
            <w:vMerge/>
            <w:shd w:val="clear" w:color="auto" w:fill="DBE5F1"/>
            <w:vAlign w:val="center"/>
          </w:tcPr>
          <w:p w:rsidR="006D01AA" w:rsidRPr="005F1783" w:rsidRDefault="006D01AA" w:rsidP="00DC0D51">
            <w:pPr>
              <w:jc w:val="center"/>
              <w:rPr>
                <w:b/>
                <w:bCs/>
                <w:color w:val="002060"/>
                <w:sz w:val="20"/>
                <w:lang w:val="tr-TR" w:eastAsia="tr-TR"/>
              </w:rPr>
            </w:pPr>
          </w:p>
        </w:tc>
        <w:tc>
          <w:tcPr>
            <w:tcW w:w="1297" w:type="dxa"/>
            <w:shd w:val="clear" w:color="auto" w:fill="DBE5F1"/>
            <w:vAlign w:val="center"/>
          </w:tcPr>
          <w:p w:rsidR="006D01AA" w:rsidRPr="005F1783" w:rsidRDefault="006D01AA" w:rsidP="00DC0D51">
            <w:pPr>
              <w:jc w:val="center"/>
              <w:rPr>
                <w:b/>
                <w:bCs/>
                <w:color w:val="002060"/>
                <w:sz w:val="20"/>
                <w:lang w:val="tr-TR" w:eastAsia="tr-TR"/>
              </w:rPr>
            </w:pPr>
            <w:r w:rsidRPr="005F1783">
              <w:rPr>
                <w:b/>
                <w:bCs/>
                <w:color w:val="002060"/>
                <w:sz w:val="20"/>
                <w:lang w:val="tr-TR" w:eastAsia="tr-TR"/>
              </w:rPr>
              <w:t>Harcama</w:t>
            </w:r>
          </w:p>
        </w:tc>
        <w:tc>
          <w:tcPr>
            <w:tcW w:w="1299" w:type="dxa"/>
            <w:shd w:val="clear" w:color="auto" w:fill="DBE5F1"/>
            <w:vAlign w:val="center"/>
          </w:tcPr>
          <w:p w:rsidR="006D01AA" w:rsidRPr="005F1783" w:rsidRDefault="006D01AA" w:rsidP="00DC0D51">
            <w:pPr>
              <w:jc w:val="center"/>
              <w:rPr>
                <w:b/>
                <w:bCs/>
                <w:color w:val="002060"/>
                <w:sz w:val="20"/>
                <w:lang w:val="tr-TR" w:eastAsia="tr-TR"/>
              </w:rPr>
            </w:pPr>
            <w:r w:rsidRPr="005F1783">
              <w:rPr>
                <w:b/>
                <w:bCs/>
                <w:color w:val="002060"/>
                <w:sz w:val="20"/>
                <w:lang w:val="tr-TR" w:eastAsia="tr-TR"/>
              </w:rPr>
              <w:t>KBÖ</w:t>
            </w:r>
          </w:p>
        </w:tc>
        <w:tc>
          <w:tcPr>
            <w:tcW w:w="1737" w:type="dxa"/>
            <w:shd w:val="clear" w:color="auto" w:fill="DBE5F1"/>
            <w:vAlign w:val="center"/>
          </w:tcPr>
          <w:p w:rsidR="006D01AA" w:rsidRPr="005F1783" w:rsidRDefault="006D01AA" w:rsidP="00DC0D51">
            <w:pPr>
              <w:jc w:val="center"/>
              <w:rPr>
                <w:b/>
                <w:bCs/>
                <w:color w:val="002060"/>
                <w:sz w:val="20"/>
                <w:lang w:val="tr-TR" w:eastAsia="tr-TR"/>
              </w:rPr>
            </w:pPr>
            <w:r w:rsidRPr="005F1783">
              <w:rPr>
                <w:b/>
                <w:bCs/>
                <w:color w:val="002060"/>
                <w:sz w:val="20"/>
                <w:lang w:val="tr-TR" w:eastAsia="tr-TR"/>
              </w:rPr>
              <w:t>Yıl Sonu Toplam  Serbest Ödenek</w:t>
            </w:r>
          </w:p>
        </w:tc>
        <w:tc>
          <w:tcPr>
            <w:tcW w:w="1323" w:type="dxa"/>
            <w:shd w:val="clear" w:color="auto" w:fill="DBE5F1"/>
            <w:vAlign w:val="center"/>
          </w:tcPr>
          <w:p w:rsidR="006D01AA" w:rsidRPr="005F1783" w:rsidRDefault="006D01AA" w:rsidP="00DC0D51">
            <w:pPr>
              <w:jc w:val="center"/>
              <w:rPr>
                <w:b/>
                <w:bCs/>
                <w:color w:val="002060"/>
                <w:sz w:val="20"/>
                <w:lang w:val="tr-TR" w:eastAsia="tr-TR"/>
              </w:rPr>
            </w:pPr>
            <w:r w:rsidRPr="005F1783">
              <w:rPr>
                <w:b/>
                <w:bCs/>
                <w:color w:val="002060"/>
                <w:sz w:val="20"/>
                <w:lang w:val="tr-TR" w:eastAsia="tr-TR"/>
              </w:rPr>
              <w:t>Harcama</w:t>
            </w:r>
          </w:p>
        </w:tc>
      </w:tr>
      <w:tr w:rsidR="006D01AA" w:rsidRPr="00177EA5" w:rsidTr="00DC0D51">
        <w:trPr>
          <w:trHeight w:val="283"/>
        </w:trPr>
        <w:tc>
          <w:tcPr>
            <w:tcW w:w="684" w:type="dxa"/>
            <w:vAlign w:val="center"/>
          </w:tcPr>
          <w:p w:rsidR="006D01AA" w:rsidRPr="00DC0D51" w:rsidRDefault="006D01AA" w:rsidP="00DC0D51">
            <w:pPr>
              <w:jc w:val="center"/>
              <w:rPr>
                <w:bCs/>
                <w:color w:val="17365D"/>
                <w:sz w:val="20"/>
                <w:lang w:val="tr-TR" w:eastAsia="tr-TR"/>
              </w:rPr>
            </w:pPr>
            <w:r w:rsidRPr="00DC0D51">
              <w:rPr>
                <w:bCs/>
                <w:color w:val="17365D"/>
                <w:sz w:val="20"/>
                <w:lang w:val="tr-TR" w:eastAsia="tr-TR"/>
              </w:rPr>
              <w:t xml:space="preserve">01. </w:t>
            </w:r>
          </w:p>
        </w:tc>
        <w:tc>
          <w:tcPr>
            <w:tcW w:w="3308" w:type="dxa"/>
            <w:vAlign w:val="center"/>
          </w:tcPr>
          <w:p w:rsidR="006D01AA" w:rsidRPr="00DC0D51" w:rsidRDefault="00DC0D51" w:rsidP="00DC0D51">
            <w:pPr>
              <w:rPr>
                <w:bCs/>
                <w:color w:val="17365D"/>
                <w:sz w:val="20"/>
                <w:lang w:val="tr-TR" w:eastAsia="tr-TR"/>
              </w:rPr>
            </w:pPr>
            <w:r w:rsidRPr="00DC0D51">
              <w:rPr>
                <w:bCs/>
                <w:color w:val="17365D"/>
                <w:sz w:val="20"/>
                <w:lang w:val="tr-TR" w:eastAsia="tr-TR"/>
              </w:rPr>
              <w:t>Personel Giderleri</w:t>
            </w:r>
          </w:p>
        </w:tc>
        <w:tc>
          <w:tcPr>
            <w:tcW w:w="1297" w:type="dxa"/>
            <w:vAlign w:val="center"/>
          </w:tcPr>
          <w:p w:rsidR="006D01AA" w:rsidRPr="005F1783" w:rsidRDefault="005F701B" w:rsidP="00DC0D51">
            <w:pPr>
              <w:jc w:val="center"/>
              <w:rPr>
                <w:b/>
                <w:bCs/>
                <w:color w:val="17365D"/>
                <w:sz w:val="20"/>
                <w:lang w:val="tr-TR" w:eastAsia="tr-TR"/>
              </w:rPr>
            </w:pPr>
            <w:r>
              <w:rPr>
                <w:b/>
                <w:bCs/>
                <w:color w:val="17365D"/>
                <w:sz w:val="20"/>
                <w:lang w:val="tr-TR" w:eastAsia="tr-TR"/>
              </w:rPr>
              <w:t>1.694.881,45</w:t>
            </w:r>
          </w:p>
        </w:tc>
        <w:tc>
          <w:tcPr>
            <w:tcW w:w="1299" w:type="dxa"/>
            <w:vAlign w:val="center"/>
          </w:tcPr>
          <w:p w:rsidR="006D01AA" w:rsidRPr="005F1783" w:rsidRDefault="00AD2A3E" w:rsidP="00DC0D51">
            <w:pPr>
              <w:jc w:val="center"/>
              <w:rPr>
                <w:b/>
                <w:bCs/>
                <w:color w:val="17365D"/>
                <w:sz w:val="20"/>
                <w:lang w:val="tr-TR" w:eastAsia="tr-TR"/>
              </w:rPr>
            </w:pPr>
            <w:r>
              <w:rPr>
                <w:b/>
                <w:bCs/>
                <w:color w:val="17365D"/>
                <w:sz w:val="20"/>
                <w:lang w:val="tr-TR" w:eastAsia="tr-TR"/>
              </w:rPr>
              <w:t>1.828.000,00</w:t>
            </w:r>
          </w:p>
        </w:tc>
        <w:tc>
          <w:tcPr>
            <w:tcW w:w="1737" w:type="dxa"/>
            <w:vAlign w:val="center"/>
          </w:tcPr>
          <w:p w:rsidR="006D01AA" w:rsidRPr="005F1783" w:rsidRDefault="00AD2A3E" w:rsidP="00DC0D51">
            <w:pPr>
              <w:jc w:val="center"/>
              <w:rPr>
                <w:b/>
                <w:bCs/>
                <w:color w:val="17365D"/>
                <w:sz w:val="20"/>
                <w:lang w:val="tr-TR" w:eastAsia="tr-TR"/>
              </w:rPr>
            </w:pPr>
            <w:r>
              <w:rPr>
                <w:b/>
                <w:bCs/>
                <w:color w:val="17365D"/>
                <w:sz w:val="20"/>
                <w:lang w:val="tr-TR" w:eastAsia="tr-TR"/>
              </w:rPr>
              <w:t>1.845.500,00</w:t>
            </w:r>
          </w:p>
        </w:tc>
        <w:tc>
          <w:tcPr>
            <w:tcW w:w="1323" w:type="dxa"/>
            <w:vAlign w:val="center"/>
          </w:tcPr>
          <w:p w:rsidR="006D01AA" w:rsidRPr="005F1783" w:rsidRDefault="00AD2A3E" w:rsidP="00DC0D51">
            <w:pPr>
              <w:jc w:val="center"/>
              <w:rPr>
                <w:b/>
                <w:bCs/>
                <w:color w:val="17365D"/>
                <w:sz w:val="20"/>
                <w:lang w:val="tr-TR" w:eastAsia="tr-TR"/>
              </w:rPr>
            </w:pPr>
            <w:r>
              <w:rPr>
                <w:b/>
                <w:bCs/>
                <w:color w:val="17365D"/>
                <w:sz w:val="20"/>
                <w:lang w:val="tr-TR" w:eastAsia="tr-TR"/>
              </w:rPr>
              <w:t>1.843.933,10</w:t>
            </w:r>
          </w:p>
        </w:tc>
      </w:tr>
      <w:tr w:rsidR="006D01AA" w:rsidRPr="00177EA5" w:rsidTr="00DC0D51">
        <w:trPr>
          <w:trHeight w:val="283"/>
        </w:trPr>
        <w:tc>
          <w:tcPr>
            <w:tcW w:w="684" w:type="dxa"/>
            <w:vAlign w:val="center"/>
          </w:tcPr>
          <w:p w:rsidR="006D01AA" w:rsidRPr="00DC0D51" w:rsidRDefault="006D01AA" w:rsidP="00DC0D51">
            <w:pPr>
              <w:jc w:val="center"/>
              <w:rPr>
                <w:bCs/>
                <w:color w:val="17365D"/>
                <w:sz w:val="20"/>
                <w:lang w:val="tr-TR" w:eastAsia="tr-TR"/>
              </w:rPr>
            </w:pPr>
            <w:r w:rsidRPr="00DC0D51">
              <w:rPr>
                <w:bCs/>
                <w:color w:val="17365D"/>
                <w:sz w:val="20"/>
                <w:lang w:val="tr-TR" w:eastAsia="tr-TR"/>
              </w:rPr>
              <w:t xml:space="preserve">02. </w:t>
            </w:r>
          </w:p>
        </w:tc>
        <w:tc>
          <w:tcPr>
            <w:tcW w:w="3308" w:type="dxa"/>
            <w:vAlign w:val="center"/>
          </w:tcPr>
          <w:p w:rsidR="006D01AA" w:rsidRPr="00DC0D51" w:rsidRDefault="00DC0D51" w:rsidP="00DC0D51">
            <w:pPr>
              <w:rPr>
                <w:bCs/>
                <w:color w:val="17365D"/>
                <w:sz w:val="20"/>
                <w:lang w:val="tr-TR" w:eastAsia="tr-TR"/>
              </w:rPr>
            </w:pPr>
            <w:r w:rsidRPr="00DC0D51">
              <w:rPr>
                <w:bCs/>
                <w:color w:val="17365D"/>
                <w:sz w:val="20"/>
                <w:lang w:val="tr-TR" w:eastAsia="tr-TR"/>
              </w:rPr>
              <w:t>Sosyal Güv. Kurumlarına Dev.Primi Giderleri</w:t>
            </w:r>
          </w:p>
        </w:tc>
        <w:tc>
          <w:tcPr>
            <w:tcW w:w="1297" w:type="dxa"/>
            <w:vAlign w:val="center"/>
          </w:tcPr>
          <w:p w:rsidR="006D01AA" w:rsidRPr="005F1783" w:rsidRDefault="005F701B" w:rsidP="00DC0D51">
            <w:pPr>
              <w:jc w:val="center"/>
              <w:rPr>
                <w:b/>
                <w:bCs/>
                <w:color w:val="17365D"/>
                <w:sz w:val="20"/>
                <w:lang w:val="tr-TR" w:eastAsia="tr-TR"/>
              </w:rPr>
            </w:pPr>
            <w:r>
              <w:rPr>
                <w:b/>
                <w:bCs/>
                <w:color w:val="17365D"/>
                <w:sz w:val="20"/>
                <w:lang w:val="tr-TR" w:eastAsia="tr-TR"/>
              </w:rPr>
              <w:t>277.866,50</w:t>
            </w:r>
          </w:p>
        </w:tc>
        <w:tc>
          <w:tcPr>
            <w:tcW w:w="1299" w:type="dxa"/>
            <w:vAlign w:val="center"/>
          </w:tcPr>
          <w:p w:rsidR="006D01AA" w:rsidRPr="005F1783" w:rsidRDefault="00C118B6" w:rsidP="00DC0D51">
            <w:pPr>
              <w:jc w:val="center"/>
              <w:rPr>
                <w:b/>
                <w:bCs/>
                <w:color w:val="17365D"/>
                <w:sz w:val="20"/>
                <w:lang w:val="tr-TR" w:eastAsia="tr-TR"/>
              </w:rPr>
            </w:pPr>
            <w:r>
              <w:rPr>
                <w:b/>
                <w:bCs/>
                <w:color w:val="17365D"/>
                <w:sz w:val="20"/>
                <w:lang w:val="tr-TR" w:eastAsia="tr-TR"/>
              </w:rPr>
              <w:t>304.000,00</w:t>
            </w:r>
          </w:p>
        </w:tc>
        <w:tc>
          <w:tcPr>
            <w:tcW w:w="1737" w:type="dxa"/>
            <w:vAlign w:val="center"/>
          </w:tcPr>
          <w:p w:rsidR="006D01AA" w:rsidRPr="005F1783" w:rsidRDefault="00C118B6" w:rsidP="00DC0D51">
            <w:pPr>
              <w:jc w:val="center"/>
              <w:rPr>
                <w:b/>
                <w:bCs/>
                <w:color w:val="17365D"/>
                <w:sz w:val="20"/>
                <w:lang w:val="tr-TR" w:eastAsia="tr-TR"/>
              </w:rPr>
            </w:pPr>
            <w:r>
              <w:rPr>
                <w:b/>
                <w:bCs/>
                <w:color w:val="17365D"/>
                <w:sz w:val="20"/>
                <w:lang w:val="tr-TR" w:eastAsia="tr-TR"/>
              </w:rPr>
              <w:t>301.500,00</w:t>
            </w:r>
          </w:p>
        </w:tc>
        <w:tc>
          <w:tcPr>
            <w:tcW w:w="1323" w:type="dxa"/>
            <w:vAlign w:val="center"/>
          </w:tcPr>
          <w:p w:rsidR="006D01AA" w:rsidRPr="005F1783" w:rsidRDefault="00C118B6" w:rsidP="00DC0D51">
            <w:pPr>
              <w:jc w:val="center"/>
              <w:rPr>
                <w:b/>
                <w:bCs/>
                <w:color w:val="17365D"/>
                <w:sz w:val="20"/>
                <w:lang w:val="tr-TR" w:eastAsia="tr-TR"/>
              </w:rPr>
            </w:pPr>
            <w:r>
              <w:rPr>
                <w:b/>
                <w:bCs/>
                <w:color w:val="17365D"/>
                <w:sz w:val="20"/>
                <w:lang w:val="tr-TR" w:eastAsia="tr-TR"/>
              </w:rPr>
              <w:t>300.267,25</w:t>
            </w:r>
          </w:p>
        </w:tc>
      </w:tr>
      <w:tr w:rsidR="006D01AA" w:rsidRPr="00177EA5" w:rsidTr="00DC0D51">
        <w:trPr>
          <w:trHeight w:val="283"/>
        </w:trPr>
        <w:tc>
          <w:tcPr>
            <w:tcW w:w="684" w:type="dxa"/>
            <w:vAlign w:val="center"/>
          </w:tcPr>
          <w:p w:rsidR="006D01AA" w:rsidRPr="00DC0D51" w:rsidRDefault="006D01AA" w:rsidP="00DC0D51">
            <w:pPr>
              <w:jc w:val="center"/>
              <w:rPr>
                <w:bCs/>
                <w:color w:val="17365D"/>
                <w:sz w:val="20"/>
                <w:lang w:val="tr-TR" w:eastAsia="tr-TR"/>
              </w:rPr>
            </w:pPr>
            <w:r w:rsidRPr="00DC0D51">
              <w:rPr>
                <w:bCs/>
                <w:color w:val="17365D"/>
                <w:sz w:val="20"/>
                <w:lang w:val="tr-TR" w:eastAsia="tr-TR"/>
              </w:rPr>
              <w:t xml:space="preserve">03. </w:t>
            </w:r>
          </w:p>
        </w:tc>
        <w:tc>
          <w:tcPr>
            <w:tcW w:w="3308" w:type="dxa"/>
            <w:vAlign w:val="center"/>
          </w:tcPr>
          <w:p w:rsidR="006D01AA" w:rsidRPr="00DC0D51" w:rsidRDefault="00DC0D51" w:rsidP="00DC0D51">
            <w:pPr>
              <w:rPr>
                <w:bCs/>
                <w:color w:val="17365D"/>
                <w:sz w:val="20"/>
                <w:lang w:val="tr-TR" w:eastAsia="tr-TR"/>
              </w:rPr>
            </w:pPr>
            <w:r w:rsidRPr="00DC0D51">
              <w:rPr>
                <w:bCs/>
                <w:color w:val="17365D"/>
                <w:sz w:val="20"/>
                <w:lang w:val="tr-TR" w:eastAsia="tr-TR"/>
              </w:rPr>
              <w:t>Mal Ve Hizmet Alım Giderleri</w:t>
            </w:r>
          </w:p>
        </w:tc>
        <w:tc>
          <w:tcPr>
            <w:tcW w:w="1297" w:type="dxa"/>
            <w:vAlign w:val="center"/>
          </w:tcPr>
          <w:p w:rsidR="006D01AA" w:rsidRPr="005F1783" w:rsidRDefault="005F701B" w:rsidP="00DC0D51">
            <w:pPr>
              <w:jc w:val="center"/>
              <w:rPr>
                <w:b/>
                <w:bCs/>
                <w:color w:val="17365D"/>
                <w:sz w:val="20"/>
                <w:lang w:val="tr-TR" w:eastAsia="tr-TR"/>
              </w:rPr>
            </w:pPr>
            <w:r>
              <w:rPr>
                <w:b/>
                <w:bCs/>
                <w:color w:val="17365D"/>
                <w:sz w:val="20"/>
                <w:lang w:val="tr-TR" w:eastAsia="tr-TR"/>
              </w:rPr>
              <w:t>235.764,24</w:t>
            </w:r>
          </w:p>
        </w:tc>
        <w:tc>
          <w:tcPr>
            <w:tcW w:w="1299" w:type="dxa"/>
            <w:vAlign w:val="center"/>
          </w:tcPr>
          <w:p w:rsidR="006D01AA" w:rsidRPr="005F1783" w:rsidRDefault="00761606" w:rsidP="00DC0D51">
            <w:pPr>
              <w:jc w:val="center"/>
              <w:rPr>
                <w:b/>
                <w:bCs/>
                <w:color w:val="17365D"/>
                <w:sz w:val="20"/>
                <w:lang w:val="tr-TR" w:eastAsia="tr-TR"/>
              </w:rPr>
            </w:pPr>
            <w:r>
              <w:rPr>
                <w:b/>
                <w:bCs/>
                <w:color w:val="17365D"/>
                <w:sz w:val="20"/>
                <w:lang w:val="tr-TR" w:eastAsia="tr-TR"/>
              </w:rPr>
              <w:t>189.000,00</w:t>
            </w:r>
          </w:p>
        </w:tc>
        <w:tc>
          <w:tcPr>
            <w:tcW w:w="1737" w:type="dxa"/>
            <w:vAlign w:val="center"/>
          </w:tcPr>
          <w:p w:rsidR="006D01AA" w:rsidRPr="005F1783" w:rsidRDefault="0025562C" w:rsidP="00DC0D51">
            <w:pPr>
              <w:jc w:val="center"/>
              <w:rPr>
                <w:b/>
                <w:bCs/>
                <w:color w:val="17365D"/>
                <w:sz w:val="20"/>
                <w:lang w:val="tr-TR" w:eastAsia="tr-TR"/>
              </w:rPr>
            </w:pPr>
            <w:r>
              <w:rPr>
                <w:b/>
                <w:bCs/>
                <w:color w:val="17365D"/>
                <w:sz w:val="20"/>
                <w:lang w:val="tr-TR" w:eastAsia="tr-TR"/>
              </w:rPr>
              <w:t>193.000,00</w:t>
            </w:r>
          </w:p>
        </w:tc>
        <w:tc>
          <w:tcPr>
            <w:tcW w:w="1323" w:type="dxa"/>
            <w:vAlign w:val="center"/>
          </w:tcPr>
          <w:p w:rsidR="006D01AA" w:rsidRPr="005F1783" w:rsidRDefault="001B078F" w:rsidP="00DC0D51">
            <w:pPr>
              <w:jc w:val="center"/>
              <w:rPr>
                <w:b/>
                <w:bCs/>
                <w:color w:val="17365D"/>
                <w:sz w:val="20"/>
                <w:lang w:val="tr-TR" w:eastAsia="tr-TR"/>
              </w:rPr>
            </w:pPr>
            <w:r>
              <w:rPr>
                <w:b/>
                <w:bCs/>
                <w:color w:val="17365D"/>
                <w:sz w:val="20"/>
                <w:lang w:val="tr-TR" w:eastAsia="tr-TR"/>
              </w:rPr>
              <w:t>182.649,9</w:t>
            </w:r>
            <w:r w:rsidR="004E3819">
              <w:rPr>
                <w:b/>
                <w:bCs/>
                <w:color w:val="17365D"/>
                <w:sz w:val="20"/>
                <w:lang w:val="tr-TR" w:eastAsia="tr-TR"/>
              </w:rPr>
              <w:t>3</w:t>
            </w:r>
          </w:p>
        </w:tc>
      </w:tr>
      <w:tr w:rsidR="006D01AA" w:rsidRPr="00177EA5" w:rsidTr="00DC0D51">
        <w:trPr>
          <w:trHeight w:val="283"/>
        </w:trPr>
        <w:tc>
          <w:tcPr>
            <w:tcW w:w="684" w:type="dxa"/>
            <w:vAlign w:val="center"/>
          </w:tcPr>
          <w:p w:rsidR="006D01AA" w:rsidRPr="00DC0D51" w:rsidRDefault="006D01AA" w:rsidP="00DC0D51">
            <w:pPr>
              <w:jc w:val="center"/>
              <w:rPr>
                <w:bCs/>
                <w:color w:val="17365D"/>
                <w:sz w:val="20"/>
                <w:lang w:val="tr-TR" w:eastAsia="tr-TR"/>
              </w:rPr>
            </w:pPr>
            <w:r w:rsidRPr="00DC0D51">
              <w:rPr>
                <w:bCs/>
                <w:color w:val="17365D"/>
                <w:sz w:val="20"/>
                <w:lang w:val="tr-TR" w:eastAsia="tr-TR"/>
              </w:rPr>
              <w:t xml:space="preserve">06. </w:t>
            </w:r>
          </w:p>
        </w:tc>
        <w:tc>
          <w:tcPr>
            <w:tcW w:w="3308" w:type="dxa"/>
            <w:vAlign w:val="center"/>
          </w:tcPr>
          <w:p w:rsidR="006D01AA" w:rsidRPr="00DC0D51" w:rsidRDefault="00DC0D51" w:rsidP="00DC0D51">
            <w:pPr>
              <w:rPr>
                <w:bCs/>
                <w:color w:val="17365D"/>
                <w:sz w:val="20"/>
                <w:lang w:val="tr-TR" w:eastAsia="tr-TR"/>
              </w:rPr>
            </w:pPr>
            <w:r w:rsidRPr="00DC0D51">
              <w:rPr>
                <w:bCs/>
                <w:color w:val="17365D"/>
                <w:sz w:val="20"/>
                <w:lang w:val="tr-TR" w:eastAsia="tr-TR"/>
              </w:rPr>
              <w:t>Sermaye Giderleri</w:t>
            </w:r>
          </w:p>
        </w:tc>
        <w:tc>
          <w:tcPr>
            <w:tcW w:w="1297" w:type="dxa"/>
            <w:vAlign w:val="center"/>
          </w:tcPr>
          <w:p w:rsidR="006D01AA" w:rsidRPr="005F1783" w:rsidRDefault="006D01AA" w:rsidP="00DC0D51">
            <w:pPr>
              <w:jc w:val="center"/>
              <w:rPr>
                <w:b/>
                <w:bCs/>
                <w:color w:val="17365D"/>
                <w:sz w:val="20"/>
                <w:lang w:val="tr-TR" w:eastAsia="tr-TR"/>
              </w:rPr>
            </w:pPr>
          </w:p>
        </w:tc>
        <w:tc>
          <w:tcPr>
            <w:tcW w:w="1299" w:type="dxa"/>
            <w:vAlign w:val="center"/>
          </w:tcPr>
          <w:p w:rsidR="006D01AA" w:rsidRPr="005F1783" w:rsidRDefault="006D01AA" w:rsidP="00DC0D51">
            <w:pPr>
              <w:jc w:val="center"/>
              <w:rPr>
                <w:b/>
                <w:bCs/>
                <w:color w:val="17365D"/>
                <w:sz w:val="20"/>
                <w:lang w:val="tr-TR" w:eastAsia="tr-TR"/>
              </w:rPr>
            </w:pPr>
          </w:p>
        </w:tc>
        <w:tc>
          <w:tcPr>
            <w:tcW w:w="1737" w:type="dxa"/>
            <w:vAlign w:val="center"/>
          </w:tcPr>
          <w:p w:rsidR="006D01AA" w:rsidRPr="005F1783" w:rsidRDefault="006D01AA" w:rsidP="00DC0D51">
            <w:pPr>
              <w:jc w:val="center"/>
              <w:rPr>
                <w:b/>
                <w:bCs/>
                <w:color w:val="17365D"/>
                <w:sz w:val="20"/>
                <w:lang w:val="tr-TR" w:eastAsia="tr-TR"/>
              </w:rPr>
            </w:pPr>
          </w:p>
        </w:tc>
        <w:tc>
          <w:tcPr>
            <w:tcW w:w="1323" w:type="dxa"/>
            <w:vAlign w:val="center"/>
          </w:tcPr>
          <w:p w:rsidR="006D01AA" w:rsidRPr="005F1783" w:rsidRDefault="006D01AA" w:rsidP="00DC0D51">
            <w:pPr>
              <w:jc w:val="center"/>
              <w:rPr>
                <w:b/>
                <w:bCs/>
                <w:color w:val="17365D"/>
                <w:sz w:val="20"/>
                <w:lang w:val="tr-TR" w:eastAsia="tr-TR"/>
              </w:rPr>
            </w:pPr>
          </w:p>
        </w:tc>
      </w:tr>
      <w:tr w:rsidR="006D01AA" w:rsidRPr="00177EA5" w:rsidTr="00DC0D51">
        <w:trPr>
          <w:trHeight w:val="283"/>
        </w:trPr>
        <w:tc>
          <w:tcPr>
            <w:tcW w:w="3992" w:type="dxa"/>
            <w:gridSpan w:val="2"/>
            <w:vAlign w:val="center"/>
          </w:tcPr>
          <w:p w:rsidR="006D01AA" w:rsidRPr="005F1783" w:rsidRDefault="006D01AA" w:rsidP="00DC0D51">
            <w:pPr>
              <w:jc w:val="center"/>
              <w:rPr>
                <w:b/>
                <w:bCs/>
                <w:color w:val="17365D"/>
                <w:sz w:val="20"/>
                <w:lang w:val="tr-TR" w:eastAsia="tr-TR"/>
              </w:rPr>
            </w:pPr>
            <w:r w:rsidRPr="005F1783">
              <w:rPr>
                <w:b/>
                <w:bCs/>
                <w:color w:val="17365D"/>
                <w:sz w:val="20"/>
                <w:lang w:val="tr-TR" w:eastAsia="tr-TR"/>
              </w:rPr>
              <w:t>TOPLAM</w:t>
            </w:r>
          </w:p>
        </w:tc>
        <w:tc>
          <w:tcPr>
            <w:tcW w:w="1297" w:type="dxa"/>
            <w:vAlign w:val="center"/>
          </w:tcPr>
          <w:p w:rsidR="006D01AA" w:rsidRPr="005F1783" w:rsidRDefault="005F701B" w:rsidP="00DC0D51">
            <w:pPr>
              <w:jc w:val="center"/>
              <w:rPr>
                <w:b/>
                <w:bCs/>
                <w:color w:val="17365D"/>
                <w:sz w:val="20"/>
                <w:lang w:val="tr-TR" w:eastAsia="tr-TR"/>
              </w:rPr>
            </w:pPr>
            <w:r>
              <w:rPr>
                <w:b/>
                <w:bCs/>
                <w:color w:val="17365D"/>
                <w:sz w:val="20"/>
                <w:lang w:val="tr-TR" w:eastAsia="tr-TR"/>
              </w:rPr>
              <w:t>2.208.512,19</w:t>
            </w:r>
          </w:p>
        </w:tc>
        <w:tc>
          <w:tcPr>
            <w:tcW w:w="1299" w:type="dxa"/>
            <w:vAlign w:val="center"/>
          </w:tcPr>
          <w:p w:rsidR="006D01AA" w:rsidRPr="005F1783" w:rsidRDefault="0086743D" w:rsidP="00DC0D51">
            <w:pPr>
              <w:jc w:val="center"/>
              <w:rPr>
                <w:b/>
                <w:bCs/>
                <w:color w:val="17365D"/>
                <w:sz w:val="20"/>
                <w:lang w:val="tr-TR" w:eastAsia="tr-TR"/>
              </w:rPr>
            </w:pPr>
            <w:r>
              <w:rPr>
                <w:b/>
                <w:bCs/>
                <w:color w:val="17365D"/>
                <w:sz w:val="20"/>
                <w:lang w:val="tr-TR" w:eastAsia="tr-TR"/>
              </w:rPr>
              <w:t>2.321.000,00</w:t>
            </w:r>
          </w:p>
        </w:tc>
        <w:tc>
          <w:tcPr>
            <w:tcW w:w="1737" w:type="dxa"/>
            <w:vAlign w:val="center"/>
          </w:tcPr>
          <w:p w:rsidR="006D01AA" w:rsidRPr="005F1783" w:rsidRDefault="0086743D" w:rsidP="00DC0D51">
            <w:pPr>
              <w:jc w:val="center"/>
              <w:rPr>
                <w:b/>
                <w:bCs/>
                <w:color w:val="17365D"/>
                <w:sz w:val="20"/>
                <w:lang w:val="tr-TR" w:eastAsia="tr-TR"/>
              </w:rPr>
            </w:pPr>
            <w:r>
              <w:rPr>
                <w:b/>
                <w:bCs/>
                <w:color w:val="17365D"/>
                <w:sz w:val="20"/>
                <w:lang w:val="tr-TR" w:eastAsia="tr-TR"/>
              </w:rPr>
              <w:t>2.340.000,00</w:t>
            </w:r>
          </w:p>
        </w:tc>
        <w:tc>
          <w:tcPr>
            <w:tcW w:w="1323" w:type="dxa"/>
            <w:vAlign w:val="center"/>
          </w:tcPr>
          <w:p w:rsidR="006D01AA" w:rsidRPr="005F1783" w:rsidRDefault="001B078F" w:rsidP="00DC0D51">
            <w:pPr>
              <w:jc w:val="center"/>
              <w:rPr>
                <w:b/>
                <w:bCs/>
                <w:color w:val="17365D"/>
                <w:sz w:val="20"/>
                <w:lang w:val="tr-TR" w:eastAsia="tr-TR"/>
              </w:rPr>
            </w:pPr>
            <w:r>
              <w:rPr>
                <w:b/>
                <w:bCs/>
                <w:color w:val="17365D"/>
                <w:sz w:val="20"/>
                <w:lang w:val="tr-TR" w:eastAsia="tr-TR"/>
              </w:rPr>
              <w:t>2.326.850,28</w:t>
            </w:r>
          </w:p>
        </w:tc>
      </w:tr>
    </w:tbl>
    <w:p w:rsidR="00F02D8E" w:rsidRDefault="00F02D8E" w:rsidP="00333C85">
      <w:pPr>
        <w:spacing w:line="240" w:lineRule="atLeast"/>
        <w:ind w:left="-142"/>
        <w:outlineLvl w:val="0"/>
        <w:rPr>
          <w:rStyle w:val="RehberTablo"/>
          <w:bCs w:val="0"/>
        </w:rPr>
      </w:pPr>
      <w:r>
        <w:rPr>
          <w:rStyle w:val="RehberTablo"/>
          <w:bCs w:val="0"/>
        </w:rPr>
        <w:t xml:space="preserve">(Not: </w:t>
      </w:r>
      <w:r w:rsidR="00A44361">
        <w:rPr>
          <w:rStyle w:val="RehberTablo"/>
          <w:bCs w:val="0"/>
        </w:rPr>
        <w:t>Personel ve Sosyal Güvenlik Prim Giderlerindeki artış, yıllık enflasyon ve maaş zamlarına uygun olarak normal seviyede gerçekleşmiş olup Mal ve Hizmet Alım Giderlerindeki harcamaların azalması, Rektörlüğümüzün bünyesinde gerçekleşen toplu alımlar ve desteği sayesinde yaşanmıştır.</w:t>
      </w:r>
    </w:p>
    <w:p w:rsidR="00A44361" w:rsidRDefault="00A44361" w:rsidP="00333C85">
      <w:pPr>
        <w:spacing w:line="240" w:lineRule="atLeast"/>
        <w:ind w:left="-142"/>
        <w:outlineLvl w:val="0"/>
        <w:rPr>
          <w:rStyle w:val="RehberTablo"/>
          <w:bCs w:val="0"/>
        </w:rPr>
      </w:pPr>
    </w:p>
    <w:p w:rsidR="00A44361" w:rsidRDefault="00A44361" w:rsidP="00333C85">
      <w:pPr>
        <w:spacing w:line="240" w:lineRule="atLeast"/>
        <w:ind w:left="-142"/>
        <w:outlineLvl w:val="0"/>
        <w:rPr>
          <w:rStyle w:val="RehberTablo"/>
          <w:bCs w:val="0"/>
        </w:rPr>
      </w:pPr>
    </w:p>
    <w:p w:rsidR="00E70366" w:rsidRPr="00B204D7" w:rsidRDefault="00E70366" w:rsidP="00333C85">
      <w:pPr>
        <w:spacing w:line="240" w:lineRule="atLeast"/>
        <w:ind w:left="-142"/>
        <w:outlineLvl w:val="0"/>
        <w:rPr>
          <w:rStyle w:val="RehberTablo"/>
          <w:bCs w:val="0"/>
        </w:rPr>
      </w:pPr>
    </w:p>
    <w:p w:rsidR="005F09CA" w:rsidRPr="005F1783" w:rsidRDefault="00442A4B" w:rsidP="00333C85">
      <w:pPr>
        <w:spacing w:line="240" w:lineRule="atLeast"/>
        <w:ind w:left="-142"/>
        <w:outlineLvl w:val="0"/>
        <w:rPr>
          <w:rStyle w:val="RehberTablo"/>
        </w:rPr>
      </w:pPr>
      <w:bookmarkStart w:id="145" w:name="_Toc438821959"/>
      <w:r>
        <w:rPr>
          <w:rStyle w:val="RehberTablo"/>
          <w:bCs w:val="0"/>
        </w:rPr>
        <w:t xml:space="preserve">Tablo A.1.1.3 </w:t>
      </w:r>
      <w:r w:rsidR="006D01AA" w:rsidRPr="005F1783">
        <w:rPr>
          <w:rStyle w:val="RehberTablo"/>
        </w:rPr>
        <w:t>Fonksiyonel Düzeyde Bütçe Giderleri</w:t>
      </w:r>
      <w:bookmarkEnd w:id="14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3419"/>
        <w:gridCol w:w="1800"/>
        <w:gridCol w:w="4059"/>
      </w:tblGrid>
      <w:tr w:rsidR="006D01AA" w:rsidRPr="00177EA5" w:rsidTr="00B204D7">
        <w:tc>
          <w:tcPr>
            <w:tcW w:w="3888" w:type="dxa"/>
            <w:gridSpan w:val="2"/>
            <w:shd w:val="clear" w:color="auto" w:fill="DBE5F1"/>
            <w:vAlign w:val="center"/>
          </w:tcPr>
          <w:p w:rsidR="006D01AA" w:rsidRPr="005F1783" w:rsidRDefault="005F1783" w:rsidP="00333C85">
            <w:pPr>
              <w:spacing w:line="240" w:lineRule="atLeast"/>
              <w:jc w:val="center"/>
              <w:rPr>
                <w:b/>
                <w:color w:val="002060"/>
                <w:lang w:val="tr-TR"/>
              </w:rPr>
            </w:pPr>
            <w:r w:rsidRPr="005F1783">
              <w:rPr>
                <w:b/>
                <w:color w:val="002060"/>
                <w:lang w:val="tr-TR"/>
              </w:rPr>
              <w:t>Fonksiyon Kodu Açıklama</w:t>
            </w:r>
          </w:p>
        </w:tc>
        <w:tc>
          <w:tcPr>
            <w:tcW w:w="1800" w:type="dxa"/>
            <w:shd w:val="clear" w:color="auto" w:fill="DBE5F1"/>
          </w:tcPr>
          <w:p w:rsidR="006D01AA" w:rsidRPr="005F1783" w:rsidRDefault="00357D5A" w:rsidP="00992269">
            <w:pPr>
              <w:spacing w:line="240" w:lineRule="atLeast"/>
              <w:jc w:val="center"/>
              <w:rPr>
                <w:b/>
                <w:color w:val="002060"/>
                <w:lang w:val="tr-TR"/>
              </w:rPr>
            </w:pPr>
            <w:r>
              <w:rPr>
                <w:b/>
                <w:color w:val="002060"/>
                <w:lang w:val="tr-TR"/>
              </w:rPr>
              <w:t xml:space="preserve">2016 </w:t>
            </w:r>
            <w:r w:rsidR="00992269">
              <w:rPr>
                <w:b/>
                <w:color w:val="002060"/>
                <w:lang w:val="tr-TR"/>
              </w:rPr>
              <w:t>Y</w:t>
            </w:r>
            <w:r w:rsidR="005F1783" w:rsidRPr="005F1783">
              <w:rPr>
                <w:b/>
                <w:color w:val="002060"/>
                <w:lang w:val="tr-TR"/>
              </w:rPr>
              <w:t>ılı Harcama</w:t>
            </w:r>
          </w:p>
        </w:tc>
        <w:tc>
          <w:tcPr>
            <w:tcW w:w="4059" w:type="dxa"/>
            <w:shd w:val="clear" w:color="auto" w:fill="DBE5F1"/>
          </w:tcPr>
          <w:p w:rsidR="006D01AA" w:rsidRPr="005F1783" w:rsidRDefault="00357D5A" w:rsidP="00333C85">
            <w:pPr>
              <w:spacing w:line="240" w:lineRule="atLeast"/>
              <w:jc w:val="center"/>
              <w:rPr>
                <w:b/>
                <w:color w:val="002060"/>
                <w:lang w:val="tr-TR"/>
              </w:rPr>
            </w:pPr>
            <w:r>
              <w:rPr>
                <w:b/>
                <w:color w:val="002060"/>
                <w:lang w:val="tr-TR"/>
              </w:rPr>
              <w:t>2017</w:t>
            </w:r>
            <w:r w:rsidR="005F1783" w:rsidRPr="005F1783">
              <w:rPr>
                <w:b/>
                <w:color w:val="002060"/>
                <w:lang w:val="tr-TR"/>
              </w:rPr>
              <w:t>Yılı Harcama</w:t>
            </w:r>
          </w:p>
        </w:tc>
      </w:tr>
      <w:tr w:rsidR="006D01AA" w:rsidRPr="00177EA5" w:rsidTr="00DC0D51">
        <w:trPr>
          <w:trHeight w:val="454"/>
        </w:trPr>
        <w:tc>
          <w:tcPr>
            <w:tcW w:w="469" w:type="dxa"/>
            <w:vAlign w:val="center"/>
          </w:tcPr>
          <w:p w:rsidR="006D01AA" w:rsidRPr="00DC0D51" w:rsidRDefault="006D01AA" w:rsidP="00204861">
            <w:pPr>
              <w:rPr>
                <w:color w:val="002060"/>
                <w:sz w:val="20"/>
                <w:lang w:val="tr-TR"/>
              </w:rPr>
            </w:pPr>
            <w:r w:rsidRPr="00DC0D51">
              <w:rPr>
                <w:color w:val="002060"/>
                <w:sz w:val="20"/>
                <w:lang w:val="tr-TR"/>
              </w:rPr>
              <w:t>09</w:t>
            </w:r>
          </w:p>
        </w:tc>
        <w:tc>
          <w:tcPr>
            <w:tcW w:w="3419" w:type="dxa"/>
            <w:vAlign w:val="center"/>
          </w:tcPr>
          <w:p w:rsidR="006D01AA" w:rsidRPr="00DC0D51" w:rsidRDefault="006D01AA" w:rsidP="00204861">
            <w:pPr>
              <w:rPr>
                <w:color w:val="002060"/>
                <w:sz w:val="20"/>
                <w:lang w:val="tr-TR"/>
              </w:rPr>
            </w:pPr>
            <w:r w:rsidRPr="00DC0D51">
              <w:rPr>
                <w:color w:val="002060"/>
                <w:sz w:val="20"/>
                <w:lang w:val="tr-TR"/>
              </w:rPr>
              <w:t>Eğitim Hizmetleri</w:t>
            </w:r>
          </w:p>
        </w:tc>
        <w:tc>
          <w:tcPr>
            <w:tcW w:w="1800" w:type="dxa"/>
            <w:vAlign w:val="center"/>
          </w:tcPr>
          <w:p w:rsidR="006D01AA" w:rsidRPr="005F1783" w:rsidRDefault="00BB7E38" w:rsidP="005F1783">
            <w:pPr>
              <w:jc w:val="center"/>
              <w:rPr>
                <w:lang w:val="tr-TR"/>
              </w:rPr>
            </w:pPr>
            <w:r>
              <w:rPr>
                <w:b/>
                <w:bCs/>
                <w:color w:val="17365D"/>
                <w:sz w:val="20"/>
                <w:lang w:val="tr-TR" w:eastAsia="tr-TR"/>
              </w:rPr>
              <w:t>2.208.512,19</w:t>
            </w:r>
          </w:p>
        </w:tc>
        <w:tc>
          <w:tcPr>
            <w:tcW w:w="4059" w:type="dxa"/>
            <w:vAlign w:val="center"/>
          </w:tcPr>
          <w:p w:rsidR="006D01AA" w:rsidRPr="005F1783" w:rsidRDefault="00E2126A" w:rsidP="005F1783">
            <w:pPr>
              <w:jc w:val="center"/>
              <w:rPr>
                <w:lang w:val="tr-TR"/>
              </w:rPr>
            </w:pPr>
            <w:r>
              <w:rPr>
                <w:b/>
                <w:bCs/>
                <w:color w:val="17365D"/>
                <w:sz w:val="20"/>
                <w:lang w:val="tr-TR" w:eastAsia="tr-TR"/>
              </w:rPr>
              <w:t>2.326.850,28</w:t>
            </w:r>
          </w:p>
        </w:tc>
      </w:tr>
      <w:tr w:rsidR="006D01AA" w:rsidRPr="00177EA5" w:rsidTr="00DC0D51">
        <w:trPr>
          <w:trHeight w:val="454"/>
        </w:trPr>
        <w:tc>
          <w:tcPr>
            <w:tcW w:w="3888" w:type="dxa"/>
            <w:gridSpan w:val="2"/>
            <w:vAlign w:val="center"/>
          </w:tcPr>
          <w:p w:rsidR="006D01AA" w:rsidRPr="00204861" w:rsidRDefault="006D01AA" w:rsidP="005F1783">
            <w:pPr>
              <w:jc w:val="center"/>
              <w:rPr>
                <w:sz w:val="20"/>
                <w:lang w:val="tr-TR"/>
              </w:rPr>
            </w:pPr>
            <w:r w:rsidRPr="00204861">
              <w:rPr>
                <w:sz w:val="20"/>
                <w:lang w:val="tr-TR"/>
              </w:rPr>
              <w:t>TOPLAM</w:t>
            </w:r>
          </w:p>
        </w:tc>
        <w:tc>
          <w:tcPr>
            <w:tcW w:w="1800" w:type="dxa"/>
            <w:vAlign w:val="center"/>
          </w:tcPr>
          <w:p w:rsidR="006D01AA" w:rsidRPr="005F1783" w:rsidRDefault="00BB7E38" w:rsidP="005F1783">
            <w:pPr>
              <w:jc w:val="center"/>
              <w:rPr>
                <w:lang w:val="tr-TR"/>
              </w:rPr>
            </w:pPr>
            <w:r>
              <w:rPr>
                <w:b/>
                <w:bCs/>
                <w:color w:val="17365D"/>
                <w:sz w:val="20"/>
                <w:lang w:val="tr-TR" w:eastAsia="tr-TR"/>
              </w:rPr>
              <w:t>2.208.512,19</w:t>
            </w:r>
          </w:p>
        </w:tc>
        <w:tc>
          <w:tcPr>
            <w:tcW w:w="4059" w:type="dxa"/>
            <w:vAlign w:val="center"/>
          </w:tcPr>
          <w:p w:rsidR="006D01AA" w:rsidRPr="005F1783" w:rsidRDefault="00BC3E3E" w:rsidP="005F1783">
            <w:pPr>
              <w:jc w:val="center"/>
              <w:rPr>
                <w:lang w:val="tr-TR"/>
              </w:rPr>
            </w:pPr>
            <w:r>
              <w:rPr>
                <w:b/>
                <w:bCs/>
                <w:color w:val="17365D"/>
                <w:sz w:val="20"/>
                <w:lang w:val="tr-TR" w:eastAsia="tr-TR"/>
              </w:rPr>
              <w:t>2.326.850,28</w:t>
            </w:r>
          </w:p>
        </w:tc>
      </w:tr>
      <w:bookmarkEnd w:id="140"/>
      <w:bookmarkEnd w:id="141"/>
      <w:bookmarkEnd w:id="142"/>
      <w:bookmarkEnd w:id="143"/>
      <w:bookmarkEnd w:id="144"/>
    </w:tbl>
    <w:p w:rsidR="00C07EC5" w:rsidRDefault="00C07EC5" w:rsidP="00204861">
      <w:pPr>
        <w:keepNext/>
        <w:tabs>
          <w:tab w:val="left" w:pos="6360"/>
        </w:tabs>
        <w:ind w:left="-180" w:firstLine="38"/>
        <w:outlineLvl w:val="2"/>
        <w:rPr>
          <w:szCs w:val="22"/>
          <w:lang w:val="tr-TR"/>
        </w:rPr>
      </w:pPr>
    </w:p>
    <w:p w:rsidR="00C07EC5" w:rsidRDefault="00C07EC5" w:rsidP="00204861">
      <w:pPr>
        <w:keepNext/>
        <w:tabs>
          <w:tab w:val="left" w:pos="6360"/>
        </w:tabs>
        <w:ind w:left="-180" w:firstLine="38"/>
        <w:outlineLvl w:val="2"/>
        <w:rPr>
          <w:szCs w:val="22"/>
          <w:lang w:val="tr-TR"/>
        </w:rPr>
      </w:pPr>
    </w:p>
    <w:p w:rsidR="00C07EC5" w:rsidRDefault="00C07EC5" w:rsidP="00204861">
      <w:pPr>
        <w:keepNext/>
        <w:tabs>
          <w:tab w:val="left" w:pos="6360"/>
        </w:tabs>
        <w:ind w:left="-180" w:firstLine="38"/>
        <w:outlineLvl w:val="2"/>
        <w:rPr>
          <w:szCs w:val="22"/>
          <w:lang w:val="tr-TR"/>
        </w:rPr>
      </w:pPr>
    </w:p>
    <w:p w:rsidR="00C07EC5" w:rsidRDefault="00C07EC5" w:rsidP="00204861">
      <w:pPr>
        <w:keepNext/>
        <w:tabs>
          <w:tab w:val="left" w:pos="6360"/>
        </w:tabs>
        <w:ind w:left="-180" w:firstLine="38"/>
        <w:outlineLvl w:val="2"/>
        <w:rPr>
          <w:szCs w:val="22"/>
          <w:lang w:val="tr-TR"/>
        </w:rPr>
      </w:pPr>
    </w:p>
    <w:p w:rsidR="00204861" w:rsidRPr="00B204D7" w:rsidRDefault="00204861" w:rsidP="00204861">
      <w:pPr>
        <w:keepNext/>
        <w:tabs>
          <w:tab w:val="left" w:pos="6360"/>
        </w:tabs>
        <w:ind w:left="-180" w:firstLine="38"/>
        <w:outlineLvl w:val="2"/>
        <w:rPr>
          <w:rStyle w:val="RehberTablo"/>
        </w:rPr>
      </w:pPr>
    </w:p>
    <w:p w:rsidR="00C6409B" w:rsidRPr="005F1783" w:rsidRDefault="00C6409B" w:rsidP="00204861">
      <w:pPr>
        <w:keepNext/>
        <w:tabs>
          <w:tab w:val="left" w:pos="6360"/>
        </w:tabs>
        <w:ind w:left="-180" w:firstLine="38"/>
        <w:outlineLvl w:val="2"/>
        <w:rPr>
          <w:rStyle w:val="RehberTablo"/>
          <w:bCs w:val="0"/>
        </w:rPr>
      </w:pPr>
      <w:bookmarkStart w:id="146" w:name="_Toc438821960"/>
      <w:r w:rsidRPr="005F1783">
        <w:rPr>
          <w:rStyle w:val="RehberTablo"/>
        </w:rPr>
        <w:t>Tablo A.1.1.4</w:t>
      </w:r>
      <w:r w:rsidR="005F1783">
        <w:rPr>
          <w:rStyle w:val="RehberTablo"/>
        </w:rPr>
        <w:t>:</w:t>
      </w:r>
      <w:r w:rsidRPr="005F1783">
        <w:rPr>
          <w:rStyle w:val="RehberTablo"/>
        </w:rPr>
        <w:t>Personel Giderleri</w:t>
      </w:r>
      <w:bookmarkEnd w:id="146"/>
    </w:p>
    <w:tbl>
      <w:tblPr>
        <w:tblpPr w:leftFromText="141" w:rightFromText="141" w:vertAnchor="text" w:horzAnchor="margin" w:tblpY="5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8"/>
        <w:gridCol w:w="2034"/>
        <w:gridCol w:w="2272"/>
        <w:gridCol w:w="1783"/>
      </w:tblGrid>
      <w:tr w:rsidR="00C6409B" w:rsidRPr="006D01AA" w:rsidTr="00B204D7">
        <w:trPr>
          <w:trHeight w:val="300"/>
        </w:trPr>
        <w:tc>
          <w:tcPr>
            <w:tcW w:w="1824" w:type="pct"/>
            <w:shd w:val="clear" w:color="auto" w:fill="DBE5F1"/>
          </w:tcPr>
          <w:p w:rsidR="00C6409B" w:rsidRPr="00204861" w:rsidRDefault="00204861" w:rsidP="00204861">
            <w:pPr>
              <w:jc w:val="center"/>
              <w:rPr>
                <w:b/>
                <w:color w:val="002060"/>
                <w:lang w:val="tr-TR"/>
              </w:rPr>
            </w:pPr>
            <w:r w:rsidRPr="00204861">
              <w:rPr>
                <w:b/>
                <w:color w:val="002060"/>
                <w:lang w:val="tr-TR"/>
              </w:rPr>
              <w:t>Ekonomik Kod / Açıklama</w:t>
            </w:r>
          </w:p>
        </w:tc>
        <w:tc>
          <w:tcPr>
            <w:tcW w:w="1061" w:type="pct"/>
            <w:shd w:val="clear" w:color="auto" w:fill="DBE5F1"/>
            <w:vAlign w:val="center"/>
          </w:tcPr>
          <w:p w:rsidR="00C6409B" w:rsidRPr="00204861" w:rsidRDefault="00357D5A" w:rsidP="00204861">
            <w:pPr>
              <w:jc w:val="center"/>
              <w:rPr>
                <w:b/>
                <w:color w:val="002060"/>
                <w:lang w:val="tr-TR"/>
              </w:rPr>
            </w:pPr>
            <w:r>
              <w:rPr>
                <w:b/>
                <w:color w:val="002060"/>
                <w:lang w:val="tr-TR"/>
              </w:rPr>
              <w:t>2015</w:t>
            </w:r>
            <w:r w:rsidR="00204861" w:rsidRPr="00204861">
              <w:rPr>
                <w:b/>
                <w:color w:val="002060"/>
                <w:lang w:val="tr-TR"/>
              </w:rPr>
              <w:t xml:space="preserve"> Yılı</w:t>
            </w:r>
          </w:p>
        </w:tc>
        <w:tc>
          <w:tcPr>
            <w:tcW w:w="1185" w:type="pct"/>
            <w:shd w:val="clear" w:color="auto" w:fill="DBE5F1"/>
            <w:vAlign w:val="center"/>
          </w:tcPr>
          <w:p w:rsidR="00C6409B" w:rsidRPr="00204861" w:rsidRDefault="00357D5A" w:rsidP="00204861">
            <w:pPr>
              <w:jc w:val="center"/>
              <w:rPr>
                <w:b/>
                <w:color w:val="002060"/>
                <w:lang w:val="tr-TR"/>
              </w:rPr>
            </w:pPr>
            <w:r>
              <w:rPr>
                <w:b/>
                <w:color w:val="002060"/>
                <w:lang w:val="tr-TR"/>
              </w:rPr>
              <w:t xml:space="preserve">2016 </w:t>
            </w:r>
            <w:r w:rsidR="00204861" w:rsidRPr="00204861">
              <w:rPr>
                <w:b/>
                <w:color w:val="002060"/>
                <w:lang w:val="tr-TR"/>
              </w:rPr>
              <w:t>Yılı</w:t>
            </w:r>
          </w:p>
        </w:tc>
        <w:tc>
          <w:tcPr>
            <w:tcW w:w="930" w:type="pct"/>
            <w:shd w:val="clear" w:color="auto" w:fill="DBE5F1"/>
            <w:vAlign w:val="center"/>
          </w:tcPr>
          <w:p w:rsidR="00C6409B" w:rsidRPr="00204861" w:rsidRDefault="00357D5A" w:rsidP="00204861">
            <w:pPr>
              <w:jc w:val="center"/>
              <w:rPr>
                <w:b/>
                <w:color w:val="002060"/>
                <w:lang w:val="tr-TR"/>
              </w:rPr>
            </w:pPr>
            <w:r>
              <w:rPr>
                <w:b/>
                <w:color w:val="002060"/>
                <w:lang w:val="tr-TR"/>
              </w:rPr>
              <w:t xml:space="preserve">2017 </w:t>
            </w:r>
            <w:r w:rsidR="00204861" w:rsidRPr="00204861">
              <w:rPr>
                <w:b/>
                <w:color w:val="002060"/>
                <w:lang w:val="tr-TR"/>
              </w:rPr>
              <w:t>Yılı</w:t>
            </w:r>
          </w:p>
        </w:tc>
      </w:tr>
      <w:tr w:rsidR="00C6409B" w:rsidRPr="006D01AA" w:rsidTr="00DC0D51">
        <w:trPr>
          <w:trHeight w:val="224"/>
        </w:trPr>
        <w:tc>
          <w:tcPr>
            <w:tcW w:w="1824" w:type="pct"/>
            <w:vAlign w:val="center"/>
          </w:tcPr>
          <w:p w:rsidR="00C6409B" w:rsidRPr="00DC0D51" w:rsidRDefault="00C6409B" w:rsidP="00DC0D51">
            <w:pPr>
              <w:rPr>
                <w:color w:val="002060"/>
                <w:sz w:val="20"/>
                <w:lang w:val="tr-TR"/>
              </w:rPr>
            </w:pPr>
            <w:r w:rsidRPr="00DC0D51">
              <w:rPr>
                <w:color w:val="002060"/>
                <w:sz w:val="20"/>
                <w:lang w:val="tr-TR"/>
              </w:rPr>
              <w:t>01. PERSONEL GİDERLERİ</w:t>
            </w:r>
          </w:p>
        </w:tc>
        <w:tc>
          <w:tcPr>
            <w:tcW w:w="1061" w:type="pct"/>
          </w:tcPr>
          <w:p w:rsidR="00C6409B" w:rsidRPr="006D01AA" w:rsidRDefault="00533499" w:rsidP="00204861">
            <w:pPr>
              <w:jc w:val="right"/>
              <w:rPr>
                <w:b/>
                <w:sz w:val="22"/>
                <w:szCs w:val="22"/>
                <w:lang w:eastAsia="tr-TR"/>
              </w:rPr>
            </w:pPr>
            <w:r>
              <w:rPr>
                <w:b/>
                <w:sz w:val="22"/>
                <w:szCs w:val="22"/>
                <w:lang w:eastAsia="tr-TR"/>
              </w:rPr>
              <w:t>1.531.973,85</w:t>
            </w:r>
          </w:p>
        </w:tc>
        <w:tc>
          <w:tcPr>
            <w:tcW w:w="1185" w:type="pct"/>
          </w:tcPr>
          <w:p w:rsidR="00C6409B" w:rsidRPr="006D01AA" w:rsidRDefault="00580D61" w:rsidP="00204861">
            <w:pPr>
              <w:jc w:val="right"/>
              <w:rPr>
                <w:b/>
                <w:sz w:val="22"/>
                <w:szCs w:val="22"/>
                <w:lang w:eastAsia="tr-TR"/>
              </w:rPr>
            </w:pPr>
            <w:r>
              <w:rPr>
                <w:b/>
                <w:sz w:val="22"/>
                <w:szCs w:val="22"/>
                <w:lang w:eastAsia="tr-TR"/>
              </w:rPr>
              <w:t>1.694.881,45</w:t>
            </w:r>
          </w:p>
        </w:tc>
        <w:tc>
          <w:tcPr>
            <w:tcW w:w="930" w:type="pct"/>
          </w:tcPr>
          <w:p w:rsidR="00C6409B" w:rsidRPr="006D01AA" w:rsidRDefault="009A2024" w:rsidP="00204861">
            <w:pPr>
              <w:jc w:val="right"/>
              <w:rPr>
                <w:b/>
                <w:sz w:val="22"/>
                <w:szCs w:val="22"/>
                <w:lang w:eastAsia="tr-TR"/>
              </w:rPr>
            </w:pPr>
            <w:r>
              <w:rPr>
                <w:b/>
                <w:sz w:val="22"/>
                <w:szCs w:val="22"/>
                <w:lang w:eastAsia="tr-TR"/>
              </w:rPr>
              <w:t>1.843.933,10</w:t>
            </w:r>
          </w:p>
        </w:tc>
      </w:tr>
      <w:tr w:rsidR="00C6409B" w:rsidRPr="006D01AA" w:rsidTr="00DC0D51">
        <w:trPr>
          <w:trHeight w:val="95"/>
        </w:trPr>
        <w:tc>
          <w:tcPr>
            <w:tcW w:w="1824" w:type="pct"/>
            <w:vAlign w:val="center"/>
          </w:tcPr>
          <w:p w:rsidR="00C6409B" w:rsidRPr="00DC0D51" w:rsidRDefault="00C6409B" w:rsidP="00DC0D51">
            <w:pPr>
              <w:rPr>
                <w:color w:val="002060"/>
                <w:sz w:val="20"/>
                <w:lang w:val="tr-TR"/>
              </w:rPr>
            </w:pPr>
            <w:r w:rsidRPr="00DC0D51">
              <w:rPr>
                <w:color w:val="002060"/>
                <w:sz w:val="20"/>
                <w:lang w:val="tr-TR"/>
              </w:rPr>
              <w:t xml:space="preserve">1. MEMURLAR </w:t>
            </w:r>
          </w:p>
        </w:tc>
        <w:tc>
          <w:tcPr>
            <w:tcW w:w="1061" w:type="pct"/>
          </w:tcPr>
          <w:p w:rsidR="00C6409B" w:rsidRPr="006D01AA" w:rsidRDefault="00533499" w:rsidP="00204861">
            <w:pPr>
              <w:jc w:val="right"/>
              <w:rPr>
                <w:b/>
                <w:sz w:val="22"/>
                <w:szCs w:val="22"/>
                <w:lang w:eastAsia="tr-TR"/>
              </w:rPr>
            </w:pPr>
            <w:r>
              <w:rPr>
                <w:b/>
                <w:sz w:val="22"/>
                <w:szCs w:val="22"/>
                <w:lang w:eastAsia="tr-TR"/>
              </w:rPr>
              <w:t>1.531.973,85</w:t>
            </w:r>
          </w:p>
        </w:tc>
        <w:tc>
          <w:tcPr>
            <w:tcW w:w="1185" w:type="pct"/>
          </w:tcPr>
          <w:p w:rsidR="00C6409B" w:rsidRPr="006D01AA" w:rsidRDefault="00580D61" w:rsidP="00204861">
            <w:pPr>
              <w:jc w:val="right"/>
              <w:rPr>
                <w:b/>
                <w:sz w:val="22"/>
                <w:szCs w:val="22"/>
                <w:lang w:eastAsia="tr-TR"/>
              </w:rPr>
            </w:pPr>
            <w:r>
              <w:rPr>
                <w:b/>
                <w:sz w:val="22"/>
                <w:szCs w:val="22"/>
                <w:lang w:eastAsia="tr-TR"/>
              </w:rPr>
              <w:t>1.694.881,45</w:t>
            </w:r>
          </w:p>
        </w:tc>
        <w:tc>
          <w:tcPr>
            <w:tcW w:w="930" w:type="pct"/>
          </w:tcPr>
          <w:p w:rsidR="00C6409B" w:rsidRPr="006D01AA" w:rsidRDefault="009A2024" w:rsidP="00204861">
            <w:pPr>
              <w:jc w:val="right"/>
              <w:rPr>
                <w:b/>
                <w:sz w:val="22"/>
                <w:szCs w:val="22"/>
                <w:lang w:eastAsia="tr-TR"/>
              </w:rPr>
            </w:pPr>
            <w:r>
              <w:rPr>
                <w:b/>
                <w:sz w:val="22"/>
                <w:szCs w:val="22"/>
                <w:lang w:eastAsia="tr-TR"/>
              </w:rPr>
              <w:t>1.843.933,10</w:t>
            </w:r>
          </w:p>
        </w:tc>
      </w:tr>
      <w:tr w:rsidR="00C6409B" w:rsidRPr="006D01AA" w:rsidTr="00DC0D51">
        <w:trPr>
          <w:trHeight w:val="107"/>
        </w:trPr>
        <w:tc>
          <w:tcPr>
            <w:tcW w:w="1824" w:type="pct"/>
            <w:vAlign w:val="center"/>
          </w:tcPr>
          <w:p w:rsidR="00C6409B" w:rsidRPr="00DC0D51" w:rsidRDefault="00C6409B" w:rsidP="00DC0D51">
            <w:pPr>
              <w:rPr>
                <w:color w:val="002060"/>
                <w:sz w:val="20"/>
                <w:lang w:val="tr-TR"/>
              </w:rPr>
            </w:pPr>
            <w:r w:rsidRPr="00DC0D51">
              <w:rPr>
                <w:color w:val="002060"/>
                <w:sz w:val="20"/>
                <w:lang w:val="tr-TR"/>
              </w:rPr>
              <w:t>Temel Maaş</w:t>
            </w:r>
          </w:p>
        </w:tc>
        <w:tc>
          <w:tcPr>
            <w:tcW w:w="1061" w:type="pct"/>
          </w:tcPr>
          <w:p w:rsidR="00C6409B" w:rsidRPr="006D01AA" w:rsidRDefault="00533499" w:rsidP="00D978C5">
            <w:pPr>
              <w:spacing w:after="60" w:line="288" w:lineRule="auto"/>
              <w:jc w:val="right"/>
              <w:rPr>
                <w:sz w:val="22"/>
                <w:szCs w:val="22"/>
                <w:lang w:eastAsia="tr-TR"/>
              </w:rPr>
            </w:pPr>
            <w:r>
              <w:rPr>
                <w:sz w:val="22"/>
                <w:szCs w:val="22"/>
                <w:lang w:eastAsia="tr-TR"/>
              </w:rPr>
              <w:t>567.433,47</w:t>
            </w:r>
          </w:p>
        </w:tc>
        <w:tc>
          <w:tcPr>
            <w:tcW w:w="1185" w:type="pct"/>
          </w:tcPr>
          <w:p w:rsidR="00C6409B" w:rsidRPr="006D01AA" w:rsidRDefault="00580D61" w:rsidP="00D978C5">
            <w:pPr>
              <w:spacing w:after="60" w:line="288" w:lineRule="auto"/>
              <w:jc w:val="right"/>
              <w:rPr>
                <w:sz w:val="22"/>
                <w:szCs w:val="22"/>
                <w:lang w:eastAsia="tr-TR"/>
              </w:rPr>
            </w:pPr>
            <w:r>
              <w:rPr>
                <w:sz w:val="22"/>
                <w:szCs w:val="22"/>
                <w:lang w:eastAsia="tr-TR"/>
              </w:rPr>
              <w:t>612.310,12</w:t>
            </w:r>
          </w:p>
        </w:tc>
        <w:tc>
          <w:tcPr>
            <w:tcW w:w="930" w:type="pct"/>
          </w:tcPr>
          <w:p w:rsidR="00C6409B" w:rsidRPr="006D01AA" w:rsidRDefault="0044606D" w:rsidP="00D978C5">
            <w:pPr>
              <w:spacing w:after="60" w:line="288" w:lineRule="auto"/>
              <w:jc w:val="right"/>
              <w:rPr>
                <w:sz w:val="22"/>
                <w:szCs w:val="22"/>
                <w:lang w:eastAsia="tr-TR"/>
              </w:rPr>
            </w:pPr>
            <w:r>
              <w:rPr>
                <w:sz w:val="22"/>
                <w:szCs w:val="22"/>
                <w:lang w:eastAsia="tr-TR"/>
              </w:rPr>
              <w:t>665.787,75</w:t>
            </w:r>
          </w:p>
        </w:tc>
      </w:tr>
      <w:tr w:rsidR="00C6409B" w:rsidRPr="006D01AA" w:rsidTr="00DC0D51">
        <w:trPr>
          <w:trHeight w:val="199"/>
        </w:trPr>
        <w:tc>
          <w:tcPr>
            <w:tcW w:w="1824" w:type="pct"/>
            <w:vAlign w:val="center"/>
          </w:tcPr>
          <w:p w:rsidR="00C6409B" w:rsidRPr="00DC0D51" w:rsidRDefault="00C6409B" w:rsidP="00DC0D51">
            <w:pPr>
              <w:rPr>
                <w:color w:val="002060"/>
                <w:sz w:val="20"/>
                <w:lang w:val="tr-TR"/>
              </w:rPr>
            </w:pPr>
            <w:r w:rsidRPr="00DC0D51">
              <w:rPr>
                <w:color w:val="002060"/>
                <w:sz w:val="20"/>
                <w:lang w:val="tr-TR"/>
              </w:rPr>
              <w:t>Zamlar ve Tazminatlar</w:t>
            </w:r>
          </w:p>
        </w:tc>
        <w:tc>
          <w:tcPr>
            <w:tcW w:w="1061" w:type="pct"/>
          </w:tcPr>
          <w:p w:rsidR="00C6409B" w:rsidRPr="006D01AA" w:rsidRDefault="00533499" w:rsidP="00D978C5">
            <w:pPr>
              <w:spacing w:after="60" w:line="288" w:lineRule="auto"/>
              <w:jc w:val="right"/>
              <w:rPr>
                <w:sz w:val="22"/>
                <w:szCs w:val="22"/>
                <w:lang w:eastAsia="tr-TR"/>
              </w:rPr>
            </w:pPr>
            <w:r>
              <w:rPr>
                <w:sz w:val="22"/>
                <w:szCs w:val="22"/>
                <w:lang w:eastAsia="tr-TR"/>
              </w:rPr>
              <w:t>492.447,63</w:t>
            </w:r>
          </w:p>
        </w:tc>
        <w:tc>
          <w:tcPr>
            <w:tcW w:w="1185" w:type="pct"/>
          </w:tcPr>
          <w:p w:rsidR="00C6409B" w:rsidRPr="006D01AA" w:rsidRDefault="00580D61" w:rsidP="00D978C5">
            <w:pPr>
              <w:spacing w:after="60" w:line="288" w:lineRule="auto"/>
              <w:jc w:val="right"/>
              <w:rPr>
                <w:sz w:val="22"/>
                <w:szCs w:val="22"/>
                <w:lang w:eastAsia="tr-TR"/>
              </w:rPr>
            </w:pPr>
            <w:r>
              <w:rPr>
                <w:sz w:val="22"/>
                <w:szCs w:val="22"/>
                <w:lang w:eastAsia="tr-TR"/>
              </w:rPr>
              <w:t>531.428,25</w:t>
            </w:r>
          </w:p>
        </w:tc>
        <w:tc>
          <w:tcPr>
            <w:tcW w:w="930" w:type="pct"/>
          </w:tcPr>
          <w:p w:rsidR="00C6409B" w:rsidRPr="006D01AA" w:rsidRDefault="0044606D" w:rsidP="0044606D">
            <w:pPr>
              <w:spacing w:after="60" w:line="288" w:lineRule="auto"/>
              <w:jc w:val="right"/>
              <w:rPr>
                <w:sz w:val="22"/>
                <w:szCs w:val="22"/>
                <w:lang w:eastAsia="tr-TR"/>
              </w:rPr>
            </w:pPr>
            <w:r>
              <w:rPr>
                <w:sz w:val="22"/>
                <w:szCs w:val="22"/>
                <w:lang w:eastAsia="tr-TR"/>
              </w:rPr>
              <w:t>5</w:t>
            </w:r>
            <w:r w:rsidR="00DC3B5B">
              <w:rPr>
                <w:sz w:val="22"/>
                <w:szCs w:val="22"/>
                <w:lang w:eastAsia="tr-TR"/>
              </w:rPr>
              <w:t>78</w:t>
            </w:r>
            <w:r>
              <w:rPr>
                <w:sz w:val="22"/>
                <w:szCs w:val="22"/>
                <w:lang w:eastAsia="tr-TR"/>
              </w:rPr>
              <w:t>.819,98</w:t>
            </w:r>
          </w:p>
        </w:tc>
      </w:tr>
      <w:tr w:rsidR="00C6409B" w:rsidRPr="006D01AA" w:rsidTr="00DC0D51">
        <w:trPr>
          <w:trHeight w:val="236"/>
        </w:trPr>
        <w:tc>
          <w:tcPr>
            <w:tcW w:w="1824" w:type="pct"/>
            <w:vAlign w:val="center"/>
          </w:tcPr>
          <w:p w:rsidR="00C6409B" w:rsidRPr="00DC0D51" w:rsidRDefault="00C6409B" w:rsidP="00DC0D51">
            <w:pPr>
              <w:rPr>
                <w:color w:val="002060"/>
                <w:sz w:val="20"/>
                <w:lang w:val="tr-TR"/>
              </w:rPr>
            </w:pPr>
            <w:r w:rsidRPr="00DC0D51">
              <w:rPr>
                <w:color w:val="002060"/>
                <w:sz w:val="20"/>
                <w:lang w:val="tr-TR"/>
              </w:rPr>
              <w:t>Ödenekler</w:t>
            </w:r>
          </w:p>
        </w:tc>
        <w:tc>
          <w:tcPr>
            <w:tcW w:w="1061" w:type="pct"/>
          </w:tcPr>
          <w:p w:rsidR="00C6409B" w:rsidRPr="006D01AA" w:rsidRDefault="00533499" w:rsidP="00D978C5">
            <w:pPr>
              <w:spacing w:after="60" w:line="288" w:lineRule="auto"/>
              <w:jc w:val="right"/>
              <w:rPr>
                <w:sz w:val="22"/>
                <w:szCs w:val="22"/>
                <w:lang w:eastAsia="tr-TR"/>
              </w:rPr>
            </w:pPr>
            <w:r>
              <w:rPr>
                <w:sz w:val="22"/>
                <w:szCs w:val="22"/>
                <w:lang w:eastAsia="tr-TR"/>
              </w:rPr>
              <w:t>240.802,01</w:t>
            </w:r>
          </w:p>
        </w:tc>
        <w:tc>
          <w:tcPr>
            <w:tcW w:w="1185" w:type="pct"/>
          </w:tcPr>
          <w:p w:rsidR="00C6409B" w:rsidRPr="006D01AA" w:rsidRDefault="00580D61" w:rsidP="00D978C5">
            <w:pPr>
              <w:spacing w:after="60" w:line="288" w:lineRule="auto"/>
              <w:jc w:val="right"/>
              <w:rPr>
                <w:sz w:val="22"/>
                <w:szCs w:val="22"/>
                <w:lang w:eastAsia="tr-TR"/>
              </w:rPr>
            </w:pPr>
            <w:r>
              <w:rPr>
                <w:sz w:val="22"/>
                <w:szCs w:val="22"/>
                <w:lang w:eastAsia="tr-TR"/>
              </w:rPr>
              <w:t>271.224,37</w:t>
            </w:r>
          </w:p>
        </w:tc>
        <w:tc>
          <w:tcPr>
            <w:tcW w:w="930" w:type="pct"/>
          </w:tcPr>
          <w:p w:rsidR="00C6409B" w:rsidRPr="006D01AA" w:rsidRDefault="0044606D" w:rsidP="00D978C5">
            <w:pPr>
              <w:spacing w:after="60" w:line="288" w:lineRule="auto"/>
              <w:jc w:val="right"/>
              <w:rPr>
                <w:sz w:val="22"/>
                <w:szCs w:val="22"/>
                <w:lang w:eastAsia="tr-TR"/>
              </w:rPr>
            </w:pPr>
            <w:r>
              <w:rPr>
                <w:sz w:val="22"/>
                <w:szCs w:val="22"/>
                <w:lang w:eastAsia="tr-TR"/>
              </w:rPr>
              <w:t>317.575,49</w:t>
            </w:r>
          </w:p>
        </w:tc>
      </w:tr>
      <w:tr w:rsidR="00C6409B" w:rsidRPr="006D01AA" w:rsidTr="00DC0D51">
        <w:trPr>
          <w:trHeight w:val="108"/>
        </w:trPr>
        <w:tc>
          <w:tcPr>
            <w:tcW w:w="1824" w:type="pct"/>
            <w:vAlign w:val="center"/>
          </w:tcPr>
          <w:p w:rsidR="00C6409B" w:rsidRPr="00DC0D51" w:rsidRDefault="00C6409B" w:rsidP="00DC0D51">
            <w:pPr>
              <w:rPr>
                <w:color w:val="002060"/>
                <w:sz w:val="20"/>
                <w:lang w:val="tr-TR"/>
              </w:rPr>
            </w:pPr>
            <w:r w:rsidRPr="00DC0D51">
              <w:rPr>
                <w:color w:val="002060"/>
                <w:sz w:val="20"/>
                <w:lang w:val="tr-TR"/>
              </w:rPr>
              <w:t>Sosyal Haklar</w:t>
            </w:r>
          </w:p>
        </w:tc>
        <w:tc>
          <w:tcPr>
            <w:tcW w:w="1061" w:type="pct"/>
            <w:vAlign w:val="bottom"/>
          </w:tcPr>
          <w:p w:rsidR="00C6409B" w:rsidRPr="006D01AA" w:rsidRDefault="00533499" w:rsidP="00D978C5">
            <w:pPr>
              <w:spacing w:after="60" w:line="288" w:lineRule="auto"/>
              <w:jc w:val="right"/>
              <w:rPr>
                <w:sz w:val="22"/>
                <w:szCs w:val="22"/>
                <w:lang w:eastAsia="tr-TR"/>
              </w:rPr>
            </w:pPr>
            <w:r>
              <w:rPr>
                <w:sz w:val="22"/>
                <w:szCs w:val="22"/>
                <w:lang w:eastAsia="tr-TR"/>
              </w:rPr>
              <w:t>19.454,65</w:t>
            </w:r>
          </w:p>
        </w:tc>
        <w:tc>
          <w:tcPr>
            <w:tcW w:w="1185" w:type="pct"/>
          </w:tcPr>
          <w:p w:rsidR="00C6409B" w:rsidRPr="006D01AA" w:rsidRDefault="00580D61" w:rsidP="00D978C5">
            <w:pPr>
              <w:spacing w:after="60" w:line="288" w:lineRule="auto"/>
              <w:jc w:val="right"/>
              <w:rPr>
                <w:sz w:val="22"/>
                <w:szCs w:val="22"/>
                <w:lang w:eastAsia="tr-TR"/>
              </w:rPr>
            </w:pPr>
            <w:r>
              <w:rPr>
                <w:sz w:val="22"/>
                <w:szCs w:val="22"/>
                <w:lang w:eastAsia="tr-TR"/>
              </w:rPr>
              <w:t>19.607,53</w:t>
            </w:r>
          </w:p>
        </w:tc>
        <w:tc>
          <w:tcPr>
            <w:tcW w:w="930" w:type="pct"/>
            <w:vAlign w:val="bottom"/>
          </w:tcPr>
          <w:p w:rsidR="00C6409B" w:rsidRPr="006D01AA" w:rsidRDefault="0044606D" w:rsidP="00D978C5">
            <w:pPr>
              <w:spacing w:after="60" w:line="288" w:lineRule="auto"/>
              <w:jc w:val="right"/>
              <w:rPr>
                <w:sz w:val="22"/>
                <w:szCs w:val="22"/>
                <w:lang w:eastAsia="tr-TR"/>
              </w:rPr>
            </w:pPr>
            <w:r>
              <w:rPr>
                <w:sz w:val="22"/>
                <w:szCs w:val="22"/>
                <w:lang w:eastAsia="tr-TR"/>
              </w:rPr>
              <w:t>20.916,48</w:t>
            </w:r>
          </w:p>
        </w:tc>
      </w:tr>
      <w:tr w:rsidR="00C6409B" w:rsidRPr="006D01AA" w:rsidTr="00DC0D51">
        <w:trPr>
          <w:trHeight w:val="150"/>
        </w:trPr>
        <w:tc>
          <w:tcPr>
            <w:tcW w:w="1824" w:type="pct"/>
            <w:vAlign w:val="center"/>
          </w:tcPr>
          <w:p w:rsidR="00C6409B" w:rsidRPr="00DC0D51" w:rsidRDefault="00C6409B" w:rsidP="00DC0D51">
            <w:pPr>
              <w:rPr>
                <w:color w:val="002060"/>
                <w:sz w:val="20"/>
                <w:lang w:val="tr-TR"/>
              </w:rPr>
            </w:pPr>
            <w:r w:rsidRPr="00DC0D51">
              <w:rPr>
                <w:color w:val="002060"/>
                <w:sz w:val="20"/>
                <w:lang w:val="tr-TR"/>
              </w:rPr>
              <w:t>Ek Çalışma Karşılıkları</w:t>
            </w:r>
          </w:p>
        </w:tc>
        <w:tc>
          <w:tcPr>
            <w:tcW w:w="1061" w:type="pct"/>
            <w:vAlign w:val="bottom"/>
          </w:tcPr>
          <w:p w:rsidR="00C6409B" w:rsidRPr="006D01AA" w:rsidRDefault="00533499" w:rsidP="00D978C5">
            <w:pPr>
              <w:spacing w:after="60" w:line="288" w:lineRule="auto"/>
              <w:jc w:val="right"/>
              <w:rPr>
                <w:sz w:val="22"/>
                <w:szCs w:val="22"/>
                <w:lang w:eastAsia="tr-TR"/>
              </w:rPr>
            </w:pPr>
            <w:r>
              <w:rPr>
                <w:sz w:val="22"/>
                <w:szCs w:val="22"/>
                <w:lang w:eastAsia="tr-TR"/>
              </w:rPr>
              <w:t>199.601,01</w:t>
            </w:r>
          </w:p>
        </w:tc>
        <w:tc>
          <w:tcPr>
            <w:tcW w:w="1185" w:type="pct"/>
          </w:tcPr>
          <w:p w:rsidR="00C6409B" w:rsidRPr="006D01AA" w:rsidRDefault="00580D61" w:rsidP="00D978C5">
            <w:pPr>
              <w:spacing w:after="60" w:line="288" w:lineRule="auto"/>
              <w:jc w:val="right"/>
              <w:rPr>
                <w:sz w:val="22"/>
                <w:szCs w:val="22"/>
                <w:lang w:eastAsia="tr-TR"/>
              </w:rPr>
            </w:pPr>
            <w:r>
              <w:rPr>
                <w:sz w:val="22"/>
                <w:szCs w:val="22"/>
                <w:lang w:eastAsia="tr-TR"/>
              </w:rPr>
              <w:t>245.822,43</w:t>
            </w:r>
          </w:p>
        </w:tc>
        <w:tc>
          <w:tcPr>
            <w:tcW w:w="930" w:type="pct"/>
            <w:vAlign w:val="bottom"/>
          </w:tcPr>
          <w:p w:rsidR="00C6409B" w:rsidRPr="006D01AA" w:rsidRDefault="0044606D" w:rsidP="00D978C5">
            <w:pPr>
              <w:spacing w:after="60" w:line="288" w:lineRule="auto"/>
              <w:jc w:val="right"/>
              <w:rPr>
                <w:sz w:val="22"/>
                <w:szCs w:val="22"/>
                <w:lang w:eastAsia="tr-TR"/>
              </w:rPr>
            </w:pPr>
            <w:r>
              <w:rPr>
                <w:sz w:val="22"/>
                <w:szCs w:val="22"/>
                <w:lang w:eastAsia="tr-TR"/>
              </w:rPr>
              <w:t>246.918,80</w:t>
            </w:r>
          </w:p>
        </w:tc>
      </w:tr>
      <w:tr w:rsidR="00C6409B" w:rsidRPr="006D01AA" w:rsidTr="00DC0D51">
        <w:trPr>
          <w:trHeight w:val="184"/>
        </w:trPr>
        <w:tc>
          <w:tcPr>
            <w:tcW w:w="1824" w:type="pct"/>
            <w:vAlign w:val="center"/>
          </w:tcPr>
          <w:p w:rsidR="00C6409B" w:rsidRPr="00DC0D51" w:rsidRDefault="00C6409B" w:rsidP="00DC0D51">
            <w:pPr>
              <w:rPr>
                <w:color w:val="002060"/>
                <w:sz w:val="20"/>
                <w:lang w:val="tr-TR"/>
              </w:rPr>
            </w:pPr>
            <w:r w:rsidRPr="00DC0D51">
              <w:rPr>
                <w:color w:val="002060"/>
                <w:sz w:val="20"/>
                <w:lang w:val="tr-TR"/>
              </w:rPr>
              <w:t>Diğer Personel Giderleri</w:t>
            </w:r>
          </w:p>
        </w:tc>
        <w:tc>
          <w:tcPr>
            <w:tcW w:w="1061" w:type="pct"/>
            <w:vAlign w:val="bottom"/>
          </w:tcPr>
          <w:p w:rsidR="00C6409B" w:rsidRPr="006D01AA" w:rsidRDefault="00533499" w:rsidP="00D978C5">
            <w:pPr>
              <w:spacing w:after="60" w:line="288" w:lineRule="auto"/>
              <w:jc w:val="right"/>
              <w:rPr>
                <w:sz w:val="22"/>
                <w:szCs w:val="22"/>
                <w:lang w:eastAsia="tr-TR"/>
              </w:rPr>
            </w:pPr>
            <w:r>
              <w:rPr>
                <w:sz w:val="22"/>
                <w:szCs w:val="22"/>
                <w:lang w:eastAsia="tr-TR"/>
              </w:rPr>
              <w:t>12.235,08</w:t>
            </w:r>
          </w:p>
        </w:tc>
        <w:tc>
          <w:tcPr>
            <w:tcW w:w="1185" w:type="pct"/>
          </w:tcPr>
          <w:p w:rsidR="00C6409B" w:rsidRPr="006D01AA" w:rsidRDefault="00580D61" w:rsidP="00D978C5">
            <w:pPr>
              <w:spacing w:after="60" w:line="288" w:lineRule="auto"/>
              <w:jc w:val="right"/>
              <w:rPr>
                <w:sz w:val="22"/>
                <w:szCs w:val="22"/>
                <w:lang w:eastAsia="tr-TR"/>
              </w:rPr>
            </w:pPr>
            <w:r>
              <w:rPr>
                <w:sz w:val="22"/>
                <w:szCs w:val="22"/>
                <w:lang w:eastAsia="tr-TR"/>
              </w:rPr>
              <w:t>14.488,75</w:t>
            </w:r>
          </w:p>
        </w:tc>
        <w:tc>
          <w:tcPr>
            <w:tcW w:w="930" w:type="pct"/>
            <w:vAlign w:val="bottom"/>
          </w:tcPr>
          <w:p w:rsidR="00C6409B" w:rsidRPr="006D01AA" w:rsidRDefault="0044606D" w:rsidP="00D978C5">
            <w:pPr>
              <w:spacing w:after="60" w:line="288" w:lineRule="auto"/>
              <w:jc w:val="right"/>
              <w:rPr>
                <w:sz w:val="22"/>
                <w:szCs w:val="22"/>
                <w:lang w:eastAsia="tr-TR"/>
              </w:rPr>
            </w:pPr>
            <w:r>
              <w:rPr>
                <w:sz w:val="22"/>
                <w:szCs w:val="22"/>
                <w:lang w:eastAsia="tr-TR"/>
              </w:rPr>
              <w:t>13.914,60</w:t>
            </w:r>
          </w:p>
        </w:tc>
      </w:tr>
      <w:tr w:rsidR="00C6409B" w:rsidRPr="006D01AA" w:rsidTr="00DC0D51">
        <w:trPr>
          <w:trHeight w:val="310"/>
        </w:trPr>
        <w:tc>
          <w:tcPr>
            <w:tcW w:w="1824" w:type="pct"/>
            <w:vAlign w:val="center"/>
          </w:tcPr>
          <w:p w:rsidR="00C6409B" w:rsidRPr="00DC0D51" w:rsidRDefault="00C6409B" w:rsidP="00DC0D51">
            <w:pPr>
              <w:rPr>
                <w:color w:val="002060"/>
                <w:sz w:val="20"/>
                <w:lang w:val="tr-TR"/>
              </w:rPr>
            </w:pPr>
          </w:p>
          <w:p w:rsidR="00C6409B" w:rsidRPr="00DC0D51" w:rsidRDefault="00C6409B" w:rsidP="00DC0D51">
            <w:pPr>
              <w:rPr>
                <w:color w:val="002060"/>
                <w:sz w:val="20"/>
                <w:lang w:val="tr-TR"/>
              </w:rPr>
            </w:pPr>
            <w:r w:rsidRPr="00DC0D51">
              <w:rPr>
                <w:color w:val="002060"/>
                <w:sz w:val="20"/>
                <w:lang w:val="tr-TR"/>
              </w:rPr>
              <w:t xml:space="preserve">2. SÖZLEŞMELİ PERSONEL </w:t>
            </w:r>
          </w:p>
        </w:tc>
        <w:tc>
          <w:tcPr>
            <w:tcW w:w="1061" w:type="pct"/>
            <w:vAlign w:val="bottom"/>
          </w:tcPr>
          <w:p w:rsidR="00C6409B" w:rsidRPr="006D01AA" w:rsidRDefault="00C6409B" w:rsidP="00D978C5">
            <w:pPr>
              <w:spacing w:after="60" w:line="288" w:lineRule="auto"/>
              <w:jc w:val="right"/>
              <w:rPr>
                <w:b/>
                <w:sz w:val="22"/>
                <w:szCs w:val="22"/>
                <w:lang w:eastAsia="tr-TR"/>
              </w:rPr>
            </w:pPr>
          </w:p>
        </w:tc>
        <w:tc>
          <w:tcPr>
            <w:tcW w:w="1185" w:type="pct"/>
          </w:tcPr>
          <w:p w:rsidR="00C6409B" w:rsidRPr="006D01AA" w:rsidRDefault="00C6409B" w:rsidP="00D978C5">
            <w:pPr>
              <w:spacing w:after="60" w:line="288" w:lineRule="auto"/>
              <w:jc w:val="right"/>
              <w:rPr>
                <w:b/>
                <w:sz w:val="22"/>
                <w:szCs w:val="22"/>
                <w:lang w:eastAsia="tr-TR"/>
              </w:rPr>
            </w:pPr>
          </w:p>
        </w:tc>
        <w:tc>
          <w:tcPr>
            <w:tcW w:w="930" w:type="pct"/>
            <w:vAlign w:val="bottom"/>
          </w:tcPr>
          <w:p w:rsidR="00C6409B" w:rsidRPr="006D01AA" w:rsidRDefault="00C6409B" w:rsidP="00D978C5">
            <w:pPr>
              <w:spacing w:after="60" w:line="288" w:lineRule="auto"/>
              <w:jc w:val="right"/>
              <w:rPr>
                <w:b/>
                <w:sz w:val="22"/>
                <w:szCs w:val="22"/>
                <w:lang w:eastAsia="tr-TR"/>
              </w:rPr>
            </w:pPr>
          </w:p>
        </w:tc>
      </w:tr>
      <w:tr w:rsidR="00C6409B" w:rsidRPr="006D01AA" w:rsidTr="00DC0D51">
        <w:trPr>
          <w:trHeight w:val="261"/>
        </w:trPr>
        <w:tc>
          <w:tcPr>
            <w:tcW w:w="1824" w:type="pct"/>
            <w:vAlign w:val="center"/>
          </w:tcPr>
          <w:p w:rsidR="00C6409B" w:rsidRPr="00DC0D51" w:rsidRDefault="00C6409B" w:rsidP="00DC0D51">
            <w:pPr>
              <w:rPr>
                <w:color w:val="002060"/>
                <w:sz w:val="20"/>
                <w:lang w:val="tr-TR"/>
              </w:rPr>
            </w:pPr>
            <w:r w:rsidRPr="00DC0D51">
              <w:rPr>
                <w:color w:val="002060"/>
                <w:sz w:val="20"/>
                <w:lang w:val="tr-TR"/>
              </w:rPr>
              <w:t>Ücretler</w:t>
            </w:r>
          </w:p>
        </w:tc>
        <w:tc>
          <w:tcPr>
            <w:tcW w:w="1061" w:type="pct"/>
            <w:vAlign w:val="bottom"/>
          </w:tcPr>
          <w:p w:rsidR="00C6409B" w:rsidRPr="006D01AA" w:rsidRDefault="00C6409B" w:rsidP="00D978C5">
            <w:pPr>
              <w:spacing w:after="60" w:line="288" w:lineRule="auto"/>
              <w:jc w:val="right"/>
              <w:rPr>
                <w:sz w:val="22"/>
                <w:szCs w:val="22"/>
                <w:lang w:eastAsia="tr-TR"/>
              </w:rPr>
            </w:pPr>
          </w:p>
        </w:tc>
        <w:tc>
          <w:tcPr>
            <w:tcW w:w="1185" w:type="pct"/>
          </w:tcPr>
          <w:p w:rsidR="00C6409B" w:rsidRPr="006D01AA" w:rsidRDefault="00C6409B" w:rsidP="00D978C5">
            <w:pPr>
              <w:spacing w:after="60" w:line="288" w:lineRule="auto"/>
              <w:jc w:val="right"/>
              <w:rPr>
                <w:sz w:val="22"/>
                <w:szCs w:val="22"/>
                <w:lang w:eastAsia="tr-TR"/>
              </w:rPr>
            </w:pPr>
          </w:p>
        </w:tc>
        <w:tc>
          <w:tcPr>
            <w:tcW w:w="930" w:type="pct"/>
            <w:vAlign w:val="bottom"/>
          </w:tcPr>
          <w:p w:rsidR="00C6409B" w:rsidRPr="006D01AA" w:rsidRDefault="00C6409B" w:rsidP="00D978C5">
            <w:pPr>
              <w:spacing w:after="60" w:line="288" w:lineRule="auto"/>
              <w:jc w:val="right"/>
              <w:rPr>
                <w:sz w:val="22"/>
                <w:szCs w:val="22"/>
                <w:lang w:eastAsia="tr-TR"/>
              </w:rPr>
            </w:pPr>
          </w:p>
        </w:tc>
      </w:tr>
    </w:tbl>
    <w:p w:rsidR="00C6409B" w:rsidRDefault="00C6409B" w:rsidP="00C6409B">
      <w:pPr>
        <w:rPr>
          <w:b/>
          <w:szCs w:val="24"/>
          <w:lang w:eastAsia="tr-TR"/>
        </w:rPr>
      </w:pPr>
    </w:p>
    <w:p w:rsidR="00DC0D51" w:rsidRDefault="00DC0D51" w:rsidP="00C6409B">
      <w:pPr>
        <w:rPr>
          <w:b/>
          <w:szCs w:val="24"/>
          <w:lang w:eastAsia="tr-TR"/>
        </w:rPr>
      </w:pPr>
    </w:p>
    <w:p w:rsidR="00DC0D51" w:rsidRDefault="00DC0D51" w:rsidP="00C6409B">
      <w:pPr>
        <w:rPr>
          <w:b/>
          <w:szCs w:val="24"/>
          <w:lang w:eastAsia="tr-TR"/>
        </w:rPr>
      </w:pPr>
    </w:p>
    <w:p w:rsidR="00C07EC5" w:rsidRDefault="00C07EC5" w:rsidP="00C6409B">
      <w:pPr>
        <w:rPr>
          <w:b/>
          <w:szCs w:val="24"/>
          <w:lang w:eastAsia="tr-TR"/>
        </w:rPr>
      </w:pPr>
    </w:p>
    <w:p w:rsidR="00C07EC5" w:rsidRDefault="00C07EC5" w:rsidP="00C6409B">
      <w:pPr>
        <w:rPr>
          <w:b/>
          <w:szCs w:val="24"/>
          <w:lang w:eastAsia="tr-TR"/>
        </w:rPr>
      </w:pPr>
    </w:p>
    <w:p w:rsidR="00DC0D51" w:rsidRPr="00177EA5" w:rsidRDefault="00DC0D51" w:rsidP="00C6409B">
      <w:pPr>
        <w:rPr>
          <w:b/>
          <w:szCs w:val="24"/>
          <w:lang w:eastAsia="tr-TR"/>
        </w:rPr>
      </w:pPr>
    </w:p>
    <w:tbl>
      <w:tblPr>
        <w:tblpPr w:leftFromText="141" w:rightFromText="141" w:vertAnchor="text" w:horzAnchor="margin" w:tblpY="527"/>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1693"/>
        <w:gridCol w:w="1435"/>
        <w:gridCol w:w="1435"/>
      </w:tblGrid>
      <w:tr w:rsidR="00925233" w:rsidRPr="00177EA5" w:rsidTr="00B204D7">
        <w:trPr>
          <w:trHeight w:val="271"/>
        </w:trPr>
        <w:tc>
          <w:tcPr>
            <w:tcW w:w="4961" w:type="dxa"/>
            <w:shd w:val="clear" w:color="auto" w:fill="DBE5F1"/>
            <w:noWrap/>
            <w:vAlign w:val="bottom"/>
          </w:tcPr>
          <w:p w:rsidR="00925233" w:rsidRPr="00B209B1" w:rsidRDefault="00925233" w:rsidP="00E15CB9">
            <w:pPr>
              <w:spacing w:line="240" w:lineRule="atLeast"/>
              <w:rPr>
                <w:b/>
                <w:color w:val="002060"/>
                <w:lang w:val="tr-TR"/>
              </w:rPr>
            </w:pPr>
            <w:r w:rsidRPr="00B209B1">
              <w:rPr>
                <w:b/>
                <w:color w:val="002060"/>
                <w:lang w:val="tr-TR"/>
              </w:rPr>
              <w:t>Ekonomik Kod / Açıklama</w:t>
            </w:r>
          </w:p>
        </w:tc>
        <w:tc>
          <w:tcPr>
            <w:tcW w:w="1693" w:type="dxa"/>
            <w:shd w:val="clear" w:color="auto" w:fill="DBE5F1"/>
            <w:vAlign w:val="center"/>
          </w:tcPr>
          <w:p w:rsidR="00925233" w:rsidRPr="00B209B1" w:rsidRDefault="00357D5A" w:rsidP="00E15CB9">
            <w:pPr>
              <w:spacing w:line="240" w:lineRule="atLeast"/>
              <w:jc w:val="center"/>
              <w:rPr>
                <w:b/>
                <w:color w:val="002060"/>
                <w:lang w:val="tr-TR"/>
              </w:rPr>
            </w:pPr>
            <w:r>
              <w:rPr>
                <w:b/>
                <w:color w:val="002060"/>
                <w:lang w:val="tr-TR"/>
              </w:rPr>
              <w:t>2015</w:t>
            </w:r>
            <w:r w:rsidR="00925233" w:rsidRPr="00B209B1">
              <w:rPr>
                <w:b/>
                <w:color w:val="002060"/>
                <w:lang w:val="tr-TR"/>
              </w:rPr>
              <w:t xml:space="preserve"> Yılı</w:t>
            </w:r>
          </w:p>
        </w:tc>
        <w:tc>
          <w:tcPr>
            <w:tcW w:w="1435" w:type="dxa"/>
            <w:shd w:val="clear" w:color="auto" w:fill="DBE5F1"/>
            <w:vAlign w:val="center"/>
          </w:tcPr>
          <w:p w:rsidR="00925233" w:rsidRPr="00B209B1" w:rsidRDefault="00357D5A" w:rsidP="00E15CB9">
            <w:pPr>
              <w:spacing w:line="240" w:lineRule="atLeast"/>
              <w:jc w:val="center"/>
              <w:rPr>
                <w:b/>
                <w:color w:val="002060"/>
                <w:lang w:val="tr-TR"/>
              </w:rPr>
            </w:pPr>
            <w:r>
              <w:rPr>
                <w:b/>
                <w:color w:val="002060"/>
                <w:lang w:val="tr-TR"/>
              </w:rPr>
              <w:t>2016</w:t>
            </w:r>
            <w:r w:rsidR="00925233" w:rsidRPr="00B209B1">
              <w:rPr>
                <w:b/>
                <w:color w:val="002060"/>
                <w:lang w:val="tr-TR"/>
              </w:rPr>
              <w:t>Yılı</w:t>
            </w:r>
          </w:p>
        </w:tc>
        <w:tc>
          <w:tcPr>
            <w:tcW w:w="1435" w:type="dxa"/>
            <w:shd w:val="clear" w:color="auto" w:fill="DBE5F1"/>
            <w:vAlign w:val="center"/>
          </w:tcPr>
          <w:p w:rsidR="00925233" w:rsidRPr="00B209B1" w:rsidRDefault="00357D5A" w:rsidP="00E15CB9">
            <w:pPr>
              <w:spacing w:line="240" w:lineRule="atLeast"/>
              <w:jc w:val="center"/>
              <w:rPr>
                <w:b/>
                <w:color w:val="002060"/>
                <w:lang w:val="tr-TR"/>
              </w:rPr>
            </w:pPr>
            <w:r>
              <w:rPr>
                <w:b/>
                <w:color w:val="002060"/>
                <w:lang w:val="tr-TR"/>
              </w:rPr>
              <w:t>2017</w:t>
            </w:r>
            <w:r w:rsidR="00925233" w:rsidRPr="00B209B1">
              <w:rPr>
                <w:b/>
                <w:color w:val="002060"/>
                <w:lang w:val="tr-TR"/>
              </w:rPr>
              <w:t xml:space="preserve"> Yılı</w:t>
            </w:r>
          </w:p>
        </w:tc>
      </w:tr>
      <w:tr w:rsidR="00D62AC5" w:rsidRPr="00177EA5" w:rsidTr="00925233">
        <w:trPr>
          <w:trHeight w:val="306"/>
        </w:trPr>
        <w:tc>
          <w:tcPr>
            <w:tcW w:w="4961" w:type="dxa"/>
          </w:tcPr>
          <w:p w:rsidR="00D62AC5" w:rsidRPr="00DC0D51" w:rsidRDefault="00D62AC5" w:rsidP="00D62AC5">
            <w:pPr>
              <w:spacing w:line="240" w:lineRule="atLeast"/>
              <w:rPr>
                <w:color w:val="002060"/>
                <w:lang w:val="tr-TR"/>
              </w:rPr>
            </w:pPr>
            <w:r w:rsidRPr="00DC0D51">
              <w:rPr>
                <w:color w:val="002060"/>
                <w:lang w:val="tr-TR"/>
              </w:rPr>
              <w:t xml:space="preserve">3. MAL VE HİZMET ALIM GİDERLERİ </w:t>
            </w:r>
          </w:p>
        </w:tc>
        <w:tc>
          <w:tcPr>
            <w:tcW w:w="1693" w:type="dxa"/>
          </w:tcPr>
          <w:p w:rsidR="00D62AC5" w:rsidRPr="00D62AC5" w:rsidRDefault="00D62AC5" w:rsidP="00D62AC5">
            <w:pPr>
              <w:ind w:right="110"/>
              <w:jc w:val="both"/>
              <w:rPr>
                <w:b/>
                <w:sz w:val="20"/>
              </w:rPr>
            </w:pPr>
            <w:r w:rsidRPr="00D62AC5">
              <w:rPr>
                <w:b/>
                <w:sz w:val="20"/>
              </w:rPr>
              <w:t>230.289,68</w:t>
            </w:r>
          </w:p>
        </w:tc>
        <w:tc>
          <w:tcPr>
            <w:tcW w:w="1435" w:type="dxa"/>
          </w:tcPr>
          <w:p w:rsidR="00D62AC5" w:rsidRPr="00D62AC5" w:rsidRDefault="00D62AC5" w:rsidP="00D62AC5">
            <w:pPr>
              <w:ind w:right="110"/>
              <w:jc w:val="both"/>
              <w:rPr>
                <w:b/>
                <w:sz w:val="20"/>
              </w:rPr>
            </w:pPr>
            <w:r w:rsidRPr="00D62AC5">
              <w:rPr>
                <w:b/>
                <w:sz w:val="20"/>
              </w:rPr>
              <w:t>233.991,74</w:t>
            </w:r>
          </w:p>
        </w:tc>
        <w:tc>
          <w:tcPr>
            <w:tcW w:w="1435" w:type="dxa"/>
          </w:tcPr>
          <w:p w:rsidR="00D62AC5" w:rsidRPr="00211D85" w:rsidRDefault="00DE45AF" w:rsidP="00D62AC5">
            <w:pPr>
              <w:spacing w:line="240" w:lineRule="atLeast"/>
              <w:ind w:right="110"/>
              <w:jc w:val="right"/>
              <w:rPr>
                <w:b/>
                <w:color w:val="000000"/>
                <w:sz w:val="20"/>
                <w:lang w:val="tr-TR"/>
              </w:rPr>
            </w:pPr>
            <w:r w:rsidRPr="00211D85">
              <w:rPr>
                <w:b/>
                <w:color w:val="000000"/>
                <w:sz w:val="20"/>
                <w:lang w:val="tr-TR"/>
              </w:rPr>
              <w:t>182.649,93</w:t>
            </w:r>
          </w:p>
        </w:tc>
      </w:tr>
      <w:tr w:rsidR="00D62AC5" w:rsidRPr="00177EA5" w:rsidTr="00925233">
        <w:trPr>
          <w:trHeight w:val="243"/>
        </w:trPr>
        <w:tc>
          <w:tcPr>
            <w:tcW w:w="4961" w:type="dxa"/>
            <w:noWrap/>
            <w:vAlign w:val="bottom"/>
          </w:tcPr>
          <w:p w:rsidR="00D62AC5" w:rsidRPr="00DC0D51" w:rsidRDefault="00D62AC5" w:rsidP="00D62AC5">
            <w:pPr>
              <w:rPr>
                <w:color w:val="002060"/>
                <w:lang w:val="tr-TR"/>
              </w:rPr>
            </w:pPr>
            <w:r w:rsidRPr="00DC0D51">
              <w:rPr>
                <w:color w:val="002060"/>
                <w:lang w:val="tr-TR"/>
              </w:rPr>
              <w:t>2. TÜKETİME YÖNELİK MAL VE MALZ. ALIMLARI</w:t>
            </w:r>
          </w:p>
        </w:tc>
        <w:tc>
          <w:tcPr>
            <w:tcW w:w="1693" w:type="dxa"/>
            <w:vAlign w:val="bottom"/>
          </w:tcPr>
          <w:p w:rsidR="00D62AC5" w:rsidRPr="00D62AC5" w:rsidRDefault="00D62AC5" w:rsidP="00D62AC5">
            <w:pPr>
              <w:ind w:right="110"/>
              <w:jc w:val="both"/>
              <w:rPr>
                <w:b/>
                <w:sz w:val="20"/>
              </w:rPr>
            </w:pPr>
            <w:r w:rsidRPr="00D62AC5">
              <w:rPr>
                <w:b/>
                <w:sz w:val="20"/>
              </w:rPr>
              <w:t>187.975,21</w:t>
            </w:r>
          </w:p>
        </w:tc>
        <w:tc>
          <w:tcPr>
            <w:tcW w:w="1435" w:type="dxa"/>
            <w:vAlign w:val="bottom"/>
          </w:tcPr>
          <w:p w:rsidR="00D62AC5" w:rsidRPr="00D62AC5" w:rsidRDefault="00D62AC5" w:rsidP="00D62AC5">
            <w:pPr>
              <w:ind w:right="110"/>
              <w:jc w:val="both"/>
              <w:rPr>
                <w:b/>
                <w:sz w:val="20"/>
              </w:rPr>
            </w:pPr>
            <w:r w:rsidRPr="00D62AC5">
              <w:rPr>
                <w:b/>
                <w:sz w:val="20"/>
              </w:rPr>
              <w:t>182.961,25</w:t>
            </w:r>
          </w:p>
        </w:tc>
        <w:tc>
          <w:tcPr>
            <w:tcW w:w="1435" w:type="dxa"/>
            <w:vAlign w:val="bottom"/>
          </w:tcPr>
          <w:p w:rsidR="00D62AC5" w:rsidRPr="00211D85" w:rsidRDefault="002655D1" w:rsidP="00D62AC5">
            <w:pPr>
              <w:ind w:right="110"/>
              <w:jc w:val="right"/>
              <w:rPr>
                <w:b/>
                <w:color w:val="000000"/>
                <w:sz w:val="20"/>
                <w:lang w:val="tr-TR"/>
              </w:rPr>
            </w:pPr>
            <w:r w:rsidRPr="00211D85">
              <w:rPr>
                <w:b/>
                <w:color w:val="000000"/>
                <w:sz w:val="20"/>
                <w:lang w:val="tr-TR"/>
              </w:rPr>
              <w:t>152.583,76</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Kırtasiye ve Büro Malzemesi Alımları</w:t>
            </w:r>
          </w:p>
        </w:tc>
        <w:tc>
          <w:tcPr>
            <w:tcW w:w="1693" w:type="dxa"/>
            <w:vAlign w:val="bottom"/>
          </w:tcPr>
          <w:p w:rsidR="00D62AC5" w:rsidRPr="00D62AC5" w:rsidRDefault="00D62AC5" w:rsidP="00D62AC5">
            <w:pPr>
              <w:ind w:right="110"/>
              <w:jc w:val="both"/>
              <w:rPr>
                <w:sz w:val="20"/>
                <w:lang w:eastAsia="tr-TR"/>
              </w:rPr>
            </w:pPr>
            <w:r w:rsidRPr="00D62AC5">
              <w:rPr>
                <w:sz w:val="20"/>
                <w:lang w:eastAsia="tr-TR"/>
              </w:rPr>
              <w:t>20.521,54</w:t>
            </w:r>
          </w:p>
        </w:tc>
        <w:tc>
          <w:tcPr>
            <w:tcW w:w="1435" w:type="dxa"/>
            <w:vAlign w:val="bottom"/>
          </w:tcPr>
          <w:p w:rsidR="00D62AC5" w:rsidRPr="00D62AC5" w:rsidRDefault="00D62AC5" w:rsidP="00D62AC5">
            <w:pPr>
              <w:ind w:right="110"/>
              <w:jc w:val="both"/>
              <w:rPr>
                <w:sz w:val="20"/>
                <w:lang w:eastAsia="tr-TR"/>
              </w:rPr>
            </w:pPr>
            <w:r w:rsidRPr="00D62AC5">
              <w:rPr>
                <w:sz w:val="20"/>
                <w:lang w:eastAsia="tr-TR"/>
              </w:rPr>
              <w:t>23.707,04</w:t>
            </w:r>
          </w:p>
        </w:tc>
        <w:tc>
          <w:tcPr>
            <w:tcW w:w="1435" w:type="dxa"/>
            <w:vAlign w:val="bottom"/>
          </w:tcPr>
          <w:p w:rsidR="00D62AC5" w:rsidRPr="00D62AC5" w:rsidRDefault="002200BB" w:rsidP="00D62AC5">
            <w:pPr>
              <w:ind w:right="110"/>
              <w:jc w:val="right"/>
              <w:rPr>
                <w:sz w:val="20"/>
                <w:lang w:eastAsia="tr-TR"/>
              </w:rPr>
            </w:pPr>
            <w:r>
              <w:rPr>
                <w:sz w:val="20"/>
                <w:lang w:eastAsia="tr-TR"/>
              </w:rPr>
              <w:t>1.711,66</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Su Alımları</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1.609,5</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3.479,00</w:t>
            </w:r>
          </w:p>
        </w:tc>
        <w:tc>
          <w:tcPr>
            <w:tcW w:w="1435" w:type="dxa"/>
            <w:vAlign w:val="bottom"/>
          </w:tcPr>
          <w:p w:rsidR="00D62AC5" w:rsidRPr="00D62AC5" w:rsidRDefault="002200BB" w:rsidP="00D62AC5">
            <w:pPr>
              <w:spacing w:after="60" w:line="288" w:lineRule="auto"/>
              <w:ind w:right="110"/>
              <w:jc w:val="right"/>
              <w:rPr>
                <w:sz w:val="20"/>
                <w:lang w:eastAsia="tr-TR"/>
              </w:rPr>
            </w:pPr>
            <w:r>
              <w:rPr>
                <w:sz w:val="20"/>
                <w:lang w:eastAsia="tr-TR"/>
              </w:rPr>
              <w:t>5.742,50</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Temizlik Malzemesi Alımları</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6.335,42</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5.103,73</w:t>
            </w:r>
          </w:p>
        </w:tc>
        <w:tc>
          <w:tcPr>
            <w:tcW w:w="1435" w:type="dxa"/>
            <w:vAlign w:val="bottom"/>
          </w:tcPr>
          <w:p w:rsidR="00D62AC5" w:rsidRPr="00D62AC5" w:rsidRDefault="002200BB" w:rsidP="00D62AC5">
            <w:pPr>
              <w:spacing w:after="60" w:line="288" w:lineRule="auto"/>
              <w:ind w:right="110"/>
              <w:jc w:val="right"/>
              <w:rPr>
                <w:sz w:val="20"/>
                <w:lang w:eastAsia="tr-TR"/>
              </w:rPr>
            </w:pPr>
            <w:r>
              <w:rPr>
                <w:sz w:val="20"/>
                <w:lang w:eastAsia="tr-TR"/>
              </w:rPr>
              <w:t>60,05</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Baskı Cilt Giderleri</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1.976,30</w:t>
            </w:r>
          </w:p>
        </w:tc>
        <w:tc>
          <w:tcPr>
            <w:tcW w:w="1435"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2200BB" w:rsidP="00D62AC5">
            <w:pPr>
              <w:spacing w:after="60" w:line="288" w:lineRule="auto"/>
              <w:ind w:right="110"/>
              <w:jc w:val="right"/>
              <w:rPr>
                <w:sz w:val="20"/>
                <w:lang w:eastAsia="tr-TR"/>
              </w:rPr>
            </w:pPr>
            <w:r>
              <w:rPr>
                <w:sz w:val="20"/>
                <w:lang w:eastAsia="tr-TR"/>
              </w:rPr>
              <w:t>2.835,75</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Diğer Yayın Alımları</w:t>
            </w:r>
          </w:p>
        </w:tc>
        <w:tc>
          <w:tcPr>
            <w:tcW w:w="1693"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line="288" w:lineRule="auto"/>
              <w:ind w:right="110"/>
              <w:jc w:val="right"/>
              <w:rPr>
                <w:sz w:val="20"/>
                <w:lang w:eastAsia="tr-TR"/>
              </w:rPr>
            </w:pP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Yakacak Alımları</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88.944,88</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82.442,72</w:t>
            </w:r>
          </w:p>
        </w:tc>
        <w:tc>
          <w:tcPr>
            <w:tcW w:w="1435" w:type="dxa"/>
            <w:vAlign w:val="bottom"/>
          </w:tcPr>
          <w:p w:rsidR="00D62AC5" w:rsidRPr="00D62AC5" w:rsidRDefault="002655D1" w:rsidP="00D62AC5">
            <w:pPr>
              <w:spacing w:after="60" w:line="288" w:lineRule="auto"/>
              <w:ind w:right="110"/>
              <w:jc w:val="right"/>
              <w:rPr>
                <w:sz w:val="20"/>
                <w:lang w:eastAsia="tr-TR"/>
              </w:rPr>
            </w:pPr>
            <w:r>
              <w:rPr>
                <w:sz w:val="20"/>
                <w:lang w:eastAsia="tr-TR"/>
              </w:rPr>
              <w:t>82.284,39</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Elektrik Alımları</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48.322,87</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47.485,89</w:t>
            </w:r>
          </w:p>
        </w:tc>
        <w:tc>
          <w:tcPr>
            <w:tcW w:w="1435" w:type="dxa"/>
            <w:vAlign w:val="bottom"/>
          </w:tcPr>
          <w:p w:rsidR="00D62AC5" w:rsidRPr="00D62AC5" w:rsidRDefault="002200BB" w:rsidP="00D62AC5">
            <w:pPr>
              <w:spacing w:after="60" w:line="288" w:lineRule="auto"/>
              <w:ind w:right="110"/>
              <w:jc w:val="right"/>
              <w:rPr>
                <w:sz w:val="20"/>
                <w:lang w:eastAsia="tr-TR"/>
              </w:rPr>
            </w:pPr>
            <w:r>
              <w:rPr>
                <w:sz w:val="20"/>
                <w:lang w:eastAsia="tr-TR"/>
              </w:rPr>
              <w:t>51.300,22</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Giyim Kuşam Alımları</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1.423,87</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913,89</w:t>
            </w:r>
          </w:p>
        </w:tc>
        <w:tc>
          <w:tcPr>
            <w:tcW w:w="1435" w:type="dxa"/>
            <w:vAlign w:val="bottom"/>
          </w:tcPr>
          <w:p w:rsidR="00D62AC5" w:rsidRPr="00D62AC5" w:rsidRDefault="002200BB" w:rsidP="00D62AC5">
            <w:pPr>
              <w:spacing w:after="60" w:line="288" w:lineRule="auto"/>
              <w:ind w:right="110"/>
              <w:jc w:val="right"/>
              <w:rPr>
                <w:sz w:val="20"/>
                <w:lang w:eastAsia="tr-TR"/>
              </w:rPr>
            </w:pPr>
            <w:r>
              <w:rPr>
                <w:sz w:val="20"/>
                <w:lang w:eastAsia="tr-TR"/>
              </w:rPr>
              <w:t>784,73</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Özel Malzeme Alımları</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915,83</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2.915,18</w:t>
            </w:r>
          </w:p>
        </w:tc>
        <w:tc>
          <w:tcPr>
            <w:tcW w:w="1435" w:type="dxa"/>
            <w:vAlign w:val="bottom"/>
          </w:tcPr>
          <w:p w:rsidR="00D62AC5" w:rsidRPr="00D62AC5" w:rsidRDefault="00D62AC5" w:rsidP="00D62AC5">
            <w:pPr>
              <w:spacing w:after="60" w:line="288" w:lineRule="auto"/>
              <w:ind w:right="110"/>
              <w:jc w:val="right"/>
              <w:rPr>
                <w:sz w:val="20"/>
                <w:lang w:eastAsia="tr-TR"/>
              </w:rPr>
            </w:pPr>
          </w:p>
        </w:tc>
      </w:tr>
      <w:tr w:rsidR="00D62AC5" w:rsidRPr="00177EA5" w:rsidTr="00925233">
        <w:trPr>
          <w:trHeight w:val="245"/>
        </w:trPr>
        <w:tc>
          <w:tcPr>
            <w:tcW w:w="4961" w:type="dxa"/>
            <w:noWrap/>
            <w:vAlign w:val="bottom"/>
          </w:tcPr>
          <w:p w:rsidR="00D62AC5" w:rsidRPr="00DC0D51" w:rsidRDefault="002655D1" w:rsidP="00D62AC5">
            <w:pPr>
              <w:rPr>
                <w:color w:val="002060"/>
                <w:sz w:val="20"/>
                <w:lang w:val="tr-TR"/>
              </w:rPr>
            </w:pPr>
            <w:r>
              <w:rPr>
                <w:color w:val="002060"/>
                <w:sz w:val="20"/>
                <w:lang w:val="tr-TR"/>
              </w:rPr>
              <w:t>Zirai Malzeme ve İlaç</w:t>
            </w:r>
            <w:r w:rsidR="00D62AC5" w:rsidRPr="00DC0D51">
              <w:rPr>
                <w:color w:val="002060"/>
                <w:sz w:val="20"/>
                <w:lang w:val="tr-TR"/>
              </w:rPr>
              <w:t xml:space="preserve"> Alımları</w:t>
            </w:r>
          </w:p>
        </w:tc>
        <w:tc>
          <w:tcPr>
            <w:tcW w:w="1693"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2655D1" w:rsidP="00D62AC5">
            <w:pPr>
              <w:spacing w:after="60" w:line="288" w:lineRule="auto"/>
              <w:ind w:right="110"/>
              <w:jc w:val="right"/>
              <w:rPr>
                <w:sz w:val="20"/>
                <w:lang w:eastAsia="tr-TR"/>
              </w:rPr>
            </w:pPr>
            <w:r>
              <w:rPr>
                <w:sz w:val="20"/>
                <w:lang w:eastAsia="tr-TR"/>
              </w:rPr>
              <w:t>125,01</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Laboratuar Malzemesi Alımları</w:t>
            </w:r>
          </w:p>
        </w:tc>
        <w:tc>
          <w:tcPr>
            <w:tcW w:w="1693"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line="288" w:lineRule="auto"/>
              <w:ind w:right="110"/>
              <w:jc w:val="right"/>
              <w:rPr>
                <w:sz w:val="20"/>
                <w:lang w:eastAsia="tr-TR"/>
              </w:rPr>
            </w:pP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Diğer Tüketim Mal ve Malzemesi Alımları</w:t>
            </w:r>
          </w:p>
        </w:tc>
        <w:tc>
          <w:tcPr>
            <w:tcW w:w="1693" w:type="dxa"/>
            <w:vAlign w:val="bottom"/>
          </w:tcPr>
          <w:p w:rsidR="00D62AC5" w:rsidRPr="00D62AC5" w:rsidRDefault="00D62AC5" w:rsidP="00D62AC5">
            <w:pPr>
              <w:spacing w:after="60"/>
              <w:jc w:val="both"/>
              <w:rPr>
                <w:sz w:val="20"/>
                <w:lang w:eastAsia="tr-TR"/>
              </w:rPr>
            </w:pPr>
            <w:r w:rsidRPr="00D62AC5">
              <w:rPr>
                <w:sz w:val="20"/>
                <w:lang w:eastAsia="tr-TR"/>
              </w:rPr>
              <w:t>17.925,03</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16.931,80</w:t>
            </w:r>
          </w:p>
        </w:tc>
        <w:tc>
          <w:tcPr>
            <w:tcW w:w="1435" w:type="dxa"/>
            <w:vAlign w:val="bottom"/>
          </w:tcPr>
          <w:p w:rsidR="00D62AC5" w:rsidRPr="00D62AC5" w:rsidRDefault="002655D1" w:rsidP="00D62AC5">
            <w:pPr>
              <w:spacing w:after="60" w:line="288" w:lineRule="auto"/>
              <w:ind w:right="110"/>
              <w:jc w:val="right"/>
              <w:rPr>
                <w:sz w:val="20"/>
                <w:lang w:eastAsia="tr-TR"/>
              </w:rPr>
            </w:pPr>
            <w:r>
              <w:rPr>
                <w:sz w:val="20"/>
                <w:lang w:eastAsia="tr-TR"/>
              </w:rPr>
              <w:t>7.739,45</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3. YOLLUKLAR</w:t>
            </w:r>
          </w:p>
        </w:tc>
        <w:tc>
          <w:tcPr>
            <w:tcW w:w="1693" w:type="dxa"/>
            <w:vAlign w:val="bottom"/>
          </w:tcPr>
          <w:p w:rsidR="00D62AC5" w:rsidRPr="00D62AC5" w:rsidRDefault="00D62AC5" w:rsidP="00D62AC5">
            <w:pPr>
              <w:spacing w:after="60"/>
              <w:ind w:right="110"/>
              <w:jc w:val="both"/>
              <w:rPr>
                <w:b/>
                <w:bCs/>
                <w:sz w:val="20"/>
                <w:lang w:eastAsia="tr-TR"/>
              </w:rPr>
            </w:pPr>
            <w:r w:rsidRPr="00D62AC5">
              <w:rPr>
                <w:b/>
                <w:bCs/>
                <w:sz w:val="20"/>
                <w:lang w:eastAsia="tr-TR"/>
              </w:rPr>
              <w:t>35.377,57</w:t>
            </w:r>
          </w:p>
        </w:tc>
        <w:tc>
          <w:tcPr>
            <w:tcW w:w="1435" w:type="dxa"/>
            <w:vAlign w:val="bottom"/>
          </w:tcPr>
          <w:p w:rsidR="00D62AC5" w:rsidRPr="00D62AC5" w:rsidRDefault="00D62AC5" w:rsidP="00D62AC5">
            <w:pPr>
              <w:spacing w:after="60"/>
              <w:ind w:right="110"/>
              <w:jc w:val="both"/>
              <w:rPr>
                <w:b/>
                <w:bCs/>
                <w:sz w:val="20"/>
                <w:lang w:eastAsia="tr-TR"/>
              </w:rPr>
            </w:pPr>
            <w:r w:rsidRPr="00D62AC5">
              <w:rPr>
                <w:b/>
                <w:bCs/>
                <w:sz w:val="20"/>
                <w:lang w:eastAsia="tr-TR"/>
              </w:rPr>
              <w:t>37.426,15</w:t>
            </w:r>
          </w:p>
        </w:tc>
        <w:tc>
          <w:tcPr>
            <w:tcW w:w="1435" w:type="dxa"/>
            <w:vAlign w:val="bottom"/>
          </w:tcPr>
          <w:p w:rsidR="00D62AC5" w:rsidRPr="00D62AC5" w:rsidRDefault="002655D1" w:rsidP="00D62AC5">
            <w:pPr>
              <w:spacing w:after="60" w:line="288" w:lineRule="auto"/>
              <w:ind w:right="110"/>
              <w:jc w:val="right"/>
              <w:rPr>
                <w:b/>
                <w:bCs/>
                <w:sz w:val="20"/>
                <w:lang w:eastAsia="tr-TR"/>
              </w:rPr>
            </w:pPr>
            <w:r>
              <w:rPr>
                <w:b/>
                <w:bCs/>
                <w:sz w:val="20"/>
                <w:lang w:eastAsia="tr-TR"/>
              </w:rPr>
              <w:t>26.354,85</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Yurtiçi Geçici Görev Yollukları</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30.156,11</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36.221,97</w:t>
            </w:r>
          </w:p>
        </w:tc>
        <w:tc>
          <w:tcPr>
            <w:tcW w:w="1435" w:type="dxa"/>
            <w:vAlign w:val="bottom"/>
          </w:tcPr>
          <w:p w:rsidR="00D62AC5" w:rsidRPr="00D62AC5" w:rsidRDefault="002655D1" w:rsidP="00D62AC5">
            <w:pPr>
              <w:spacing w:after="60" w:line="288" w:lineRule="auto"/>
              <w:ind w:right="110"/>
              <w:jc w:val="right"/>
              <w:rPr>
                <w:sz w:val="20"/>
                <w:lang w:eastAsia="tr-TR"/>
              </w:rPr>
            </w:pPr>
            <w:r>
              <w:rPr>
                <w:sz w:val="20"/>
                <w:lang w:eastAsia="tr-TR"/>
              </w:rPr>
              <w:t>26.354,85</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Yurtiçi Sürekli Görev Yollukları</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5.221,46</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1.204,97</w:t>
            </w:r>
          </w:p>
        </w:tc>
        <w:tc>
          <w:tcPr>
            <w:tcW w:w="1435" w:type="dxa"/>
            <w:vAlign w:val="bottom"/>
          </w:tcPr>
          <w:p w:rsidR="00D62AC5" w:rsidRPr="00D62AC5" w:rsidRDefault="00D62AC5" w:rsidP="00D62AC5">
            <w:pPr>
              <w:spacing w:after="60" w:line="288" w:lineRule="auto"/>
              <w:ind w:right="110"/>
              <w:jc w:val="right"/>
              <w:rPr>
                <w:sz w:val="20"/>
                <w:lang w:eastAsia="tr-TR"/>
              </w:rPr>
            </w:pP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Yurtdışı Geçici Görev Yollukları</w:t>
            </w:r>
          </w:p>
        </w:tc>
        <w:tc>
          <w:tcPr>
            <w:tcW w:w="1693"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line="288" w:lineRule="auto"/>
              <w:ind w:right="110"/>
              <w:jc w:val="right"/>
              <w:rPr>
                <w:sz w:val="20"/>
                <w:lang w:eastAsia="tr-TR"/>
              </w:rPr>
            </w:pP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 xml:space="preserve">5. HİZMET ALIMLARI </w:t>
            </w:r>
          </w:p>
        </w:tc>
        <w:tc>
          <w:tcPr>
            <w:tcW w:w="1693" w:type="dxa"/>
            <w:vAlign w:val="bottom"/>
          </w:tcPr>
          <w:p w:rsidR="00D62AC5" w:rsidRPr="00D62AC5" w:rsidRDefault="00D62AC5" w:rsidP="00D62AC5">
            <w:pPr>
              <w:spacing w:after="60"/>
              <w:jc w:val="both"/>
              <w:rPr>
                <w:b/>
                <w:sz w:val="20"/>
                <w:lang w:eastAsia="tr-TR"/>
              </w:rPr>
            </w:pPr>
            <w:r w:rsidRPr="00D62AC5">
              <w:rPr>
                <w:b/>
                <w:sz w:val="20"/>
                <w:lang w:eastAsia="tr-TR"/>
              </w:rPr>
              <w:t>2.999,57</w:t>
            </w:r>
          </w:p>
        </w:tc>
        <w:tc>
          <w:tcPr>
            <w:tcW w:w="1435" w:type="dxa"/>
            <w:vAlign w:val="bottom"/>
          </w:tcPr>
          <w:p w:rsidR="00D62AC5" w:rsidRPr="00D62AC5" w:rsidRDefault="00D62AC5" w:rsidP="00D62AC5">
            <w:pPr>
              <w:spacing w:after="60"/>
              <w:ind w:right="110"/>
              <w:jc w:val="both"/>
              <w:rPr>
                <w:b/>
                <w:bCs/>
                <w:sz w:val="20"/>
                <w:lang w:eastAsia="tr-TR"/>
              </w:rPr>
            </w:pPr>
            <w:r w:rsidRPr="00D62AC5">
              <w:rPr>
                <w:b/>
                <w:bCs/>
                <w:sz w:val="20"/>
                <w:lang w:eastAsia="tr-TR"/>
              </w:rPr>
              <w:t>3.672,78</w:t>
            </w:r>
          </w:p>
        </w:tc>
        <w:tc>
          <w:tcPr>
            <w:tcW w:w="1435" w:type="dxa"/>
            <w:vAlign w:val="bottom"/>
          </w:tcPr>
          <w:p w:rsidR="00D62AC5" w:rsidRPr="00D62AC5" w:rsidRDefault="002655D1" w:rsidP="00D62AC5">
            <w:pPr>
              <w:spacing w:after="60" w:line="288" w:lineRule="auto"/>
              <w:ind w:right="110"/>
              <w:jc w:val="right"/>
              <w:rPr>
                <w:b/>
                <w:bCs/>
                <w:sz w:val="20"/>
                <w:lang w:eastAsia="tr-TR"/>
              </w:rPr>
            </w:pPr>
            <w:r>
              <w:rPr>
                <w:b/>
                <w:bCs/>
                <w:sz w:val="20"/>
                <w:lang w:eastAsia="tr-TR"/>
              </w:rPr>
              <w:t>1.817,41</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Haberleşme Giderleri</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2.499,57</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3.672,78</w:t>
            </w:r>
          </w:p>
        </w:tc>
        <w:tc>
          <w:tcPr>
            <w:tcW w:w="1435" w:type="dxa"/>
            <w:vAlign w:val="bottom"/>
          </w:tcPr>
          <w:p w:rsidR="00D62AC5" w:rsidRPr="00D62AC5" w:rsidRDefault="002655D1" w:rsidP="00D62AC5">
            <w:pPr>
              <w:spacing w:after="60" w:line="288" w:lineRule="auto"/>
              <w:ind w:right="110"/>
              <w:jc w:val="right"/>
              <w:rPr>
                <w:sz w:val="20"/>
                <w:lang w:eastAsia="tr-TR"/>
              </w:rPr>
            </w:pPr>
            <w:r>
              <w:rPr>
                <w:sz w:val="20"/>
                <w:lang w:eastAsia="tr-TR"/>
              </w:rPr>
              <w:t>1.817,41</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Kiralar</w:t>
            </w:r>
          </w:p>
        </w:tc>
        <w:tc>
          <w:tcPr>
            <w:tcW w:w="1693" w:type="dxa"/>
            <w:vAlign w:val="bottom"/>
          </w:tcPr>
          <w:p w:rsidR="00D62AC5" w:rsidRPr="00D62AC5" w:rsidRDefault="00D62AC5" w:rsidP="00D62AC5">
            <w:pPr>
              <w:spacing w:after="60"/>
              <w:ind w:right="110"/>
              <w:jc w:val="both"/>
              <w:rPr>
                <w:b/>
                <w:sz w:val="20"/>
              </w:rPr>
            </w:pPr>
          </w:p>
        </w:tc>
        <w:tc>
          <w:tcPr>
            <w:tcW w:w="1435"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line="288" w:lineRule="auto"/>
              <w:ind w:right="110"/>
              <w:jc w:val="right"/>
              <w:rPr>
                <w:sz w:val="20"/>
                <w:lang w:eastAsia="tr-TR"/>
              </w:rPr>
            </w:pP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Yurtdışı Staj Öğrenim Giderleri</w:t>
            </w:r>
          </w:p>
        </w:tc>
        <w:tc>
          <w:tcPr>
            <w:tcW w:w="1693" w:type="dxa"/>
            <w:vAlign w:val="bottom"/>
          </w:tcPr>
          <w:p w:rsidR="00D62AC5" w:rsidRPr="00D62AC5" w:rsidRDefault="00D62AC5" w:rsidP="00D62AC5">
            <w:pPr>
              <w:spacing w:after="60"/>
              <w:ind w:right="110"/>
              <w:jc w:val="both"/>
              <w:rPr>
                <w:sz w:val="20"/>
              </w:rPr>
            </w:pPr>
          </w:p>
        </w:tc>
        <w:tc>
          <w:tcPr>
            <w:tcW w:w="1435"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line="288" w:lineRule="auto"/>
              <w:ind w:right="110"/>
              <w:jc w:val="right"/>
              <w:rPr>
                <w:sz w:val="20"/>
                <w:lang w:eastAsia="tr-TR"/>
              </w:rPr>
            </w:pPr>
          </w:p>
        </w:tc>
      </w:tr>
      <w:tr w:rsidR="00D62AC5" w:rsidRPr="00177EA5" w:rsidTr="00925233">
        <w:trPr>
          <w:trHeight w:val="285"/>
        </w:trPr>
        <w:tc>
          <w:tcPr>
            <w:tcW w:w="4961" w:type="dxa"/>
            <w:vAlign w:val="bottom"/>
          </w:tcPr>
          <w:p w:rsidR="00D62AC5" w:rsidRPr="00DC0D51" w:rsidRDefault="00D62AC5" w:rsidP="00D62AC5">
            <w:pPr>
              <w:rPr>
                <w:color w:val="002060"/>
                <w:sz w:val="20"/>
                <w:lang w:val="tr-TR"/>
              </w:rPr>
            </w:pPr>
            <w:r w:rsidRPr="00DC0D51">
              <w:rPr>
                <w:color w:val="002060"/>
                <w:sz w:val="20"/>
                <w:lang w:val="tr-TR"/>
              </w:rPr>
              <w:t xml:space="preserve">7. MENKUL MAL, GAYRİMENKUL HAK ALIM, BAK. VE ONR. GİDE. </w:t>
            </w:r>
          </w:p>
        </w:tc>
        <w:tc>
          <w:tcPr>
            <w:tcW w:w="1693" w:type="dxa"/>
            <w:vAlign w:val="bottom"/>
          </w:tcPr>
          <w:p w:rsidR="00D62AC5" w:rsidRPr="00D62AC5" w:rsidRDefault="00D62AC5" w:rsidP="00D62AC5">
            <w:pPr>
              <w:spacing w:after="60"/>
              <w:ind w:right="110"/>
              <w:jc w:val="both"/>
              <w:rPr>
                <w:b/>
                <w:bCs/>
                <w:sz w:val="20"/>
                <w:lang w:eastAsia="tr-TR"/>
              </w:rPr>
            </w:pPr>
            <w:r w:rsidRPr="00D62AC5">
              <w:rPr>
                <w:b/>
                <w:bCs/>
                <w:sz w:val="20"/>
                <w:lang w:eastAsia="tr-TR"/>
              </w:rPr>
              <w:t>3.937,33</w:t>
            </w:r>
          </w:p>
        </w:tc>
        <w:tc>
          <w:tcPr>
            <w:tcW w:w="1435" w:type="dxa"/>
            <w:vAlign w:val="bottom"/>
          </w:tcPr>
          <w:p w:rsidR="00D62AC5" w:rsidRPr="00D62AC5" w:rsidRDefault="00D62AC5" w:rsidP="00D62AC5">
            <w:pPr>
              <w:spacing w:after="60"/>
              <w:ind w:right="110"/>
              <w:jc w:val="both"/>
              <w:rPr>
                <w:b/>
                <w:bCs/>
                <w:sz w:val="20"/>
                <w:lang w:eastAsia="tr-TR"/>
              </w:rPr>
            </w:pPr>
            <w:r w:rsidRPr="00D62AC5">
              <w:rPr>
                <w:b/>
                <w:bCs/>
                <w:sz w:val="20"/>
                <w:lang w:eastAsia="tr-TR"/>
              </w:rPr>
              <w:t>9.932,06</w:t>
            </w:r>
          </w:p>
        </w:tc>
        <w:tc>
          <w:tcPr>
            <w:tcW w:w="1435" w:type="dxa"/>
            <w:vAlign w:val="bottom"/>
          </w:tcPr>
          <w:p w:rsidR="00D62AC5" w:rsidRPr="00D62AC5" w:rsidRDefault="002655D1" w:rsidP="00D62AC5">
            <w:pPr>
              <w:spacing w:after="60" w:line="288" w:lineRule="auto"/>
              <w:ind w:right="110"/>
              <w:jc w:val="right"/>
              <w:rPr>
                <w:b/>
                <w:bCs/>
                <w:sz w:val="20"/>
                <w:lang w:eastAsia="tr-TR"/>
              </w:rPr>
            </w:pPr>
            <w:r>
              <w:rPr>
                <w:b/>
                <w:bCs/>
                <w:sz w:val="20"/>
                <w:lang w:eastAsia="tr-TR"/>
              </w:rPr>
              <w:t>1.539,91</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Menkul Mal Alım Giderleri</w:t>
            </w:r>
          </w:p>
        </w:tc>
        <w:tc>
          <w:tcPr>
            <w:tcW w:w="1693" w:type="dxa"/>
            <w:vAlign w:val="bottom"/>
          </w:tcPr>
          <w:p w:rsidR="00D62AC5" w:rsidRPr="00D62AC5" w:rsidRDefault="00D62AC5" w:rsidP="00D62AC5">
            <w:pPr>
              <w:spacing w:after="60"/>
              <w:ind w:right="110"/>
              <w:jc w:val="both"/>
              <w:rPr>
                <w:sz w:val="20"/>
                <w:lang w:eastAsia="tr-TR"/>
              </w:rPr>
            </w:pPr>
            <w:r w:rsidRPr="00D62AC5">
              <w:rPr>
                <w:sz w:val="20"/>
                <w:lang w:eastAsia="tr-TR"/>
              </w:rPr>
              <w:t>3.937,33</w:t>
            </w: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4.521,76</w:t>
            </w:r>
          </w:p>
        </w:tc>
        <w:tc>
          <w:tcPr>
            <w:tcW w:w="1435" w:type="dxa"/>
            <w:vAlign w:val="bottom"/>
          </w:tcPr>
          <w:p w:rsidR="00D62AC5" w:rsidRPr="00D62AC5" w:rsidRDefault="002655D1" w:rsidP="00D62AC5">
            <w:pPr>
              <w:spacing w:after="60" w:line="288" w:lineRule="auto"/>
              <w:ind w:right="110"/>
              <w:jc w:val="right"/>
              <w:rPr>
                <w:sz w:val="20"/>
                <w:lang w:eastAsia="tr-TR"/>
              </w:rPr>
            </w:pPr>
            <w:r>
              <w:rPr>
                <w:sz w:val="20"/>
                <w:lang w:eastAsia="tr-TR"/>
              </w:rPr>
              <w:t>1.539,91</w:t>
            </w: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Bakım ve Onarım Giderleri</w:t>
            </w:r>
          </w:p>
        </w:tc>
        <w:tc>
          <w:tcPr>
            <w:tcW w:w="1693"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ind w:right="110"/>
              <w:jc w:val="both"/>
              <w:rPr>
                <w:sz w:val="20"/>
                <w:lang w:eastAsia="tr-TR"/>
              </w:rPr>
            </w:pPr>
            <w:r w:rsidRPr="00D62AC5">
              <w:rPr>
                <w:sz w:val="20"/>
                <w:lang w:eastAsia="tr-TR"/>
              </w:rPr>
              <w:t>5.410,30</w:t>
            </w:r>
          </w:p>
        </w:tc>
        <w:tc>
          <w:tcPr>
            <w:tcW w:w="1435" w:type="dxa"/>
            <w:vAlign w:val="bottom"/>
          </w:tcPr>
          <w:p w:rsidR="00D62AC5" w:rsidRPr="00D62AC5" w:rsidRDefault="00D62AC5" w:rsidP="00D62AC5">
            <w:pPr>
              <w:spacing w:after="60" w:line="288" w:lineRule="auto"/>
              <w:ind w:right="110"/>
              <w:jc w:val="right"/>
              <w:rPr>
                <w:sz w:val="20"/>
                <w:lang w:eastAsia="tr-TR"/>
              </w:rPr>
            </w:pPr>
          </w:p>
        </w:tc>
      </w:tr>
      <w:tr w:rsidR="002655D1" w:rsidRPr="00177EA5" w:rsidTr="00925233">
        <w:trPr>
          <w:trHeight w:val="267"/>
        </w:trPr>
        <w:tc>
          <w:tcPr>
            <w:tcW w:w="4961" w:type="dxa"/>
            <w:noWrap/>
            <w:vAlign w:val="bottom"/>
          </w:tcPr>
          <w:p w:rsidR="002655D1" w:rsidRPr="00DC0D51" w:rsidRDefault="002655D1" w:rsidP="00D62AC5">
            <w:pPr>
              <w:rPr>
                <w:color w:val="002060"/>
                <w:sz w:val="20"/>
                <w:lang w:val="tr-TR"/>
              </w:rPr>
            </w:pPr>
            <w:r>
              <w:rPr>
                <w:color w:val="002060"/>
                <w:sz w:val="20"/>
                <w:lang w:val="tr-TR"/>
              </w:rPr>
              <w:t>8. GAYRİMENKUL MAL BAKIM VE ONARIM GİDERLERİ</w:t>
            </w:r>
          </w:p>
        </w:tc>
        <w:tc>
          <w:tcPr>
            <w:tcW w:w="1693" w:type="dxa"/>
            <w:vAlign w:val="bottom"/>
          </w:tcPr>
          <w:p w:rsidR="002655D1" w:rsidRPr="00D62AC5" w:rsidRDefault="002655D1" w:rsidP="00D62AC5">
            <w:pPr>
              <w:spacing w:after="60"/>
              <w:ind w:right="110"/>
              <w:jc w:val="both"/>
              <w:rPr>
                <w:sz w:val="20"/>
                <w:lang w:eastAsia="tr-TR"/>
              </w:rPr>
            </w:pPr>
          </w:p>
        </w:tc>
        <w:tc>
          <w:tcPr>
            <w:tcW w:w="1435" w:type="dxa"/>
            <w:vAlign w:val="bottom"/>
          </w:tcPr>
          <w:p w:rsidR="002655D1" w:rsidRPr="00D62AC5" w:rsidRDefault="002655D1" w:rsidP="00D62AC5">
            <w:pPr>
              <w:spacing w:after="60"/>
              <w:ind w:right="110"/>
              <w:jc w:val="both"/>
              <w:rPr>
                <w:sz w:val="20"/>
                <w:lang w:eastAsia="tr-TR"/>
              </w:rPr>
            </w:pPr>
          </w:p>
        </w:tc>
        <w:tc>
          <w:tcPr>
            <w:tcW w:w="1435" w:type="dxa"/>
            <w:vAlign w:val="bottom"/>
          </w:tcPr>
          <w:p w:rsidR="002655D1" w:rsidRPr="00D62AC5" w:rsidRDefault="002655D1" w:rsidP="00D62AC5">
            <w:pPr>
              <w:spacing w:after="60" w:line="288" w:lineRule="auto"/>
              <w:ind w:right="110"/>
              <w:jc w:val="right"/>
              <w:rPr>
                <w:b/>
                <w:bCs/>
                <w:sz w:val="20"/>
                <w:lang w:eastAsia="tr-TR"/>
              </w:rPr>
            </w:pPr>
            <w:r>
              <w:rPr>
                <w:b/>
                <w:bCs/>
                <w:sz w:val="20"/>
                <w:lang w:eastAsia="tr-TR"/>
              </w:rPr>
              <w:t>354,00</w:t>
            </w:r>
          </w:p>
        </w:tc>
      </w:tr>
      <w:tr w:rsidR="002655D1" w:rsidRPr="00177EA5" w:rsidTr="00925233">
        <w:trPr>
          <w:trHeight w:val="267"/>
        </w:trPr>
        <w:tc>
          <w:tcPr>
            <w:tcW w:w="4961" w:type="dxa"/>
            <w:noWrap/>
            <w:vAlign w:val="bottom"/>
          </w:tcPr>
          <w:p w:rsidR="002655D1" w:rsidRDefault="002655D1" w:rsidP="00D62AC5">
            <w:pPr>
              <w:rPr>
                <w:color w:val="002060"/>
                <w:sz w:val="20"/>
                <w:lang w:val="tr-TR"/>
              </w:rPr>
            </w:pPr>
            <w:r>
              <w:rPr>
                <w:color w:val="002060"/>
                <w:sz w:val="20"/>
                <w:lang w:val="tr-TR"/>
              </w:rPr>
              <w:t>Okul Bakım ve Onarım Giderleri</w:t>
            </w:r>
          </w:p>
        </w:tc>
        <w:tc>
          <w:tcPr>
            <w:tcW w:w="1693" w:type="dxa"/>
            <w:vAlign w:val="bottom"/>
          </w:tcPr>
          <w:p w:rsidR="002655D1" w:rsidRPr="00D62AC5" w:rsidRDefault="002655D1" w:rsidP="00D62AC5">
            <w:pPr>
              <w:spacing w:after="60"/>
              <w:ind w:right="110"/>
              <w:jc w:val="both"/>
              <w:rPr>
                <w:sz w:val="20"/>
                <w:lang w:eastAsia="tr-TR"/>
              </w:rPr>
            </w:pPr>
          </w:p>
        </w:tc>
        <w:tc>
          <w:tcPr>
            <w:tcW w:w="1435" w:type="dxa"/>
            <w:vAlign w:val="bottom"/>
          </w:tcPr>
          <w:p w:rsidR="002655D1" w:rsidRPr="00D62AC5" w:rsidRDefault="002655D1" w:rsidP="00D62AC5">
            <w:pPr>
              <w:spacing w:after="60"/>
              <w:ind w:right="110"/>
              <w:jc w:val="both"/>
              <w:rPr>
                <w:sz w:val="20"/>
                <w:lang w:eastAsia="tr-TR"/>
              </w:rPr>
            </w:pPr>
          </w:p>
        </w:tc>
        <w:tc>
          <w:tcPr>
            <w:tcW w:w="1435" w:type="dxa"/>
            <w:vAlign w:val="bottom"/>
          </w:tcPr>
          <w:p w:rsidR="002655D1" w:rsidRPr="002655D1" w:rsidRDefault="002655D1" w:rsidP="00D62AC5">
            <w:pPr>
              <w:spacing w:after="60" w:line="288" w:lineRule="auto"/>
              <w:ind w:right="110"/>
              <w:jc w:val="right"/>
              <w:rPr>
                <w:bCs/>
                <w:sz w:val="20"/>
                <w:lang w:eastAsia="tr-TR"/>
              </w:rPr>
            </w:pPr>
            <w:r w:rsidRPr="002655D1">
              <w:rPr>
                <w:bCs/>
                <w:sz w:val="20"/>
                <w:lang w:eastAsia="tr-TR"/>
              </w:rPr>
              <w:t>354,00</w:t>
            </w:r>
          </w:p>
        </w:tc>
      </w:tr>
      <w:tr w:rsidR="00D62AC5" w:rsidRPr="00177EA5" w:rsidTr="00925233">
        <w:trPr>
          <w:trHeight w:val="267"/>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9. TEDAVİ VE CENAZE GİDERLERİ</w:t>
            </w:r>
          </w:p>
        </w:tc>
        <w:tc>
          <w:tcPr>
            <w:tcW w:w="1693"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line="288" w:lineRule="auto"/>
              <w:ind w:right="110"/>
              <w:jc w:val="right"/>
              <w:rPr>
                <w:b/>
                <w:bCs/>
                <w:sz w:val="20"/>
                <w:lang w:eastAsia="tr-TR"/>
              </w:rPr>
            </w:pPr>
          </w:p>
        </w:tc>
      </w:tr>
      <w:tr w:rsidR="00D62AC5" w:rsidRPr="00177EA5" w:rsidTr="00925233">
        <w:trPr>
          <w:trHeight w:val="245"/>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Kamu Personeli Tedavi ve Sağlık Malzemesi Giderleri</w:t>
            </w:r>
          </w:p>
        </w:tc>
        <w:tc>
          <w:tcPr>
            <w:tcW w:w="1693" w:type="dxa"/>
            <w:vAlign w:val="bottom"/>
          </w:tcPr>
          <w:p w:rsidR="00D62AC5" w:rsidRPr="00D62AC5" w:rsidRDefault="00D62AC5" w:rsidP="00D62AC5">
            <w:pPr>
              <w:spacing w:after="60"/>
              <w:ind w:right="110"/>
              <w:jc w:val="both"/>
              <w:rPr>
                <w:b/>
                <w:bCs/>
                <w:sz w:val="20"/>
                <w:lang w:eastAsia="tr-TR"/>
              </w:rPr>
            </w:pPr>
          </w:p>
        </w:tc>
        <w:tc>
          <w:tcPr>
            <w:tcW w:w="1435" w:type="dxa"/>
            <w:vAlign w:val="bottom"/>
          </w:tcPr>
          <w:p w:rsidR="00D62AC5" w:rsidRPr="00D62AC5" w:rsidRDefault="00D62AC5" w:rsidP="00D62AC5">
            <w:pPr>
              <w:spacing w:after="60"/>
              <w:ind w:right="110"/>
              <w:jc w:val="both"/>
              <w:rPr>
                <w:b/>
                <w:bCs/>
                <w:sz w:val="20"/>
                <w:lang w:eastAsia="tr-TR"/>
              </w:rPr>
            </w:pPr>
          </w:p>
        </w:tc>
        <w:tc>
          <w:tcPr>
            <w:tcW w:w="1435" w:type="dxa"/>
            <w:vAlign w:val="bottom"/>
          </w:tcPr>
          <w:p w:rsidR="00D62AC5" w:rsidRPr="00D62AC5" w:rsidRDefault="00D62AC5" w:rsidP="00D62AC5">
            <w:pPr>
              <w:spacing w:after="60" w:line="288" w:lineRule="auto"/>
              <w:ind w:right="110"/>
              <w:jc w:val="right"/>
              <w:rPr>
                <w:sz w:val="20"/>
                <w:lang w:eastAsia="tr-TR"/>
              </w:rPr>
            </w:pPr>
          </w:p>
        </w:tc>
      </w:tr>
      <w:tr w:rsidR="00D62AC5" w:rsidRPr="00177EA5" w:rsidTr="00925233">
        <w:trPr>
          <w:trHeight w:val="159"/>
        </w:trPr>
        <w:tc>
          <w:tcPr>
            <w:tcW w:w="4961" w:type="dxa"/>
            <w:noWrap/>
            <w:vAlign w:val="bottom"/>
          </w:tcPr>
          <w:p w:rsidR="00D62AC5" w:rsidRPr="00DC0D51" w:rsidRDefault="00D62AC5" w:rsidP="00D62AC5">
            <w:pPr>
              <w:rPr>
                <w:color w:val="002060"/>
                <w:sz w:val="20"/>
                <w:lang w:val="tr-TR"/>
              </w:rPr>
            </w:pPr>
            <w:r w:rsidRPr="00DC0D51">
              <w:rPr>
                <w:color w:val="002060"/>
                <w:sz w:val="20"/>
                <w:lang w:val="tr-TR"/>
              </w:rPr>
              <w:t>Kamu Personeli İlaç Giderleri</w:t>
            </w:r>
          </w:p>
        </w:tc>
        <w:tc>
          <w:tcPr>
            <w:tcW w:w="1693"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spacing w:after="60"/>
              <w:ind w:right="110"/>
              <w:jc w:val="both"/>
              <w:rPr>
                <w:sz w:val="20"/>
                <w:lang w:eastAsia="tr-TR"/>
              </w:rPr>
            </w:pPr>
          </w:p>
        </w:tc>
        <w:tc>
          <w:tcPr>
            <w:tcW w:w="1435" w:type="dxa"/>
            <w:vAlign w:val="bottom"/>
          </w:tcPr>
          <w:p w:rsidR="00D62AC5" w:rsidRPr="00D62AC5" w:rsidRDefault="00D62AC5" w:rsidP="00D62AC5">
            <w:pPr>
              <w:ind w:right="110"/>
              <w:jc w:val="right"/>
              <w:rPr>
                <w:sz w:val="20"/>
                <w:lang w:eastAsia="tr-TR"/>
              </w:rPr>
            </w:pPr>
          </w:p>
        </w:tc>
      </w:tr>
      <w:tr w:rsidR="00D62AC5" w:rsidRPr="00177EA5" w:rsidTr="00925233">
        <w:trPr>
          <w:trHeight w:val="159"/>
        </w:trPr>
        <w:tc>
          <w:tcPr>
            <w:tcW w:w="4961" w:type="dxa"/>
            <w:noWrap/>
            <w:vAlign w:val="bottom"/>
          </w:tcPr>
          <w:p w:rsidR="00D62AC5" w:rsidRPr="00DC0D51" w:rsidRDefault="00D62AC5" w:rsidP="00D62AC5">
            <w:pPr>
              <w:rPr>
                <w:color w:val="002060"/>
                <w:sz w:val="20"/>
                <w:lang w:val="tr-TR"/>
              </w:rPr>
            </w:pPr>
          </w:p>
        </w:tc>
        <w:tc>
          <w:tcPr>
            <w:tcW w:w="1693" w:type="dxa"/>
            <w:vAlign w:val="bottom"/>
          </w:tcPr>
          <w:p w:rsidR="00D62AC5" w:rsidRPr="00D62AC5" w:rsidRDefault="00D62AC5" w:rsidP="00D62AC5">
            <w:pPr>
              <w:ind w:right="110"/>
              <w:jc w:val="both"/>
              <w:rPr>
                <w:sz w:val="20"/>
                <w:lang w:eastAsia="tr-TR"/>
              </w:rPr>
            </w:pPr>
          </w:p>
        </w:tc>
        <w:tc>
          <w:tcPr>
            <w:tcW w:w="1435" w:type="dxa"/>
            <w:vAlign w:val="bottom"/>
          </w:tcPr>
          <w:p w:rsidR="00D62AC5" w:rsidRPr="00D62AC5" w:rsidRDefault="00D62AC5" w:rsidP="00D62AC5">
            <w:pPr>
              <w:ind w:right="110"/>
              <w:jc w:val="both"/>
              <w:rPr>
                <w:sz w:val="20"/>
                <w:lang w:eastAsia="tr-TR"/>
              </w:rPr>
            </w:pPr>
          </w:p>
        </w:tc>
        <w:tc>
          <w:tcPr>
            <w:tcW w:w="1435" w:type="dxa"/>
            <w:vAlign w:val="bottom"/>
          </w:tcPr>
          <w:p w:rsidR="00D62AC5" w:rsidRPr="00D62AC5" w:rsidRDefault="00D62AC5" w:rsidP="00D62AC5">
            <w:pPr>
              <w:ind w:right="110"/>
              <w:jc w:val="right"/>
              <w:rPr>
                <w:sz w:val="20"/>
                <w:lang w:eastAsia="tr-TR"/>
              </w:rPr>
            </w:pPr>
          </w:p>
        </w:tc>
      </w:tr>
    </w:tbl>
    <w:p w:rsidR="00E15CB9" w:rsidRPr="00E15CB9" w:rsidRDefault="00DC0D51" w:rsidP="00925233">
      <w:pPr>
        <w:tabs>
          <w:tab w:val="left" w:pos="0"/>
        </w:tabs>
        <w:ind w:hanging="142"/>
        <w:rPr>
          <w:rStyle w:val="RehberTablo"/>
        </w:rPr>
      </w:pPr>
      <w:r>
        <w:rPr>
          <w:rStyle w:val="RehberTablo"/>
        </w:rPr>
        <w:t>Tablo A.1.1.5</w:t>
      </w:r>
      <w:r w:rsidR="00E15CB9" w:rsidRPr="00E15CB9">
        <w:rPr>
          <w:rStyle w:val="RehberTablo"/>
        </w:rPr>
        <w:t>: Mal ve Hizmet Alım Giderler</w:t>
      </w:r>
    </w:p>
    <w:p w:rsidR="00925233" w:rsidRDefault="00925233" w:rsidP="00925233">
      <w:pPr>
        <w:tabs>
          <w:tab w:val="left" w:pos="0"/>
        </w:tabs>
        <w:ind w:hanging="142"/>
        <w:rPr>
          <w:color w:val="632423"/>
          <w:szCs w:val="24"/>
          <w:lang w:val="tr-TR"/>
        </w:rPr>
      </w:pPr>
    </w:p>
    <w:p w:rsidR="002655D1" w:rsidRDefault="002655D1" w:rsidP="00925233">
      <w:pPr>
        <w:tabs>
          <w:tab w:val="left" w:pos="0"/>
        </w:tabs>
        <w:ind w:hanging="142"/>
        <w:rPr>
          <w:color w:val="632423"/>
          <w:szCs w:val="24"/>
          <w:lang w:val="tr-TR"/>
        </w:rPr>
      </w:pPr>
    </w:p>
    <w:p w:rsidR="002655D1" w:rsidRPr="00B204D7" w:rsidRDefault="002655D1" w:rsidP="00925233">
      <w:pPr>
        <w:tabs>
          <w:tab w:val="left" w:pos="0"/>
        </w:tabs>
        <w:ind w:hanging="142"/>
        <w:rPr>
          <w:color w:val="632423"/>
          <w:szCs w:val="24"/>
          <w:lang w:val="tr-TR"/>
        </w:rPr>
      </w:pPr>
    </w:p>
    <w:p w:rsidR="008B46BB" w:rsidRDefault="008B46BB" w:rsidP="004F26A7">
      <w:pPr>
        <w:pStyle w:val="Balk2"/>
        <w:spacing w:before="0" w:after="0"/>
      </w:pPr>
      <w:bookmarkStart w:id="147" w:name="_Toc248657763"/>
      <w:r w:rsidRPr="008B46BB">
        <w:t xml:space="preserve">B. </w:t>
      </w:r>
      <w:bookmarkStart w:id="148" w:name="_Toc408308505"/>
      <w:bookmarkStart w:id="149" w:name="_Toc408308580"/>
      <w:bookmarkStart w:id="150" w:name="_Toc408308622"/>
      <w:bookmarkStart w:id="151" w:name="_Toc408314621"/>
      <w:bookmarkStart w:id="152" w:name="_Toc438821963"/>
      <w:r w:rsidRPr="008B46BB">
        <w:t>Performans Bilgileri</w:t>
      </w:r>
      <w:bookmarkEnd w:id="148"/>
      <w:bookmarkEnd w:id="149"/>
      <w:bookmarkEnd w:id="150"/>
      <w:bookmarkEnd w:id="151"/>
      <w:bookmarkEnd w:id="152"/>
    </w:p>
    <w:p w:rsidR="0090222D" w:rsidRPr="0090222D" w:rsidRDefault="0090222D" w:rsidP="0090222D"/>
    <w:p w:rsidR="0020208B" w:rsidRPr="00D60F8C" w:rsidRDefault="001B2124" w:rsidP="004F26A7">
      <w:pPr>
        <w:pStyle w:val="Balk3"/>
        <w:spacing w:before="0" w:after="0"/>
      </w:pPr>
      <w:bookmarkStart w:id="153" w:name="_Toc408308506"/>
      <w:bookmarkStart w:id="154" w:name="_Toc408308581"/>
      <w:bookmarkStart w:id="155" w:name="_Toc408308623"/>
      <w:bookmarkStart w:id="156" w:name="_Toc408314622"/>
      <w:bookmarkStart w:id="157" w:name="_Toc438821964"/>
      <w:r w:rsidRPr="00D60F8C">
        <w:t>B.</w:t>
      </w:r>
      <w:r w:rsidR="0020208B" w:rsidRPr="00D60F8C">
        <w:t>1. Faaliyet ve Proje Bilgileri</w:t>
      </w:r>
      <w:bookmarkEnd w:id="147"/>
      <w:bookmarkEnd w:id="153"/>
      <w:bookmarkEnd w:id="154"/>
      <w:bookmarkEnd w:id="155"/>
      <w:bookmarkEnd w:id="156"/>
      <w:bookmarkEnd w:id="157"/>
    </w:p>
    <w:p w:rsidR="00E57962" w:rsidRPr="00617437" w:rsidRDefault="00E57962" w:rsidP="004F26A7">
      <w:pPr>
        <w:jc w:val="both"/>
      </w:pPr>
    </w:p>
    <w:p w:rsidR="00036E61" w:rsidRPr="001003EC" w:rsidRDefault="00CB37BF" w:rsidP="00E57962">
      <w:pPr>
        <w:jc w:val="both"/>
        <w:rPr>
          <w:rFonts w:eastAsia="Calibri"/>
          <w:color w:val="17365D"/>
          <w:szCs w:val="24"/>
          <w:lang w:val="tr-TR" w:eastAsia="en-US"/>
        </w:rPr>
      </w:pPr>
      <w:r w:rsidRPr="001003EC">
        <w:rPr>
          <w:color w:val="17365D"/>
          <w:szCs w:val="24"/>
          <w:lang w:val="tr-TR"/>
        </w:rPr>
        <w:tab/>
      </w:r>
      <w:bookmarkStart w:id="158" w:name="_Toc380499508"/>
    </w:p>
    <w:bookmarkEnd w:id="158"/>
    <w:p w:rsidR="006C04CE" w:rsidRDefault="006C04CE" w:rsidP="00320616">
      <w:pPr>
        <w:rPr>
          <w:rStyle w:val="RehberAltBalk1"/>
        </w:rPr>
      </w:pPr>
    </w:p>
    <w:p w:rsidR="002413D5" w:rsidRPr="00B204D7" w:rsidRDefault="001B2124" w:rsidP="00320616">
      <w:pPr>
        <w:rPr>
          <w:rStyle w:val="RehberAltBalk1"/>
          <w:color w:val="17365D"/>
        </w:rPr>
      </w:pPr>
      <w:r w:rsidRPr="00B204D7">
        <w:rPr>
          <w:rStyle w:val="RehberAltBalk1"/>
          <w:color w:val="17365D"/>
        </w:rPr>
        <w:t>B.</w:t>
      </w:r>
      <w:r w:rsidR="002413D5" w:rsidRPr="00B204D7">
        <w:rPr>
          <w:rStyle w:val="RehberAltBalk1"/>
          <w:color w:val="17365D"/>
        </w:rPr>
        <w:t>1.2. Yayınlar ve Ödüller</w:t>
      </w:r>
    </w:p>
    <w:p w:rsidR="004F26A7" w:rsidRDefault="004F26A7" w:rsidP="004F26A7">
      <w:pPr>
        <w:pStyle w:val="AralkYok"/>
        <w:ind w:firstLine="709"/>
        <w:jc w:val="both"/>
        <w:rPr>
          <w:rFonts w:ascii="Times New Roman" w:hAnsi="Times New Roman"/>
          <w:color w:val="1D1B11"/>
          <w:sz w:val="24"/>
          <w:szCs w:val="24"/>
        </w:rPr>
      </w:pPr>
    </w:p>
    <w:p w:rsidR="00176C65" w:rsidRDefault="001B2124" w:rsidP="00176C65">
      <w:pPr>
        <w:rPr>
          <w:rStyle w:val="RehberTablo"/>
        </w:rPr>
      </w:pPr>
      <w:bookmarkStart w:id="159" w:name="_Toc380499510"/>
      <w:r w:rsidRPr="00176C65">
        <w:rPr>
          <w:rStyle w:val="RehberTablo"/>
        </w:rPr>
        <w:t>Tablo B.1.2.1</w:t>
      </w:r>
      <w:r w:rsidR="00D3388E" w:rsidRPr="00176C65">
        <w:rPr>
          <w:rStyle w:val="RehberTablo"/>
        </w:rPr>
        <w:t xml:space="preserve">: </w:t>
      </w:r>
      <w:r w:rsidR="00E85A09" w:rsidRPr="00176C65">
        <w:rPr>
          <w:rStyle w:val="RehberTablo"/>
        </w:rPr>
        <w:t>Y</w:t>
      </w:r>
      <w:r w:rsidR="00D3388E" w:rsidRPr="00176C65">
        <w:rPr>
          <w:rStyle w:val="RehberTablo"/>
        </w:rPr>
        <w:t>ayınlarla</w:t>
      </w:r>
      <w:r w:rsidR="00E85A09" w:rsidRPr="00176C65">
        <w:rPr>
          <w:rStyle w:val="RehberTablo"/>
        </w:rPr>
        <w:t xml:space="preserve"> İ</w:t>
      </w:r>
      <w:r w:rsidR="00D3388E" w:rsidRPr="00176C65">
        <w:rPr>
          <w:rStyle w:val="RehberTablo"/>
        </w:rPr>
        <w:t xml:space="preserve">lgili </w:t>
      </w:r>
      <w:r w:rsidR="00E85A09" w:rsidRPr="00176C65">
        <w:rPr>
          <w:rStyle w:val="RehberTablo"/>
        </w:rPr>
        <w:t>F</w:t>
      </w:r>
      <w:r w:rsidR="00D3388E" w:rsidRPr="00176C65">
        <w:rPr>
          <w:rStyle w:val="RehberTablo"/>
        </w:rPr>
        <w:t>aaliyet</w:t>
      </w:r>
      <w:r w:rsidR="00E85A09" w:rsidRPr="00176C65">
        <w:rPr>
          <w:rStyle w:val="RehberTablo"/>
        </w:rPr>
        <w:t xml:space="preserve"> B</w:t>
      </w:r>
      <w:r w:rsidR="00D3388E" w:rsidRPr="00176C65">
        <w:rPr>
          <w:rStyle w:val="RehberTablo"/>
        </w:rPr>
        <w:t>ilgileri</w:t>
      </w:r>
      <w:bookmarkEnd w:id="159"/>
    </w:p>
    <w:tbl>
      <w:tblPr>
        <w:tblW w:w="8946" w:type="dxa"/>
        <w:tblInd w:w="55" w:type="dxa"/>
        <w:tblLayout w:type="fixed"/>
        <w:tblCellMar>
          <w:left w:w="70" w:type="dxa"/>
          <w:right w:w="70" w:type="dxa"/>
        </w:tblCellMar>
        <w:tblLook w:val="04A0"/>
      </w:tblPr>
      <w:tblGrid>
        <w:gridCol w:w="2320"/>
        <w:gridCol w:w="2319"/>
        <w:gridCol w:w="1477"/>
        <w:gridCol w:w="1478"/>
        <w:gridCol w:w="1352"/>
      </w:tblGrid>
      <w:tr w:rsidR="00320616" w:rsidRPr="00D22157" w:rsidTr="00B204D7">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DBE5F1"/>
            <w:noWrap/>
            <w:vAlign w:val="center"/>
            <w:hideMark/>
          </w:tcPr>
          <w:p w:rsidR="00320616" w:rsidRPr="00D22157" w:rsidRDefault="00320616" w:rsidP="00320616">
            <w:pPr>
              <w:jc w:val="center"/>
              <w:rPr>
                <w:b/>
                <w:color w:val="002060"/>
                <w:sz w:val="20"/>
                <w:lang w:val="tr-TR" w:eastAsia="tr-TR"/>
              </w:rPr>
            </w:pPr>
            <w:r w:rsidRPr="00D22157">
              <w:rPr>
                <w:b/>
                <w:color w:val="002060"/>
                <w:sz w:val="20"/>
                <w:lang w:val="tr-TR" w:eastAsia="tr-TR"/>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DBE5F1"/>
            <w:noWrap/>
            <w:vAlign w:val="center"/>
            <w:hideMark/>
          </w:tcPr>
          <w:p w:rsidR="00320616" w:rsidRPr="00D22157" w:rsidRDefault="00394607" w:rsidP="00320616">
            <w:pPr>
              <w:jc w:val="center"/>
              <w:rPr>
                <w:b/>
                <w:color w:val="002060"/>
                <w:sz w:val="20"/>
                <w:lang w:val="tr-TR" w:eastAsia="tr-TR"/>
              </w:rPr>
            </w:pPr>
            <w:r w:rsidRPr="00D22157">
              <w:rPr>
                <w:b/>
                <w:color w:val="002060"/>
                <w:sz w:val="20"/>
                <w:lang w:val="tr-TR" w:eastAsia="tr-TR"/>
              </w:rPr>
              <w:t>201</w:t>
            </w:r>
            <w:r w:rsidR="00357D5A">
              <w:rPr>
                <w:b/>
                <w:color w:val="002060"/>
                <w:sz w:val="20"/>
                <w:lang w:val="tr-TR" w:eastAsia="tr-TR"/>
              </w:rPr>
              <w:t>6</w:t>
            </w:r>
          </w:p>
        </w:tc>
        <w:tc>
          <w:tcPr>
            <w:tcW w:w="1478" w:type="dxa"/>
            <w:tcBorders>
              <w:top w:val="single" w:sz="12" w:space="0" w:color="auto"/>
              <w:left w:val="nil"/>
              <w:bottom w:val="single" w:sz="4" w:space="0" w:color="auto"/>
              <w:right w:val="nil"/>
            </w:tcBorders>
            <w:shd w:val="clear" w:color="auto" w:fill="DBE5F1"/>
            <w:noWrap/>
            <w:vAlign w:val="center"/>
            <w:hideMark/>
          </w:tcPr>
          <w:p w:rsidR="00320616" w:rsidRPr="00D22157" w:rsidRDefault="00394607" w:rsidP="00320616">
            <w:pPr>
              <w:jc w:val="center"/>
              <w:rPr>
                <w:b/>
                <w:color w:val="002060"/>
                <w:sz w:val="20"/>
                <w:lang w:val="tr-TR" w:eastAsia="tr-TR"/>
              </w:rPr>
            </w:pPr>
            <w:r w:rsidRPr="00D22157">
              <w:rPr>
                <w:b/>
                <w:color w:val="002060"/>
                <w:sz w:val="20"/>
                <w:lang w:val="tr-TR" w:eastAsia="tr-TR"/>
              </w:rPr>
              <w:t>201</w:t>
            </w:r>
            <w:r w:rsidR="00357D5A">
              <w:rPr>
                <w:b/>
                <w:color w:val="002060"/>
                <w:sz w:val="20"/>
                <w:lang w:val="tr-TR" w:eastAsia="tr-TR"/>
              </w:rPr>
              <w:t>7</w:t>
            </w:r>
          </w:p>
        </w:tc>
        <w:tc>
          <w:tcPr>
            <w:tcW w:w="1352" w:type="dxa"/>
            <w:tcBorders>
              <w:top w:val="single" w:sz="12" w:space="0" w:color="auto"/>
              <w:left w:val="single" w:sz="4" w:space="0" w:color="auto"/>
              <w:bottom w:val="single" w:sz="4" w:space="0" w:color="auto"/>
              <w:right w:val="single" w:sz="12" w:space="0" w:color="auto"/>
            </w:tcBorders>
            <w:shd w:val="clear" w:color="auto" w:fill="DBE5F1"/>
            <w:vAlign w:val="center"/>
            <w:hideMark/>
          </w:tcPr>
          <w:p w:rsidR="00320616" w:rsidRPr="00D22157" w:rsidRDefault="00320616" w:rsidP="00320616">
            <w:pPr>
              <w:jc w:val="center"/>
              <w:rPr>
                <w:b/>
                <w:color w:val="002060"/>
                <w:sz w:val="20"/>
                <w:lang w:val="tr-TR" w:eastAsia="tr-TR"/>
              </w:rPr>
            </w:pPr>
            <w:r w:rsidRPr="00D22157">
              <w:rPr>
                <w:b/>
                <w:color w:val="002060"/>
                <w:sz w:val="20"/>
                <w:lang w:val="tr-TR" w:eastAsia="tr-TR"/>
              </w:rPr>
              <w:t>ARTIŞ / AZALIŞ</w:t>
            </w:r>
          </w:p>
        </w:tc>
      </w:tr>
      <w:tr w:rsidR="00320616" w:rsidRPr="00D22157" w:rsidTr="00576D9E">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tcPr>
          <w:p w:rsidR="00320616" w:rsidRPr="00D22157" w:rsidRDefault="00320616" w:rsidP="00320616">
            <w:pPr>
              <w:rPr>
                <w:rFonts w:ascii="Cambria" w:hAnsi="Cambria" w:cs="Calibri"/>
                <w:color w:val="002060"/>
                <w:sz w:val="20"/>
                <w:lang w:val="tr-TR" w:eastAsia="tr-TR"/>
              </w:rPr>
            </w:pPr>
            <w:r w:rsidRPr="00D22157">
              <w:rPr>
                <w:rFonts w:ascii="Cambria" w:eastAsia="Calibri" w:hAnsi="Cambria"/>
                <w:color w:val="002060"/>
                <w:sz w:val="20"/>
                <w:lang w:val="tr-TR" w:eastAsia="en-US"/>
              </w:rPr>
              <w:t>SCI, SSCI, AHCI</w:t>
            </w:r>
          </w:p>
        </w:tc>
        <w:tc>
          <w:tcPr>
            <w:tcW w:w="1477" w:type="dxa"/>
            <w:tcBorders>
              <w:top w:val="nil"/>
              <w:left w:val="nil"/>
              <w:bottom w:val="single" w:sz="4" w:space="0" w:color="auto"/>
              <w:right w:val="single" w:sz="4" w:space="0" w:color="auto"/>
            </w:tcBorders>
            <w:shd w:val="clear" w:color="auto" w:fill="auto"/>
            <w:noWrap/>
            <w:vAlign w:val="center"/>
          </w:tcPr>
          <w:p w:rsidR="00320616" w:rsidRPr="00D22157" w:rsidRDefault="00776503" w:rsidP="00320616">
            <w:pPr>
              <w:jc w:val="center"/>
              <w:rPr>
                <w:rFonts w:ascii="Cambria" w:hAnsi="Cambria" w:cs="Calibri"/>
                <w:color w:val="002060"/>
                <w:sz w:val="20"/>
                <w:lang w:val="tr-TR" w:eastAsia="tr-TR"/>
              </w:rPr>
            </w:pPr>
            <w:r>
              <w:rPr>
                <w:rFonts w:ascii="Cambria" w:hAnsi="Cambria" w:cs="Calibri"/>
                <w:color w:val="002060"/>
                <w:sz w:val="20"/>
                <w:lang w:val="tr-TR" w:eastAsia="tr-TR"/>
              </w:rPr>
              <w:t>2</w:t>
            </w:r>
          </w:p>
        </w:tc>
        <w:tc>
          <w:tcPr>
            <w:tcW w:w="1478" w:type="dxa"/>
            <w:tcBorders>
              <w:top w:val="nil"/>
              <w:left w:val="nil"/>
              <w:bottom w:val="single" w:sz="4" w:space="0" w:color="auto"/>
              <w:right w:val="nil"/>
            </w:tcBorders>
            <w:shd w:val="clear" w:color="auto" w:fill="auto"/>
            <w:noWrap/>
            <w:vAlign w:val="center"/>
          </w:tcPr>
          <w:p w:rsidR="00320616" w:rsidRPr="00D22157" w:rsidRDefault="00D537EA" w:rsidP="00320616">
            <w:pPr>
              <w:jc w:val="center"/>
              <w:rPr>
                <w:rFonts w:ascii="Cambria" w:hAnsi="Cambria" w:cs="Calibri"/>
                <w:color w:val="002060"/>
                <w:sz w:val="20"/>
                <w:lang w:val="tr-TR" w:eastAsia="tr-TR"/>
              </w:rPr>
            </w:pPr>
            <w:r>
              <w:rPr>
                <w:rFonts w:ascii="Cambria" w:hAnsi="Cambria" w:cs="Calibri"/>
                <w:color w:val="002060"/>
                <w:sz w:val="20"/>
                <w:lang w:val="tr-TR" w:eastAsia="tr-TR"/>
              </w:rPr>
              <w:t>1</w:t>
            </w:r>
          </w:p>
        </w:tc>
        <w:tc>
          <w:tcPr>
            <w:tcW w:w="1352" w:type="dxa"/>
            <w:tcBorders>
              <w:top w:val="nil"/>
              <w:left w:val="single" w:sz="4" w:space="0" w:color="auto"/>
              <w:bottom w:val="single" w:sz="4" w:space="0" w:color="auto"/>
              <w:right w:val="single" w:sz="12" w:space="0" w:color="auto"/>
            </w:tcBorders>
            <w:shd w:val="clear" w:color="auto" w:fill="auto"/>
            <w:noWrap/>
            <w:vAlign w:val="center"/>
          </w:tcPr>
          <w:p w:rsidR="00320616" w:rsidRPr="00D22157" w:rsidRDefault="001A0AAA" w:rsidP="00320616">
            <w:pPr>
              <w:jc w:val="center"/>
              <w:rPr>
                <w:rFonts w:ascii="Cambria" w:hAnsi="Cambria" w:cs="Calibri"/>
                <w:color w:val="002060"/>
                <w:sz w:val="20"/>
                <w:lang w:val="tr-TR" w:eastAsia="tr-TR"/>
              </w:rPr>
            </w:pPr>
            <w:r>
              <w:rPr>
                <w:rFonts w:ascii="Cambria" w:hAnsi="Cambria" w:cs="Calibri"/>
                <w:color w:val="002060"/>
                <w:sz w:val="20"/>
                <w:lang w:val="tr-TR" w:eastAsia="tr-TR"/>
              </w:rPr>
              <w:t>-1</w:t>
            </w:r>
          </w:p>
        </w:tc>
      </w:tr>
      <w:tr w:rsidR="00320616" w:rsidRPr="00D22157" w:rsidTr="00576D9E">
        <w:trPr>
          <w:trHeight w:val="489"/>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320616" w:rsidRPr="00D22157" w:rsidRDefault="00931502" w:rsidP="00174F4D">
            <w:pPr>
              <w:rPr>
                <w:rFonts w:ascii="Cambria" w:hAnsi="Cambria" w:cs="Calibri"/>
                <w:color w:val="002060"/>
                <w:sz w:val="20"/>
                <w:lang w:val="tr-TR" w:eastAsia="tr-TR"/>
              </w:rPr>
            </w:pPr>
            <w:r>
              <w:rPr>
                <w:rFonts w:ascii="Cambria" w:hAnsi="Cambria" w:cs="Calibri"/>
                <w:color w:val="002060"/>
                <w:sz w:val="20"/>
                <w:lang w:val="tr-TR" w:eastAsia="tr-TR"/>
              </w:rPr>
              <w:t xml:space="preserve">SCI, SSCI ve AHCI DIŞINDAKİ </w:t>
            </w:r>
            <w:r w:rsidR="00320616" w:rsidRPr="00D22157">
              <w:rPr>
                <w:rFonts w:ascii="Cambria" w:hAnsi="Cambria" w:cs="Calibri"/>
                <w:color w:val="002060"/>
                <w:sz w:val="20"/>
                <w:lang w:val="tr-TR" w:eastAsia="tr-TR"/>
              </w:rPr>
              <w:t>MAKALELER</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D537EA">
              <w:rPr>
                <w:rFonts w:ascii="Cambria" w:hAnsi="Cambria" w:cs="Calibri"/>
                <w:color w:val="002060"/>
                <w:sz w:val="20"/>
                <w:lang w:val="tr-TR" w:eastAsia="tr-TR"/>
              </w:rPr>
              <w:t>1</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1A0AAA">
              <w:rPr>
                <w:rFonts w:ascii="Cambria" w:hAnsi="Cambria" w:cs="Calibri"/>
                <w:color w:val="002060"/>
                <w:sz w:val="20"/>
                <w:lang w:val="tr-TR" w:eastAsia="tr-TR"/>
              </w:rPr>
              <w:t>1</w:t>
            </w:r>
          </w:p>
        </w:tc>
      </w:tr>
      <w:tr w:rsidR="00320616" w:rsidRPr="00D22157" w:rsidTr="00576D9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320616" w:rsidRPr="00D22157" w:rsidRDefault="00320616" w:rsidP="00320616">
            <w:pPr>
              <w:rPr>
                <w:rFonts w:ascii="Cambria" w:hAnsi="Cambria" w:cs="Calibri"/>
                <w:color w:val="002060"/>
                <w:sz w:val="20"/>
                <w:lang w:val="tr-TR" w:eastAsia="tr-TR"/>
              </w:rPr>
            </w:pPr>
            <w:r w:rsidRPr="00D22157">
              <w:rPr>
                <w:rFonts w:ascii="Cambria" w:hAnsi="Cambria" w:cs="Calibri"/>
                <w:color w:val="002060"/>
                <w:sz w:val="20"/>
                <w:lang w:val="tr-TR" w:eastAsia="tr-TR"/>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776503">
              <w:rPr>
                <w:rFonts w:ascii="Cambria" w:hAnsi="Cambria" w:cs="Calibri"/>
                <w:color w:val="002060"/>
                <w:sz w:val="20"/>
                <w:lang w:val="tr-TR" w:eastAsia="tr-TR"/>
              </w:rPr>
              <w:t>1</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D537EA">
              <w:rPr>
                <w:rFonts w:ascii="Cambria" w:hAnsi="Cambria" w:cs="Calibri"/>
                <w:color w:val="002060"/>
                <w:sz w:val="20"/>
                <w:lang w:val="tr-TR" w:eastAsia="tr-TR"/>
              </w:rPr>
              <w:t>3</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1A0AAA">
              <w:rPr>
                <w:rFonts w:ascii="Cambria" w:hAnsi="Cambria" w:cs="Calibri"/>
                <w:color w:val="002060"/>
                <w:sz w:val="20"/>
                <w:lang w:val="tr-TR" w:eastAsia="tr-TR"/>
              </w:rPr>
              <w:t>2</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776503">
              <w:rPr>
                <w:rFonts w:ascii="Cambria" w:hAnsi="Cambria" w:cs="Calibri"/>
                <w:color w:val="002060"/>
                <w:sz w:val="20"/>
                <w:lang w:val="tr-TR" w:eastAsia="tr-TR"/>
              </w:rPr>
              <w:t>2</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1A0AAA">
              <w:rPr>
                <w:rFonts w:ascii="Cambria" w:hAnsi="Cambria" w:cs="Calibri"/>
                <w:color w:val="002060"/>
                <w:sz w:val="20"/>
                <w:lang w:val="tr-TR" w:eastAsia="tr-TR"/>
              </w:rPr>
              <w:t>-2</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776503">
              <w:rPr>
                <w:rFonts w:ascii="Cambria" w:hAnsi="Cambria" w:cs="Calibri"/>
                <w:b/>
                <w:bCs/>
                <w:color w:val="002060"/>
                <w:sz w:val="20"/>
                <w:lang w:val="tr-TR" w:eastAsia="tr-TR"/>
              </w:rPr>
              <w:t>5</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D537EA">
              <w:rPr>
                <w:rFonts w:ascii="Cambria" w:hAnsi="Cambria" w:cs="Calibri"/>
                <w:b/>
                <w:bCs/>
                <w:color w:val="002060"/>
                <w:sz w:val="20"/>
                <w:lang w:val="tr-TR" w:eastAsia="tr-TR"/>
              </w:rPr>
              <w:t>5</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r>
      <w:tr w:rsidR="00320616" w:rsidRPr="00D22157" w:rsidTr="00576D9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320616" w:rsidRPr="00D22157" w:rsidRDefault="00320616" w:rsidP="00320616">
            <w:pPr>
              <w:rPr>
                <w:rFonts w:ascii="Cambria" w:hAnsi="Cambria" w:cs="Calibri"/>
                <w:color w:val="002060"/>
                <w:sz w:val="20"/>
                <w:lang w:val="tr-TR" w:eastAsia="tr-TR"/>
              </w:rPr>
            </w:pPr>
            <w:r w:rsidRPr="00D22157">
              <w:rPr>
                <w:rFonts w:ascii="Cambria" w:hAnsi="Cambria" w:cs="Calibri"/>
                <w:color w:val="002060"/>
                <w:sz w:val="20"/>
                <w:lang w:val="tr-TR" w:eastAsia="tr-TR"/>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776503">
              <w:rPr>
                <w:rFonts w:ascii="Cambria" w:hAnsi="Cambria" w:cs="Calibri"/>
                <w:color w:val="002060"/>
                <w:sz w:val="20"/>
                <w:lang w:val="tr-TR" w:eastAsia="tr-TR"/>
              </w:rPr>
              <w:t>1</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1A0AAA">
              <w:rPr>
                <w:rFonts w:ascii="Cambria" w:hAnsi="Cambria" w:cs="Calibri"/>
                <w:color w:val="002060"/>
                <w:sz w:val="20"/>
                <w:lang w:val="tr-TR" w:eastAsia="tr-TR"/>
              </w:rPr>
              <w:t>-1</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776503">
              <w:rPr>
                <w:rFonts w:ascii="Cambria" w:hAnsi="Cambria" w:cs="Calibri"/>
                <w:b/>
                <w:bCs/>
                <w:color w:val="002060"/>
                <w:sz w:val="20"/>
                <w:lang w:val="tr-TR" w:eastAsia="tr-TR"/>
              </w:rPr>
              <w:t>1</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1A0AAA">
              <w:rPr>
                <w:rFonts w:ascii="Cambria" w:hAnsi="Cambria" w:cs="Calibri"/>
                <w:b/>
                <w:bCs/>
                <w:color w:val="002060"/>
                <w:sz w:val="20"/>
                <w:lang w:val="tr-TR" w:eastAsia="tr-TR"/>
              </w:rPr>
              <w:t>-1</w:t>
            </w:r>
          </w:p>
        </w:tc>
      </w:tr>
      <w:tr w:rsidR="00320616" w:rsidRPr="00D22157" w:rsidTr="00576D9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320616" w:rsidRPr="00D22157" w:rsidRDefault="00320616" w:rsidP="00320616">
            <w:pPr>
              <w:rPr>
                <w:rFonts w:ascii="Cambria" w:hAnsi="Cambria" w:cs="Calibri"/>
                <w:color w:val="002060"/>
                <w:sz w:val="20"/>
                <w:lang w:val="tr-TR" w:eastAsia="tr-TR"/>
              </w:rPr>
            </w:pPr>
            <w:r w:rsidRPr="00D22157">
              <w:rPr>
                <w:rFonts w:ascii="Cambria" w:hAnsi="Cambria" w:cs="Calibri"/>
                <w:color w:val="002060"/>
                <w:sz w:val="20"/>
                <w:lang w:val="tr-TR" w:eastAsia="tr-TR"/>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776503">
              <w:rPr>
                <w:rFonts w:ascii="Cambria" w:hAnsi="Cambria" w:cs="Calibri"/>
                <w:color w:val="002060"/>
                <w:sz w:val="20"/>
                <w:lang w:val="tr-TR" w:eastAsia="tr-TR"/>
              </w:rPr>
              <w:t>1</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D537EA">
              <w:rPr>
                <w:rFonts w:ascii="Cambria" w:hAnsi="Cambria" w:cs="Calibri"/>
                <w:color w:val="002060"/>
                <w:sz w:val="20"/>
                <w:lang w:val="tr-TR" w:eastAsia="tr-TR"/>
              </w:rPr>
              <w:t>5</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1A0AAA">
              <w:rPr>
                <w:rFonts w:ascii="Cambria" w:hAnsi="Cambria" w:cs="Calibri"/>
                <w:color w:val="002060"/>
                <w:sz w:val="20"/>
                <w:lang w:val="tr-TR" w:eastAsia="tr-TR"/>
              </w:rPr>
              <w:t>4</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776503">
              <w:rPr>
                <w:rFonts w:ascii="Cambria" w:hAnsi="Cambria" w:cs="Calibri"/>
                <w:color w:val="002060"/>
                <w:sz w:val="20"/>
                <w:lang w:val="tr-TR" w:eastAsia="tr-TR"/>
              </w:rPr>
              <w:t>9</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D537EA">
              <w:rPr>
                <w:rFonts w:ascii="Cambria" w:hAnsi="Cambria" w:cs="Calibri"/>
                <w:color w:val="002060"/>
                <w:sz w:val="20"/>
                <w:lang w:val="tr-TR" w:eastAsia="tr-TR"/>
              </w:rPr>
              <w:t>10</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1A0AAA">
              <w:rPr>
                <w:rFonts w:ascii="Cambria" w:hAnsi="Cambria" w:cs="Calibri"/>
                <w:color w:val="002060"/>
                <w:sz w:val="20"/>
                <w:lang w:val="tr-TR" w:eastAsia="tr-TR"/>
              </w:rPr>
              <w:t>1</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776503">
              <w:rPr>
                <w:rFonts w:ascii="Cambria" w:hAnsi="Cambria" w:cs="Calibri"/>
                <w:b/>
                <w:bCs/>
                <w:color w:val="002060"/>
                <w:sz w:val="20"/>
                <w:lang w:val="tr-TR" w:eastAsia="tr-TR"/>
              </w:rPr>
              <w:t>10</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D537EA">
              <w:rPr>
                <w:rFonts w:ascii="Cambria" w:hAnsi="Cambria" w:cs="Calibri"/>
                <w:b/>
                <w:bCs/>
                <w:color w:val="002060"/>
                <w:sz w:val="20"/>
                <w:lang w:val="tr-TR" w:eastAsia="tr-TR"/>
              </w:rPr>
              <w:t>15</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1A0AAA">
              <w:rPr>
                <w:rFonts w:ascii="Cambria" w:hAnsi="Cambria" w:cs="Calibri"/>
                <w:b/>
                <w:bCs/>
                <w:color w:val="002060"/>
                <w:sz w:val="20"/>
                <w:lang w:val="tr-TR" w:eastAsia="tr-TR"/>
              </w:rPr>
              <w:t>4</w:t>
            </w:r>
          </w:p>
        </w:tc>
      </w:tr>
      <w:tr w:rsidR="00320616" w:rsidRPr="00D22157" w:rsidTr="00576D9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KİTAP</w:t>
            </w: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YURTDIŞI</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D537EA">
              <w:rPr>
                <w:rFonts w:ascii="Cambria" w:hAnsi="Cambria" w:cs="Calibri"/>
                <w:color w:val="002060"/>
                <w:sz w:val="20"/>
                <w:lang w:val="tr-TR" w:eastAsia="tr-TR"/>
              </w:rPr>
              <w:t>2</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1A0AAA">
              <w:rPr>
                <w:rFonts w:ascii="Cambria" w:hAnsi="Cambria" w:cs="Calibri"/>
                <w:color w:val="002060"/>
                <w:sz w:val="20"/>
                <w:lang w:val="tr-TR" w:eastAsia="tr-TR"/>
              </w:rPr>
              <w:t>2</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YURTİÇİ</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776503">
              <w:rPr>
                <w:rFonts w:ascii="Cambria" w:hAnsi="Cambria" w:cs="Calibri"/>
                <w:color w:val="002060"/>
                <w:sz w:val="20"/>
                <w:lang w:val="tr-TR" w:eastAsia="tr-TR"/>
              </w:rPr>
              <w:t>1</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1A0AAA">
              <w:rPr>
                <w:rFonts w:ascii="Cambria" w:hAnsi="Cambria" w:cs="Calibri"/>
                <w:color w:val="002060"/>
                <w:sz w:val="20"/>
                <w:lang w:val="tr-TR" w:eastAsia="tr-TR"/>
              </w:rPr>
              <w:t>-1</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776503">
              <w:rPr>
                <w:rFonts w:ascii="Cambria" w:hAnsi="Cambria" w:cs="Calibri"/>
                <w:b/>
                <w:bCs/>
                <w:color w:val="002060"/>
                <w:sz w:val="20"/>
                <w:lang w:val="tr-TR" w:eastAsia="tr-TR"/>
              </w:rPr>
              <w:t>1</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D537EA">
              <w:rPr>
                <w:rFonts w:ascii="Cambria" w:hAnsi="Cambria" w:cs="Calibri"/>
                <w:b/>
                <w:bCs/>
                <w:color w:val="002060"/>
                <w:sz w:val="20"/>
                <w:lang w:val="tr-TR" w:eastAsia="tr-TR"/>
              </w:rPr>
              <w:t>2</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1A0AAA">
              <w:rPr>
                <w:rFonts w:ascii="Cambria" w:hAnsi="Cambria" w:cs="Calibri"/>
                <w:b/>
                <w:bCs/>
                <w:color w:val="002060"/>
                <w:sz w:val="20"/>
                <w:lang w:val="tr-TR" w:eastAsia="tr-TR"/>
              </w:rPr>
              <w:t>1</w:t>
            </w:r>
          </w:p>
        </w:tc>
      </w:tr>
      <w:tr w:rsidR="00320616" w:rsidRPr="00D22157" w:rsidTr="00576D9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TEZLER</w:t>
            </w: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YÜKSEK LİSANS</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DOKTORA</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776503">
              <w:rPr>
                <w:rFonts w:ascii="Cambria" w:hAnsi="Cambria" w:cs="Calibri"/>
                <w:color w:val="002060"/>
                <w:sz w:val="20"/>
                <w:lang w:val="tr-TR" w:eastAsia="tr-TR"/>
              </w:rPr>
              <w:t>1</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r w:rsidR="001A0AAA">
              <w:rPr>
                <w:rFonts w:ascii="Cambria" w:hAnsi="Cambria" w:cs="Calibri"/>
                <w:color w:val="002060"/>
                <w:sz w:val="20"/>
                <w:lang w:val="tr-TR" w:eastAsia="tr-TR"/>
              </w:rPr>
              <w:t>-1</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r>
      <w:tr w:rsidR="00320616" w:rsidRPr="00D22157" w:rsidTr="00576D9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ÇEVİRİ</w:t>
            </w: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KİTAP</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color w:val="002060"/>
                <w:sz w:val="20"/>
                <w:lang w:val="tr-TR" w:eastAsia="tr-TR"/>
              </w:rPr>
            </w:pPr>
            <w:r w:rsidRPr="00D22157">
              <w:rPr>
                <w:rFonts w:ascii="Cambria" w:hAnsi="Cambria" w:cs="Calibri"/>
                <w:color w:val="002060"/>
                <w:sz w:val="20"/>
                <w:lang w:val="tr-TR" w:eastAsia="tr-TR"/>
              </w:rPr>
              <w:t>MAKALE</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color w:val="002060"/>
                <w:sz w:val="20"/>
                <w:lang w:val="tr-TR" w:eastAsia="tr-TR"/>
              </w:rPr>
            </w:pPr>
            <w:r w:rsidRPr="00D22157">
              <w:rPr>
                <w:rFonts w:ascii="Cambria" w:hAnsi="Cambria" w:cs="Calibri"/>
                <w:color w:val="002060"/>
                <w:sz w:val="20"/>
                <w:lang w:val="tr-TR" w:eastAsia="tr-TR"/>
              </w:rPr>
              <w:t> </w:t>
            </w:r>
          </w:p>
        </w:tc>
      </w:tr>
      <w:tr w:rsidR="00320616" w:rsidRPr="00D22157" w:rsidTr="00576D9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20616" w:rsidRPr="00D22157" w:rsidRDefault="00320616" w:rsidP="00320616">
            <w:pPr>
              <w:rPr>
                <w:rFonts w:ascii="Cambria" w:hAnsi="Cambria" w:cs="Calibri"/>
                <w:color w:val="002060"/>
                <w:sz w:val="20"/>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c>
          <w:tcPr>
            <w:tcW w:w="1478" w:type="dxa"/>
            <w:tcBorders>
              <w:top w:val="nil"/>
              <w:left w:val="nil"/>
              <w:bottom w:val="single" w:sz="4" w:space="0" w:color="auto"/>
              <w:right w:val="nil"/>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c>
          <w:tcPr>
            <w:tcW w:w="1352" w:type="dxa"/>
            <w:tcBorders>
              <w:top w:val="nil"/>
              <w:left w:val="single" w:sz="4" w:space="0" w:color="auto"/>
              <w:bottom w:val="single" w:sz="4"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p>
        </w:tc>
      </w:tr>
      <w:tr w:rsidR="00320616" w:rsidRPr="00D22157" w:rsidTr="00576D9E">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20616" w:rsidRPr="00D22157" w:rsidRDefault="00320616" w:rsidP="00320616">
            <w:pPr>
              <w:jc w:val="right"/>
              <w:rPr>
                <w:rFonts w:ascii="Cambria" w:hAnsi="Cambria" w:cs="Calibri"/>
                <w:b/>
                <w:bCs/>
                <w:color w:val="002060"/>
                <w:sz w:val="20"/>
                <w:lang w:val="tr-TR" w:eastAsia="tr-TR"/>
              </w:rPr>
            </w:pPr>
            <w:r w:rsidRPr="00D22157">
              <w:rPr>
                <w:rFonts w:ascii="Cambria" w:hAnsi="Cambria" w:cs="Calibri"/>
                <w:b/>
                <w:bCs/>
                <w:color w:val="002060"/>
                <w:sz w:val="20"/>
                <w:lang w:val="tr-TR" w:eastAsia="tr-TR"/>
              </w:rPr>
              <w:t>YAYIN TOPLAMI</w:t>
            </w:r>
          </w:p>
        </w:tc>
        <w:tc>
          <w:tcPr>
            <w:tcW w:w="1477" w:type="dxa"/>
            <w:tcBorders>
              <w:top w:val="nil"/>
              <w:left w:val="nil"/>
              <w:bottom w:val="single" w:sz="12" w:space="0" w:color="auto"/>
              <w:right w:val="single" w:sz="4"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776503">
              <w:rPr>
                <w:rFonts w:ascii="Cambria" w:hAnsi="Cambria" w:cs="Calibri"/>
                <w:b/>
                <w:bCs/>
                <w:color w:val="002060"/>
                <w:sz w:val="20"/>
                <w:lang w:val="tr-TR" w:eastAsia="tr-TR"/>
              </w:rPr>
              <w:t>18</w:t>
            </w:r>
          </w:p>
        </w:tc>
        <w:tc>
          <w:tcPr>
            <w:tcW w:w="1478" w:type="dxa"/>
            <w:tcBorders>
              <w:top w:val="nil"/>
              <w:left w:val="nil"/>
              <w:bottom w:val="single" w:sz="12" w:space="0" w:color="auto"/>
              <w:right w:val="nil"/>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D537EA">
              <w:rPr>
                <w:rFonts w:ascii="Cambria" w:hAnsi="Cambria" w:cs="Calibri"/>
                <w:b/>
                <w:bCs/>
                <w:color w:val="002060"/>
                <w:sz w:val="20"/>
                <w:lang w:val="tr-TR" w:eastAsia="tr-TR"/>
              </w:rPr>
              <w:t>22</w:t>
            </w:r>
          </w:p>
        </w:tc>
        <w:tc>
          <w:tcPr>
            <w:tcW w:w="1352" w:type="dxa"/>
            <w:tcBorders>
              <w:top w:val="nil"/>
              <w:left w:val="single" w:sz="4" w:space="0" w:color="auto"/>
              <w:bottom w:val="single" w:sz="12" w:space="0" w:color="auto"/>
              <w:right w:val="single" w:sz="12" w:space="0" w:color="auto"/>
            </w:tcBorders>
            <w:shd w:val="clear" w:color="auto" w:fill="auto"/>
            <w:noWrap/>
            <w:vAlign w:val="center"/>
            <w:hideMark/>
          </w:tcPr>
          <w:p w:rsidR="00320616" w:rsidRPr="00D22157" w:rsidRDefault="00320616" w:rsidP="00320616">
            <w:pPr>
              <w:jc w:val="center"/>
              <w:rPr>
                <w:rFonts w:ascii="Cambria" w:hAnsi="Cambria" w:cs="Calibri"/>
                <w:b/>
                <w:bCs/>
                <w:color w:val="002060"/>
                <w:sz w:val="20"/>
                <w:lang w:val="tr-TR" w:eastAsia="tr-TR"/>
              </w:rPr>
            </w:pPr>
            <w:r w:rsidRPr="00D22157">
              <w:rPr>
                <w:rFonts w:ascii="Cambria" w:hAnsi="Cambria" w:cs="Calibri"/>
                <w:b/>
                <w:bCs/>
                <w:color w:val="002060"/>
                <w:sz w:val="20"/>
                <w:lang w:val="tr-TR" w:eastAsia="tr-TR"/>
              </w:rPr>
              <w:t> </w:t>
            </w:r>
            <w:r w:rsidR="001A0AAA">
              <w:rPr>
                <w:rFonts w:ascii="Cambria" w:hAnsi="Cambria" w:cs="Calibri"/>
                <w:b/>
                <w:bCs/>
                <w:color w:val="002060"/>
                <w:sz w:val="20"/>
                <w:lang w:val="tr-TR" w:eastAsia="tr-TR"/>
              </w:rPr>
              <w:t>4</w:t>
            </w:r>
          </w:p>
        </w:tc>
      </w:tr>
    </w:tbl>
    <w:p w:rsidR="00DC0D51" w:rsidRPr="00B204D7" w:rsidRDefault="00DC0D51" w:rsidP="00E57962">
      <w:pPr>
        <w:rPr>
          <w:rStyle w:val="RehberAltBalk1"/>
          <w:color w:val="632423"/>
        </w:rPr>
      </w:pPr>
      <w:bookmarkStart w:id="160" w:name="_Toc380499511"/>
    </w:p>
    <w:p w:rsidR="003B54AA" w:rsidRDefault="003B54AA" w:rsidP="00FE44E5">
      <w:pPr>
        <w:pStyle w:val="Balk3"/>
        <w:rPr>
          <w:rFonts w:eastAsia="Calibri"/>
        </w:rPr>
      </w:pPr>
      <w:bookmarkStart w:id="161" w:name="_Toc408308507"/>
      <w:bookmarkStart w:id="162" w:name="_Toc408308582"/>
      <w:bookmarkStart w:id="163" w:name="_Toc408308624"/>
      <w:bookmarkStart w:id="164" w:name="_Toc408314623"/>
      <w:bookmarkStart w:id="165" w:name="_Toc248657765"/>
      <w:bookmarkEnd w:id="160"/>
    </w:p>
    <w:p w:rsidR="00442122" w:rsidRDefault="00442122" w:rsidP="00442122">
      <w:pPr>
        <w:rPr>
          <w:rFonts w:eastAsia="Calibri"/>
          <w:lang w:val="tr-TR"/>
        </w:rPr>
      </w:pPr>
    </w:p>
    <w:p w:rsidR="00442122" w:rsidRDefault="00442122" w:rsidP="00442122">
      <w:pPr>
        <w:rPr>
          <w:rFonts w:eastAsia="Calibri"/>
          <w:lang w:val="tr-TR"/>
        </w:rPr>
      </w:pPr>
    </w:p>
    <w:p w:rsidR="00442122" w:rsidRDefault="00442122" w:rsidP="00442122">
      <w:pPr>
        <w:rPr>
          <w:rFonts w:eastAsia="Calibri"/>
          <w:lang w:val="tr-TR"/>
        </w:rPr>
      </w:pPr>
    </w:p>
    <w:p w:rsidR="00AA30F0" w:rsidRDefault="00AA30F0" w:rsidP="00442122">
      <w:pPr>
        <w:rPr>
          <w:rFonts w:eastAsia="Calibri"/>
          <w:lang w:val="tr-TR"/>
        </w:rPr>
      </w:pPr>
    </w:p>
    <w:p w:rsidR="00442122" w:rsidRDefault="00442122" w:rsidP="00442122">
      <w:pPr>
        <w:rPr>
          <w:rFonts w:eastAsia="Calibri"/>
          <w:lang w:val="tr-TR"/>
        </w:rPr>
      </w:pPr>
    </w:p>
    <w:p w:rsidR="00442122" w:rsidRPr="00442122" w:rsidRDefault="00442122" w:rsidP="00442122">
      <w:pPr>
        <w:rPr>
          <w:rFonts w:eastAsia="Calibri"/>
          <w:lang w:val="tr-TR"/>
        </w:rPr>
      </w:pPr>
    </w:p>
    <w:p w:rsidR="00FE44E5" w:rsidRPr="005D6D1F" w:rsidRDefault="00FB2D69" w:rsidP="005D6D1F">
      <w:pPr>
        <w:pStyle w:val="Balk3"/>
        <w:rPr>
          <w:rFonts w:eastAsia="Calibri"/>
        </w:rPr>
      </w:pPr>
      <w:bookmarkStart w:id="166" w:name="_Toc438821965"/>
      <w:r w:rsidRPr="00311208">
        <w:rPr>
          <w:rFonts w:eastAsia="Calibri"/>
        </w:rPr>
        <w:lastRenderedPageBreak/>
        <w:t>B.</w:t>
      </w:r>
      <w:r w:rsidR="007F0DA4" w:rsidRPr="00311208">
        <w:rPr>
          <w:rFonts w:eastAsia="Calibri"/>
        </w:rPr>
        <w:t>2 – Performans Sonuçları Tablosu</w:t>
      </w:r>
      <w:bookmarkEnd w:id="161"/>
      <w:bookmarkEnd w:id="162"/>
      <w:bookmarkEnd w:id="163"/>
      <w:bookmarkEnd w:id="164"/>
      <w:bookmarkEnd w:id="166"/>
    </w:p>
    <w:p w:rsidR="0092077A" w:rsidRPr="007E1100" w:rsidRDefault="0092077A" w:rsidP="0092077A">
      <w:pPr>
        <w:ind w:left="-142"/>
        <w:rPr>
          <w:rStyle w:val="RehberTablo"/>
        </w:rPr>
      </w:pPr>
      <w:r w:rsidRPr="007E1100">
        <w:rPr>
          <w:rStyle w:val="RehberTablo"/>
        </w:rPr>
        <w:t>Tablo</w:t>
      </w:r>
      <w:r w:rsidR="002E4DEA" w:rsidRPr="007E1100">
        <w:rPr>
          <w:rStyle w:val="RehberTablo"/>
        </w:rPr>
        <w:t xml:space="preserve"> 110</w:t>
      </w:r>
      <w:r w:rsidRPr="007E1100">
        <w:rPr>
          <w:rStyle w:val="RehberTablo"/>
        </w:rPr>
        <w:t>: Performans Sonuçları Tablosu</w:t>
      </w:r>
    </w:p>
    <w:tbl>
      <w:tblPr>
        <w:tblW w:w="5000" w:type="pct"/>
        <w:tblLayout w:type="fixed"/>
        <w:tblCellMar>
          <w:left w:w="70" w:type="dxa"/>
          <w:right w:w="70" w:type="dxa"/>
        </w:tblCellMar>
        <w:tblLook w:val="04A0"/>
      </w:tblPr>
      <w:tblGrid>
        <w:gridCol w:w="1771"/>
        <w:gridCol w:w="2707"/>
        <w:gridCol w:w="554"/>
        <w:gridCol w:w="1271"/>
        <w:gridCol w:w="1690"/>
        <w:gridCol w:w="1695"/>
      </w:tblGrid>
      <w:tr w:rsidR="001B109C" w:rsidRPr="001B109C" w:rsidTr="00B204D7">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1B109C" w:rsidRPr="001B109C" w:rsidRDefault="001B109C" w:rsidP="001B109C">
            <w:pPr>
              <w:ind w:left="113" w:right="113"/>
              <w:jc w:val="center"/>
              <w:rPr>
                <w:b/>
                <w:color w:val="17365D"/>
                <w:sz w:val="20"/>
                <w:lang w:val="tr-TR"/>
              </w:rPr>
            </w:pPr>
            <w:r w:rsidRPr="001B109C">
              <w:rPr>
                <w:b/>
                <w:color w:val="17365D"/>
                <w:sz w:val="20"/>
                <w:lang w:val="tr-TR"/>
              </w:rPr>
              <w:t>PERFORMANS SONUÇLARI TABLOSU</w:t>
            </w:r>
          </w:p>
        </w:tc>
      </w:tr>
      <w:tr w:rsidR="001B109C" w:rsidRPr="001B109C" w:rsidTr="00B204D7">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B109C" w:rsidRPr="001B109C" w:rsidRDefault="001B109C" w:rsidP="001B109C">
            <w:pPr>
              <w:ind w:left="113" w:right="113"/>
              <w:rPr>
                <w:b/>
                <w:color w:val="17365D"/>
                <w:sz w:val="20"/>
                <w:lang w:val="tr-TR"/>
              </w:rPr>
            </w:pPr>
            <w:r w:rsidRPr="001B109C">
              <w:rPr>
                <w:b/>
                <w:color w:val="17365D"/>
                <w:sz w:val="20"/>
                <w:lang w:val="tr-TR"/>
              </w:rPr>
              <w:t>STRATEJİK AMAÇ</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1B109C" w:rsidRPr="001B109C" w:rsidRDefault="0030735B" w:rsidP="00087C53">
            <w:pPr>
              <w:ind w:left="113" w:right="113"/>
              <w:rPr>
                <w:b/>
                <w:color w:val="17365D"/>
                <w:sz w:val="20"/>
                <w:lang w:val="tr-TR"/>
              </w:rPr>
            </w:pPr>
            <w:r w:rsidRPr="0030735B">
              <w:rPr>
                <w:b/>
                <w:color w:val="17365D"/>
                <w:sz w:val="20"/>
                <w:lang w:val="tr-TR"/>
              </w:rPr>
              <w:t>3.NESİL ÜNİVERSİTENİN RUHUNA UYGUN KÜRESEL ÖLÇEKTE YARIŞAN, GİRİŞİMCİ VE YENİLİKÇİ BİREYLER YETİŞTİRMEK</w:t>
            </w:r>
          </w:p>
        </w:tc>
      </w:tr>
      <w:tr w:rsidR="001B109C" w:rsidRPr="001B109C" w:rsidTr="00B204D7">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B109C" w:rsidRPr="001B109C" w:rsidRDefault="001B109C" w:rsidP="001B109C">
            <w:pPr>
              <w:ind w:left="113" w:right="113"/>
              <w:rPr>
                <w:b/>
                <w:color w:val="17365D"/>
                <w:sz w:val="20"/>
                <w:lang w:val="tr-TR"/>
              </w:rPr>
            </w:pPr>
            <w:r w:rsidRPr="001B109C">
              <w:rPr>
                <w:b/>
                <w:color w:val="17365D"/>
                <w:sz w:val="20"/>
                <w:lang w:val="tr-TR"/>
              </w:rPr>
              <w:t>STRATEJİK HEDEF</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1B109C" w:rsidRPr="001B109C" w:rsidRDefault="0030735B" w:rsidP="00087C53">
            <w:pPr>
              <w:ind w:left="113" w:right="113"/>
              <w:rPr>
                <w:b/>
                <w:color w:val="17365D"/>
                <w:sz w:val="20"/>
                <w:lang w:val="tr-TR"/>
              </w:rPr>
            </w:pPr>
            <w:r w:rsidRPr="0030735B">
              <w:rPr>
                <w:b/>
                <w:color w:val="17365D"/>
                <w:sz w:val="20"/>
                <w:lang w:val="tr-TR"/>
              </w:rPr>
              <w:t>Eğitim ve Öğretimin Niteliğini Artırmak ve Girişimci Programlarla Desteklemek</w:t>
            </w:r>
          </w:p>
        </w:tc>
      </w:tr>
      <w:tr w:rsidR="001B109C" w:rsidRPr="001B109C" w:rsidTr="00B204D7">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B109C" w:rsidRPr="001B109C" w:rsidRDefault="001B109C" w:rsidP="001B109C">
            <w:pPr>
              <w:ind w:left="113" w:right="113"/>
              <w:rPr>
                <w:b/>
                <w:color w:val="17365D"/>
                <w:sz w:val="20"/>
                <w:lang w:val="tr-TR"/>
              </w:rPr>
            </w:pPr>
            <w:r w:rsidRPr="001B109C">
              <w:rPr>
                <w:b/>
                <w:color w:val="17365D"/>
                <w:sz w:val="20"/>
                <w:lang w:val="tr-TR"/>
              </w:rPr>
              <w:t>PERFORMANS HEDEFİ</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1B109C" w:rsidRPr="001B109C" w:rsidRDefault="0030735B" w:rsidP="00087C53">
            <w:pPr>
              <w:ind w:left="113" w:right="113"/>
              <w:rPr>
                <w:b/>
                <w:color w:val="17365D"/>
                <w:sz w:val="20"/>
                <w:lang w:val="tr-TR"/>
              </w:rPr>
            </w:pPr>
            <w:r w:rsidRPr="0030735B">
              <w:rPr>
                <w:b/>
                <w:color w:val="17365D"/>
                <w:sz w:val="20"/>
                <w:lang w:val="tr-TR"/>
              </w:rPr>
              <w:t>Eğitim ve Öğretimin Niteliğini %10 Artırmak</w:t>
            </w:r>
          </w:p>
        </w:tc>
      </w:tr>
      <w:tr w:rsidR="001B109C" w:rsidRPr="001B109C" w:rsidTr="00B204D7">
        <w:trPr>
          <w:trHeight w:val="54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1B109C" w:rsidRPr="001B109C" w:rsidRDefault="001B109C" w:rsidP="001B109C">
            <w:pPr>
              <w:ind w:left="113" w:right="113"/>
              <w:rPr>
                <w:b/>
                <w:color w:val="17365D"/>
                <w:sz w:val="20"/>
                <w:lang w:val="tr-TR"/>
              </w:rPr>
            </w:pPr>
            <w:r w:rsidRPr="001B109C">
              <w:rPr>
                <w:b/>
                <w:color w:val="17365D"/>
                <w:sz w:val="20"/>
                <w:lang w:val="tr-TR"/>
              </w:rPr>
              <w:t>FAALİYETİN ADI</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1B109C" w:rsidRPr="001B109C" w:rsidRDefault="0030735B" w:rsidP="00087C53">
            <w:pPr>
              <w:ind w:left="113" w:right="113"/>
              <w:rPr>
                <w:b/>
                <w:color w:val="17365D"/>
                <w:sz w:val="20"/>
                <w:lang w:val="tr-TR"/>
              </w:rPr>
            </w:pPr>
            <w:r w:rsidRPr="0030735B">
              <w:rPr>
                <w:b/>
                <w:color w:val="17365D"/>
                <w:sz w:val="20"/>
                <w:lang w:val="tr-TR"/>
              </w:rPr>
              <w:t>Ön lisans ve Lisans Eğitim</w:t>
            </w:r>
          </w:p>
        </w:tc>
      </w:tr>
      <w:tr w:rsidR="00087C53" w:rsidRPr="001B109C" w:rsidTr="00B204D7">
        <w:trPr>
          <w:trHeight w:val="705"/>
        </w:trPr>
        <w:tc>
          <w:tcPr>
            <w:tcW w:w="2597" w:type="pct"/>
            <w:gridSpan w:val="3"/>
            <w:tcBorders>
              <w:top w:val="nil"/>
              <w:left w:val="single" w:sz="8" w:space="0" w:color="auto"/>
              <w:bottom w:val="nil"/>
              <w:right w:val="single" w:sz="8" w:space="0" w:color="000000"/>
            </w:tcBorders>
            <w:shd w:val="clear" w:color="auto" w:fill="DBE5F1"/>
            <w:vAlign w:val="center"/>
            <w:hideMark/>
          </w:tcPr>
          <w:p w:rsidR="00087C53" w:rsidRPr="001B109C" w:rsidRDefault="00087C53" w:rsidP="001B109C">
            <w:pPr>
              <w:ind w:left="113" w:right="113"/>
              <w:rPr>
                <w:b/>
                <w:color w:val="17365D"/>
                <w:sz w:val="20"/>
                <w:lang w:val="tr-TR"/>
              </w:rPr>
            </w:pPr>
            <w:r>
              <w:rPr>
                <w:b/>
                <w:color w:val="17365D"/>
                <w:sz w:val="20"/>
                <w:lang w:val="tr-TR"/>
              </w:rPr>
              <w:t>PERFORMANS GÖSTERGELERİ</w:t>
            </w:r>
          </w:p>
        </w:tc>
        <w:tc>
          <w:tcPr>
            <w:tcW w:w="656" w:type="pct"/>
            <w:vMerge w:val="restart"/>
            <w:tcBorders>
              <w:top w:val="nil"/>
              <w:left w:val="single" w:sz="8" w:space="0" w:color="auto"/>
              <w:bottom w:val="single" w:sz="8" w:space="0" w:color="000000"/>
              <w:right w:val="single" w:sz="8" w:space="0" w:color="auto"/>
            </w:tcBorders>
            <w:shd w:val="clear" w:color="auto" w:fill="DBE5F1"/>
            <w:noWrap/>
            <w:vAlign w:val="center"/>
            <w:hideMark/>
          </w:tcPr>
          <w:p w:rsidR="00295D98" w:rsidRDefault="008474A9" w:rsidP="001B109C">
            <w:pPr>
              <w:ind w:left="113" w:right="113"/>
              <w:jc w:val="center"/>
              <w:rPr>
                <w:b/>
                <w:color w:val="17365D"/>
                <w:sz w:val="20"/>
                <w:lang w:val="tr-TR"/>
              </w:rPr>
            </w:pPr>
            <w:r>
              <w:rPr>
                <w:b/>
                <w:color w:val="17365D"/>
                <w:sz w:val="20"/>
                <w:lang w:val="tr-TR"/>
              </w:rPr>
              <w:t>201</w:t>
            </w:r>
            <w:r w:rsidR="00E07214">
              <w:rPr>
                <w:b/>
                <w:color w:val="17365D"/>
                <w:sz w:val="20"/>
                <w:lang w:val="tr-TR"/>
              </w:rPr>
              <w:t>7</w:t>
            </w:r>
          </w:p>
          <w:p w:rsidR="00087C53" w:rsidRPr="001B109C" w:rsidRDefault="00087C53" w:rsidP="001B109C">
            <w:pPr>
              <w:ind w:left="113" w:right="113"/>
              <w:jc w:val="center"/>
              <w:rPr>
                <w:b/>
                <w:color w:val="17365D"/>
                <w:sz w:val="20"/>
                <w:lang w:val="tr-TR"/>
              </w:rPr>
            </w:pPr>
            <w:r w:rsidRPr="001B109C">
              <w:rPr>
                <w:b/>
                <w:color w:val="17365D"/>
                <w:sz w:val="20"/>
                <w:lang w:val="tr-TR"/>
              </w:rPr>
              <w:t>HEDEF</w:t>
            </w:r>
          </w:p>
        </w:tc>
        <w:tc>
          <w:tcPr>
            <w:tcW w:w="872" w:type="pct"/>
            <w:vMerge w:val="restart"/>
            <w:tcBorders>
              <w:top w:val="nil"/>
              <w:left w:val="nil"/>
              <w:right w:val="single" w:sz="8" w:space="0" w:color="auto"/>
            </w:tcBorders>
            <w:shd w:val="clear" w:color="auto" w:fill="DBE5F1"/>
            <w:noWrap/>
            <w:vAlign w:val="center"/>
            <w:hideMark/>
          </w:tcPr>
          <w:p w:rsidR="00087C53" w:rsidRPr="001B109C" w:rsidRDefault="00E07214" w:rsidP="001B109C">
            <w:pPr>
              <w:ind w:left="113" w:right="113"/>
              <w:jc w:val="center"/>
              <w:rPr>
                <w:b/>
                <w:color w:val="17365D"/>
                <w:sz w:val="20"/>
                <w:lang w:val="tr-TR"/>
              </w:rPr>
            </w:pPr>
            <w:r>
              <w:rPr>
                <w:b/>
                <w:color w:val="17365D"/>
                <w:sz w:val="20"/>
                <w:lang w:val="tr-TR"/>
              </w:rPr>
              <w:t>2017</w:t>
            </w:r>
          </w:p>
          <w:p w:rsidR="00087C53" w:rsidRPr="001B109C" w:rsidRDefault="00087C53" w:rsidP="001B109C">
            <w:pPr>
              <w:rPr>
                <w:b/>
                <w:color w:val="17365D"/>
                <w:sz w:val="20"/>
                <w:lang w:val="tr-TR"/>
              </w:rPr>
            </w:pPr>
            <w:r w:rsidRPr="001B109C">
              <w:rPr>
                <w:b/>
                <w:color w:val="17365D"/>
                <w:sz w:val="20"/>
                <w:lang w:val="tr-TR"/>
              </w:rPr>
              <w:t>GERÇEKLEŞM</w:t>
            </w:r>
            <w:r w:rsidRPr="001B109C">
              <w:rPr>
                <w:rFonts w:ascii="Cambria" w:hAnsi="Cambria"/>
                <w:b/>
                <w:bCs/>
                <w:color w:val="17365D"/>
                <w:sz w:val="20"/>
                <w:lang w:val="tr-TR" w:eastAsia="tr-TR"/>
              </w:rPr>
              <w:t>E</w:t>
            </w:r>
          </w:p>
        </w:tc>
        <w:tc>
          <w:tcPr>
            <w:tcW w:w="875" w:type="pct"/>
            <w:vMerge w:val="restart"/>
            <w:tcBorders>
              <w:top w:val="nil"/>
              <w:left w:val="single" w:sz="8" w:space="0" w:color="auto"/>
              <w:bottom w:val="single" w:sz="8" w:space="0" w:color="000000"/>
              <w:right w:val="single" w:sz="8" w:space="0" w:color="auto"/>
            </w:tcBorders>
            <w:shd w:val="clear" w:color="auto" w:fill="DBE5F1"/>
            <w:vAlign w:val="center"/>
            <w:hideMark/>
          </w:tcPr>
          <w:p w:rsidR="00087C53" w:rsidRPr="001B109C" w:rsidRDefault="00087C53" w:rsidP="001B109C">
            <w:pPr>
              <w:ind w:left="113" w:right="113"/>
              <w:jc w:val="center"/>
              <w:rPr>
                <w:b/>
                <w:color w:val="17365D"/>
                <w:sz w:val="20"/>
                <w:lang w:val="tr-TR"/>
              </w:rPr>
            </w:pPr>
            <w:r w:rsidRPr="001B109C">
              <w:rPr>
                <w:b/>
                <w:color w:val="17365D"/>
                <w:sz w:val="20"/>
                <w:lang w:val="tr-TR"/>
              </w:rPr>
              <w:t>HEDEFTEN SAPMA(+/-)(%)</w:t>
            </w:r>
          </w:p>
        </w:tc>
      </w:tr>
      <w:tr w:rsidR="00087C53" w:rsidRPr="001B109C" w:rsidTr="00B204D7">
        <w:trPr>
          <w:trHeight w:val="315"/>
        </w:trPr>
        <w:tc>
          <w:tcPr>
            <w:tcW w:w="914" w:type="pct"/>
            <w:tcBorders>
              <w:top w:val="nil"/>
              <w:left w:val="single" w:sz="8" w:space="0" w:color="auto"/>
              <w:bottom w:val="single" w:sz="8" w:space="0" w:color="auto"/>
              <w:right w:val="nil"/>
            </w:tcBorders>
            <w:shd w:val="clear" w:color="auto" w:fill="DBE5F1"/>
            <w:vAlign w:val="center"/>
            <w:hideMark/>
          </w:tcPr>
          <w:p w:rsidR="00087C53" w:rsidRPr="001B109C" w:rsidRDefault="00087C53" w:rsidP="001B109C">
            <w:pPr>
              <w:rPr>
                <w:rFonts w:ascii="Cambria" w:hAnsi="Cambria"/>
                <w:b/>
                <w:bCs/>
                <w:color w:val="17365D"/>
                <w:sz w:val="20"/>
                <w:lang w:val="tr-TR" w:eastAsia="tr-TR"/>
              </w:rPr>
            </w:pPr>
          </w:p>
        </w:tc>
        <w:tc>
          <w:tcPr>
            <w:tcW w:w="1683" w:type="pct"/>
            <w:gridSpan w:val="2"/>
            <w:tcBorders>
              <w:top w:val="nil"/>
              <w:left w:val="nil"/>
              <w:bottom w:val="single" w:sz="8" w:space="0" w:color="auto"/>
              <w:right w:val="single" w:sz="8" w:space="0" w:color="000000"/>
            </w:tcBorders>
            <w:shd w:val="clear" w:color="auto" w:fill="DBE5F1"/>
            <w:vAlign w:val="center"/>
            <w:hideMark/>
          </w:tcPr>
          <w:p w:rsidR="00087C53" w:rsidRPr="001B109C" w:rsidRDefault="00087C53" w:rsidP="001B109C">
            <w:pPr>
              <w:rPr>
                <w:rFonts w:ascii="Cambria" w:hAnsi="Cambria"/>
                <w:b/>
                <w:bCs/>
                <w:color w:val="17365D"/>
                <w:sz w:val="20"/>
                <w:lang w:val="tr-TR" w:eastAsia="tr-TR"/>
              </w:rPr>
            </w:pPr>
          </w:p>
        </w:tc>
        <w:tc>
          <w:tcPr>
            <w:tcW w:w="656" w:type="pct"/>
            <w:vMerge/>
            <w:tcBorders>
              <w:top w:val="nil"/>
              <w:left w:val="single" w:sz="8" w:space="0" w:color="auto"/>
              <w:bottom w:val="single" w:sz="8" w:space="0" w:color="000000"/>
              <w:right w:val="single" w:sz="8" w:space="0" w:color="auto"/>
            </w:tcBorders>
            <w:vAlign w:val="center"/>
            <w:hideMark/>
          </w:tcPr>
          <w:p w:rsidR="00087C53" w:rsidRPr="001B109C" w:rsidRDefault="00087C53" w:rsidP="001B109C">
            <w:pPr>
              <w:rPr>
                <w:rFonts w:ascii="Cambria" w:hAnsi="Cambria"/>
                <w:b/>
                <w:bCs/>
                <w:color w:val="17365D"/>
                <w:sz w:val="20"/>
                <w:lang w:val="tr-TR" w:eastAsia="tr-TR"/>
              </w:rPr>
            </w:pPr>
          </w:p>
        </w:tc>
        <w:tc>
          <w:tcPr>
            <w:tcW w:w="872" w:type="pct"/>
            <w:vMerge/>
            <w:tcBorders>
              <w:left w:val="nil"/>
              <w:bottom w:val="single" w:sz="8" w:space="0" w:color="auto"/>
              <w:right w:val="single" w:sz="8" w:space="0" w:color="auto"/>
            </w:tcBorders>
            <w:shd w:val="clear" w:color="000000" w:fill="92CDDC"/>
            <w:noWrap/>
            <w:vAlign w:val="center"/>
            <w:hideMark/>
          </w:tcPr>
          <w:p w:rsidR="00087C53" w:rsidRPr="001B109C" w:rsidRDefault="00087C53" w:rsidP="001B109C">
            <w:pPr>
              <w:rPr>
                <w:rFonts w:ascii="Cambria" w:hAnsi="Cambria"/>
                <w:b/>
                <w:bCs/>
                <w:color w:val="17365D"/>
                <w:sz w:val="20"/>
                <w:lang w:val="tr-TR" w:eastAsia="tr-TR"/>
              </w:rPr>
            </w:pPr>
          </w:p>
        </w:tc>
        <w:tc>
          <w:tcPr>
            <w:tcW w:w="875" w:type="pct"/>
            <w:vMerge/>
            <w:tcBorders>
              <w:top w:val="nil"/>
              <w:left w:val="single" w:sz="8" w:space="0" w:color="auto"/>
              <w:bottom w:val="single" w:sz="8" w:space="0" w:color="000000"/>
              <w:right w:val="single" w:sz="8" w:space="0" w:color="auto"/>
            </w:tcBorders>
            <w:vAlign w:val="center"/>
            <w:hideMark/>
          </w:tcPr>
          <w:p w:rsidR="00087C53" w:rsidRPr="001B109C" w:rsidRDefault="00087C53" w:rsidP="001B109C">
            <w:pPr>
              <w:rPr>
                <w:rFonts w:ascii="Cambria" w:hAnsi="Cambria"/>
                <w:b/>
                <w:bCs/>
                <w:color w:val="17365D"/>
                <w:sz w:val="20"/>
                <w:lang w:val="tr-TR" w:eastAsia="tr-TR"/>
              </w:rPr>
            </w:pPr>
          </w:p>
        </w:tc>
      </w:tr>
      <w:tr w:rsidR="0030735B" w:rsidRPr="001B109C" w:rsidTr="001B109C">
        <w:trPr>
          <w:trHeight w:val="720"/>
        </w:trPr>
        <w:tc>
          <w:tcPr>
            <w:tcW w:w="914" w:type="pct"/>
            <w:tcBorders>
              <w:top w:val="nil"/>
              <w:left w:val="single" w:sz="8" w:space="0" w:color="auto"/>
              <w:bottom w:val="single" w:sz="8" w:space="0" w:color="auto"/>
              <w:right w:val="single" w:sz="8" w:space="0" w:color="auto"/>
            </w:tcBorders>
            <w:shd w:val="clear" w:color="auto" w:fill="auto"/>
            <w:noWrap/>
            <w:vAlign w:val="center"/>
            <w:hideMark/>
          </w:tcPr>
          <w:p w:rsidR="0030735B" w:rsidRPr="001B109C" w:rsidRDefault="0030735B" w:rsidP="0030735B">
            <w:pPr>
              <w:rPr>
                <w:sz w:val="18"/>
                <w:szCs w:val="18"/>
                <w:lang w:val="tr-TR" w:eastAsia="tr-TR"/>
              </w:rPr>
            </w:pPr>
            <w:r w:rsidRPr="001B109C">
              <w:rPr>
                <w:sz w:val="18"/>
                <w:szCs w:val="18"/>
                <w:lang w:val="tr-TR" w:eastAsia="tr-TR"/>
              </w:rPr>
              <w:t>PG-1.01.1.01.01</w:t>
            </w:r>
          </w:p>
        </w:tc>
        <w:tc>
          <w:tcPr>
            <w:tcW w:w="1683" w:type="pct"/>
            <w:gridSpan w:val="2"/>
            <w:tcBorders>
              <w:top w:val="single" w:sz="8" w:space="0" w:color="auto"/>
              <w:left w:val="nil"/>
              <w:bottom w:val="single" w:sz="8" w:space="0" w:color="auto"/>
              <w:right w:val="single" w:sz="8" w:space="0" w:color="000000"/>
            </w:tcBorders>
            <w:shd w:val="clear" w:color="auto" w:fill="auto"/>
            <w:vAlign w:val="center"/>
            <w:hideMark/>
          </w:tcPr>
          <w:p w:rsidR="0030735B" w:rsidRDefault="0030735B" w:rsidP="0030735B">
            <w:pPr>
              <w:rPr>
                <w:rFonts w:ascii="Calibri" w:hAnsi="Calibri" w:cs="Calibri"/>
                <w:sz w:val="18"/>
                <w:szCs w:val="18"/>
              </w:rPr>
            </w:pPr>
            <w:r>
              <w:rPr>
                <w:rFonts w:ascii="Calibri" w:hAnsi="Calibri" w:cs="Calibri"/>
                <w:sz w:val="18"/>
                <w:szCs w:val="18"/>
              </w:rPr>
              <w:t>Öğretim Elemanı Başına Düşen Ortalama Ön lisans ve Lisans Öğrenci Sayısı</w:t>
            </w:r>
          </w:p>
        </w:tc>
        <w:tc>
          <w:tcPr>
            <w:tcW w:w="656" w:type="pct"/>
            <w:tcBorders>
              <w:top w:val="nil"/>
              <w:left w:val="nil"/>
              <w:bottom w:val="single" w:sz="8" w:space="0" w:color="auto"/>
              <w:right w:val="single" w:sz="8" w:space="0" w:color="auto"/>
            </w:tcBorders>
            <w:shd w:val="clear" w:color="auto" w:fill="auto"/>
            <w:noWrap/>
            <w:vAlign w:val="center"/>
            <w:hideMark/>
          </w:tcPr>
          <w:p w:rsidR="0030735B" w:rsidRPr="001B109C" w:rsidRDefault="0030735B" w:rsidP="0030735B">
            <w:pPr>
              <w:jc w:val="center"/>
              <w:rPr>
                <w:sz w:val="18"/>
                <w:szCs w:val="18"/>
                <w:lang w:val="tr-TR" w:eastAsia="tr-TR"/>
              </w:rPr>
            </w:pPr>
            <w:r>
              <w:rPr>
                <w:sz w:val="18"/>
                <w:szCs w:val="18"/>
                <w:lang w:val="tr-TR" w:eastAsia="tr-TR"/>
              </w:rPr>
              <w:t>28,97</w:t>
            </w:r>
          </w:p>
        </w:tc>
        <w:tc>
          <w:tcPr>
            <w:tcW w:w="872" w:type="pct"/>
            <w:tcBorders>
              <w:top w:val="nil"/>
              <w:left w:val="nil"/>
              <w:bottom w:val="single" w:sz="8" w:space="0" w:color="auto"/>
              <w:right w:val="single" w:sz="8" w:space="0" w:color="auto"/>
            </w:tcBorders>
            <w:shd w:val="clear" w:color="auto" w:fill="auto"/>
            <w:noWrap/>
            <w:vAlign w:val="center"/>
            <w:hideMark/>
          </w:tcPr>
          <w:p w:rsidR="0030735B" w:rsidRPr="001B109C" w:rsidRDefault="0030735B" w:rsidP="0030735B">
            <w:pPr>
              <w:jc w:val="center"/>
              <w:rPr>
                <w:sz w:val="18"/>
                <w:szCs w:val="18"/>
                <w:lang w:val="tr-TR" w:eastAsia="tr-TR"/>
              </w:rPr>
            </w:pPr>
            <w:r>
              <w:rPr>
                <w:sz w:val="18"/>
                <w:szCs w:val="18"/>
                <w:lang w:val="tr-TR" w:eastAsia="tr-TR"/>
              </w:rPr>
              <w:t>29,38</w:t>
            </w:r>
          </w:p>
        </w:tc>
        <w:tc>
          <w:tcPr>
            <w:tcW w:w="875" w:type="pct"/>
            <w:tcBorders>
              <w:top w:val="nil"/>
              <w:left w:val="nil"/>
              <w:bottom w:val="single" w:sz="8" w:space="0" w:color="auto"/>
              <w:right w:val="single" w:sz="8" w:space="0" w:color="auto"/>
            </w:tcBorders>
            <w:shd w:val="clear" w:color="auto" w:fill="auto"/>
            <w:noWrap/>
            <w:vAlign w:val="center"/>
            <w:hideMark/>
          </w:tcPr>
          <w:p w:rsidR="0030735B" w:rsidRPr="001B109C" w:rsidRDefault="00B04909" w:rsidP="0030735B">
            <w:pPr>
              <w:jc w:val="center"/>
              <w:rPr>
                <w:sz w:val="18"/>
                <w:szCs w:val="18"/>
                <w:lang w:val="tr-TR" w:eastAsia="tr-TR"/>
              </w:rPr>
            </w:pPr>
            <w:r>
              <w:rPr>
                <w:sz w:val="18"/>
                <w:szCs w:val="18"/>
                <w:lang w:val="tr-TR" w:eastAsia="tr-TR"/>
              </w:rPr>
              <w:t>1,41</w:t>
            </w:r>
          </w:p>
        </w:tc>
      </w:tr>
      <w:tr w:rsidR="00B04909" w:rsidRPr="001B109C" w:rsidTr="005D6D1F">
        <w:trPr>
          <w:trHeight w:val="860"/>
        </w:trPr>
        <w:tc>
          <w:tcPr>
            <w:tcW w:w="914" w:type="pct"/>
            <w:tcBorders>
              <w:top w:val="nil"/>
              <w:left w:val="single" w:sz="8" w:space="0" w:color="auto"/>
              <w:bottom w:val="single" w:sz="8" w:space="0" w:color="auto"/>
              <w:right w:val="single" w:sz="8" w:space="0" w:color="auto"/>
            </w:tcBorders>
            <w:shd w:val="clear" w:color="auto" w:fill="auto"/>
            <w:noWrap/>
            <w:vAlign w:val="center"/>
            <w:hideMark/>
          </w:tcPr>
          <w:p w:rsidR="00B04909" w:rsidRPr="001B109C" w:rsidRDefault="00B04909" w:rsidP="00B04909">
            <w:pPr>
              <w:rPr>
                <w:sz w:val="18"/>
                <w:szCs w:val="18"/>
                <w:lang w:val="tr-TR" w:eastAsia="tr-TR"/>
              </w:rPr>
            </w:pPr>
            <w:r>
              <w:rPr>
                <w:sz w:val="18"/>
                <w:szCs w:val="18"/>
                <w:lang w:val="tr-TR" w:eastAsia="tr-TR"/>
              </w:rPr>
              <w:t>PG-1.01.1.01.03</w:t>
            </w:r>
          </w:p>
        </w:tc>
        <w:tc>
          <w:tcPr>
            <w:tcW w:w="1683" w:type="pct"/>
            <w:gridSpan w:val="2"/>
            <w:tcBorders>
              <w:top w:val="single" w:sz="8" w:space="0" w:color="auto"/>
              <w:left w:val="nil"/>
              <w:bottom w:val="single" w:sz="8" w:space="0" w:color="auto"/>
              <w:right w:val="single" w:sz="8" w:space="0" w:color="000000"/>
            </w:tcBorders>
            <w:shd w:val="clear" w:color="auto" w:fill="auto"/>
            <w:vAlign w:val="center"/>
            <w:hideMark/>
          </w:tcPr>
          <w:p w:rsidR="00B04909" w:rsidRDefault="00B04909" w:rsidP="00B04909">
            <w:pPr>
              <w:rPr>
                <w:rFonts w:ascii="Calibri" w:hAnsi="Calibri" w:cs="Calibri"/>
                <w:sz w:val="18"/>
                <w:szCs w:val="18"/>
              </w:rPr>
            </w:pPr>
            <w:r>
              <w:rPr>
                <w:rFonts w:ascii="Calibri" w:hAnsi="Calibri" w:cs="Calibri"/>
                <w:sz w:val="18"/>
                <w:szCs w:val="18"/>
              </w:rPr>
              <w:t>Ön lisans/Lisans /Lisansüstü Eğitiminde Uygulamalı Ders Saatinin Toplam Ders Saatine Oranı</w:t>
            </w:r>
          </w:p>
        </w:tc>
        <w:tc>
          <w:tcPr>
            <w:tcW w:w="656" w:type="pct"/>
            <w:tcBorders>
              <w:top w:val="nil"/>
              <w:left w:val="nil"/>
              <w:bottom w:val="single" w:sz="8"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0,29</w:t>
            </w:r>
          </w:p>
        </w:tc>
        <w:tc>
          <w:tcPr>
            <w:tcW w:w="872" w:type="pct"/>
            <w:tcBorders>
              <w:top w:val="nil"/>
              <w:left w:val="nil"/>
              <w:bottom w:val="single" w:sz="8"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0,32</w:t>
            </w:r>
          </w:p>
        </w:tc>
        <w:tc>
          <w:tcPr>
            <w:tcW w:w="875" w:type="pct"/>
            <w:tcBorders>
              <w:top w:val="nil"/>
              <w:left w:val="nil"/>
              <w:bottom w:val="single" w:sz="8"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10,71</w:t>
            </w:r>
          </w:p>
        </w:tc>
      </w:tr>
      <w:tr w:rsidR="00B04909" w:rsidRPr="001B109C" w:rsidTr="00B5267D">
        <w:trPr>
          <w:trHeight w:val="1035"/>
        </w:trPr>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B04909" w:rsidRPr="001B109C" w:rsidRDefault="00B04909" w:rsidP="00B04909">
            <w:pPr>
              <w:rPr>
                <w:sz w:val="18"/>
                <w:szCs w:val="18"/>
                <w:lang w:val="tr-TR" w:eastAsia="tr-TR"/>
              </w:rPr>
            </w:pPr>
            <w:r w:rsidRPr="001B109C">
              <w:rPr>
                <w:sz w:val="18"/>
                <w:szCs w:val="18"/>
                <w:lang w:val="tr-TR" w:eastAsia="tr-TR"/>
              </w:rPr>
              <w:t>PG-1.01.1.01.04</w:t>
            </w:r>
          </w:p>
        </w:tc>
        <w:tc>
          <w:tcPr>
            <w:tcW w:w="1683" w:type="pct"/>
            <w:gridSpan w:val="2"/>
            <w:tcBorders>
              <w:top w:val="single" w:sz="8" w:space="0" w:color="auto"/>
              <w:left w:val="nil"/>
              <w:bottom w:val="single" w:sz="4" w:space="0" w:color="auto"/>
              <w:right w:val="single" w:sz="8" w:space="0" w:color="000000"/>
            </w:tcBorders>
            <w:shd w:val="clear" w:color="auto" w:fill="auto"/>
            <w:vAlign w:val="center"/>
            <w:hideMark/>
          </w:tcPr>
          <w:p w:rsidR="00B04909" w:rsidRDefault="00B04909" w:rsidP="00B04909">
            <w:pPr>
              <w:rPr>
                <w:rFonts w:ascii="Calibri" w:hAnsi="Calibri" w:cs="Calibri"/>
                <w:sz w:val="18"/>
                <w:szCs w:val="18"/>
              </w:rPr>
            </w:pPr>
            <w:r>
              <w:rPr>
                <w:rFonts w:ascii="Calibri" w:hAnsi="Calibri" w:cs="Calibri"/>
                <w:sz w:val="18"/>
                <w:szCs w:val="18"/>
              </w:rPr>
              <w:t>Girişimcilik Konusunda Eğitim Programlarında Ders Alan Öğrencilerin Toplam Öğrenci Sayısına Oranı</w:t>
            </w:r>
          </w:p>
        </w:tc>
        <w:tc>
          <w:tcPr>
            <w:tcW w:w="656" w:type="pct"/>
            <w:tcBorders>
              <w:top w:val="nil"/>
              <w:left w:val="nil"/>
              <w:bottom w:val="single" w:sz="4"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0,25</w:t>
            </w:r>
          </w:p>
        </w:tc>
        <w:tc>
          <w:tcPr>
            <w:tcW w:w="872" w:type="pct"/>
            <w:tcBorders>
              <w:top w:val="nil"/>
              <w:left w:val="nil"/>
              <w:bottom w:val="single" w:sz="4"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0,15</w:t>
            </w:r>
          </w:p>
        </w:tc>
        <w:tc>
          <w:tcPr>
            <w:tcW w:w="875" w:type="pct"/>
            <w:tcBorders>
              <w:top w:val="nil"/>
              <w:left w:val="nil"/>
              <w:bottom w:val="single" w:sz="4"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-37,78</w:t>
            </w:r>
            <w:r w:rsidR="00B5267D">
              <w:rPr>
                <w:sz w:val="18"/>
                <w:szCs w:val="18"/>
                <w:lang w:val="tr-TR" w:eastAsia="tr-TR"/>
              </w:rPr>
              <w:t>*</w:t>
            </w:r>
          </w:p>
        </w:tc>
      </w:tr>
      <w:tr w:rsidR="00B5267D" w:rsidRPr="001B109C" w:rsidTr="00B5267D">
        <w:trPr>
          <w:trHeight w:val="581"/>
        </w:trPr>
        <w:tc>
          <w:tcPr>
            <w:tcW w:w="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67D" w:rsidRPr="005B0875" w:rsidRDefault="00B5267D" w:rsidP="00B5267D">
            <w:pPr>
              <w:jc w:val="both"/>
              <w:rPr>
                <w:sz w:val="18"/>
                <w:szCs w:val="18"/>
                <w:lang w:val="tr-TR" w:eastAsia="tr-TR"/>
              </w:rPr>
            </w:pPr>
            <w:r w:rsidRPr="005B0875">
              <w:rPr>
                <w:sz w:val="18"/>
                <w:szCs w:val="18"/>
                <w:lang w:val="tr-TR" w:eastAsia="tr-TR"/>
              </w:rPr>
              <w:t>*2017 ÖSYS sınavında meslek yüksekokullarına sınavsız geçişin kaldırılması nedeniyle bazı programlardaki öğrenci sayısı azalmıştır. Bu durum girişimcilik dersi alan öğrenci sayısının azalmasına neden olmuştur.</w:t>
            </w:r>
          </w:p>
        </w:tc>
      </w:tr>
    </w:tbl>
    <w:p w:rsidR="001B109C" w:rsidRDefault="001B109C" w:rsidP="001B109C">
      <w:pPr>
        <w:tabs>
          <w:tab w:val="left" w:pos="142"/>
        </w:tabs>
        <w:spacing w:line="360" w:lineRule="auto"/>
        <w:contextualSpacing/>
        <w:rPr>
          <w:rFonts w:eastAsia="Calibri"/>
          <w:color w:val="17365D"/>
          <w:szCs w:val="24"/>
          <w:lang w:val="tr-TR" w:eastAsia="en-US"/>
        </w:rPr>
      </w:pPr>
    </w:p>
    <w:tbl>
      <w:tblPr>
        <w:tblW w:w="5000" w:type="pct"/>
        <w:tblLayout w:type="fixed"/>
        <w:tblCellMar>
          <w:left w:w="70" w:type="dxa"/>
          <w:right w:w="70" w:type="dxa"/>
        </w:tblCellMar>
        <w:tblLook w:val="04A0"/>
      </w:tblPr>
      <w:tblGrid>
        <w:gridCol w:w="1771"/>
        <w:gridCol w:w="2707"/>
        <w:gridCol w:w="554"/>
        <w:gridCol w:w="1271"/>
        <w:gridCol w:w="1690"/>
        <w:gridCol w:w="1695"/>
      </w:tblGrid>
      <w:tr w:rsidR="0030735B" w:rsidRPr="001B109C" w:rsidTr="00592BE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jc w:val="center"/>
              <w:rPr>
                <w:b/>
                <w:color w:val="17365D"/>
                <w:sz w:val="20"/>
                <w:lang w:val="tr-TR"/>
              </w:rPr>
            </w:pPr>
            <w:r w:rsidRPr="001B109C">
              <w:rPr>
                <w:b/>
                <w:color w:val="17365D"/>
                <w:sz w:val="20"/>
                <w:lang w:val="tr-TR"/>
              </w:rPr>
              <w:t>PERFORMANS SONUÇLARI TABLOSU</w:t>
            </w:r>
          </w:p>
        </w:tc>
      </w:tr>
      <w:tr w:rsidR="00B04909" w:rsidRPr="001B109C" w:rsidTr="00592BE6">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04909" w:rsidRPr="001B109C" w:rsidRDefault="00B04909" w:rsidP="00B04909">
            <w:pPr>
              <w:ind w:left="113" w:right="113"/>
              <w:rPr>
                <w:b/>
                <w:color w:val="17365D"/>
                <w:sz w:val="20"/>
                <w:lang w:val="tr-TR"/>
              </w:rPr>
            </w:pPr>
            <w:r w:rsidRPr="001B109C">
              <w:rPr>
                <w:b/>
                <w:color w:val="17365D"/>
                <w:sz w:val="20"/>
                <w:lang w:val="tr-TR"/>
              </w:rPr>
              <w:t>STRATEJİK AMAÇ</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B04909" w:rsidRPr="001B109C" w:rsidRDefault="00B04909" w:rsidP="00B04909">
            <w:pPr>
              <w:ind w:left="113" w:right="113"/>
              <w:rPr>
                <w:b/>
                <w:color w:val="17365D"/>
                <w:sz w:val="20"/>
                <w:lang w:val="tr-TR"/>
              </w:rPr>
            </w:pPr>
            <w:r w:rsidRPr="0030735B">
              <w:rPr>
                <w:b/>
                <w:color w:val="17365D"/>
                <w:sz w:val="20"/>
                <w:lang w:val="tr-TR"/>
              </w:rPr>
              <w:t>3.NESİL ÜNİVERSİTENİN RUHUNA UYGUN KÜRESEL ÖLÇEKTE YARIŞAN, GİRİŞİMCİ VE YENİLİKÇİ BİREYLER YETİŞTİRMEK</w:t>
            </w:r>
          </w:p>
        </w:tc>
      </w:tr>
      <w:tr w:rsidR="00B04909" w:rsidRPr="001B109C" w:rsidTr="00592BE6">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04909" w:rsidRPr="001B109C" w:rsidRDefault="00B04909" w:rsidP="00B04909">
            <w:pPr>
              <w:ind w:left="113" w:right="113"/>
              <w:rPr>
                <w:b/>
                <w:color w:val="17365D"/>
                <w:sz w:val="20"/>
                <w:lang w:val="tr-TR"/>
              </w:rPr>
            </w:pPr>
            <w:r w:rsidRPr="001B109C">
              <w:rPr>
                <w:b/>
                <w:color w:val="17365D"/>
                <w:sz w:val="20"/>
                <w:lang w:val="tr-TR"/>
              </w:rPr>
              <w:t>STRATEJİK HEDEF</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B04909" w:rsidRPr="001B109C" w:rsidRDefault="00B04909" w:rsidP="00B04909">
            <w:pPr>
              <w:ind w:left="113" w:right="113"/>
              <w:rPr>
                <w:b/>
                <w:color w:val="17365D"/>
                <w:sz w:val="20"/>
                <w:lang w:val="tr-TR"/>
              </w:rPr>
            </w:pPr>
            <w:r w:rsidRPr="00B04909">
              <w:rPr>
                <w:b/>
                <w:color w:val="17365D"/>
                <w:sz w:val="20"/>
                <w:lang w:val="tr-TR"/>
              </w:rPr>
              <w:t>Eğitim ve Öğretimi Uluslararası Normlar Çerçevesinde Desteklemek</w:t>
            </w:r>
          </w:p>
        </w:tc>
      </w:tr>
      <w:tr w:rsidR="00B04909" w:rsidRPr="001B109C" w:rsidTr="00592BE6">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04909" w:rsidRPr="001B109C" w:rsidRDefault="00B04909" w:rsidP="00B04909">
            <w:pPr>
              <w:ind w:left="113" w:right="113"/>
              <w:rPr>
                <w:b/>
                <w:color w:val="17365D"/>
                <w:sz w:val="20"/>
                <w:lang w:val="tr-TR"/>
              </w:rPr>
            </w:pPr>
            <w:r w:rsidRPr="001B109C">
              <w:rPr>
                <w:b/>
                <w:color w:val="17365D"/>
                <w:sz w:val="20"/>
                <w:lang w:val="tr-TR"/>
              </w:rPr>
              <w:t>PERFORMANS HEDEFİ</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B04909" w:rsidRPr="001B109C" w:rsidRDefault="00B04909" w:rsidP="00B04909">
            <w:pPr>
              <w:ind w:left="113" w:right="113"/>
              <w:rPr>
                <w:b/>
                <w:color w:val="17365D"/>
                <w:sz w:val="20"/>
                <w:lang w:val="tr-TR"/>
              </w:rPr>
            </w:pPr>
            <w:r w:rsidRPr="00B04909">
              <w:rPr>
                <w:b/>
                <w:color w:val="17365D"/>
                <w:sz w:val="20"/>
                <w:lang w:val="tr-TR"/>
              </w:rPr>
              <w:t>Eğitim Öğretimin Uluslararasılaşmasını Sağlamak</w:t>
            </w:r>
          </w:p>
        </w:tc>
      </w:tr>
      <w:tr w:rsidR="00B04909" w:rsidRPr="001B109C" w:rsidTr="00592BE6">
        <w:trPr>
          <w:trHeight w:val="54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04909" w:rsidRPr="001B109C" w:rsidRDefault="00B04909" w:rsidP="00B04909">
            <w:pPr>
              <w:ind w:left="113" w:right="113"/>
              <w:rPr>
                <w:b/>
                <w:color w:val="17365D"/>
                <w:sz w:val="20"/>
                <w:lang w:val="tr-TR"/>
              </w:rPr>
            </w:pPr>
            <w:r w:rsidRPr="001B109C">
              <w:rPr>
                <w:b/>
                <w:color w:val="17365D"/>
                <w:sz w:val="20"/>
                <w:lang w:val="tr-TR"/>
              </w:rPr>
              <w:t>FAALİYETİN ADI</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B04909" w:rsidRPr="001B109C" w:rsidRDefault="00B04909" w:rsidP="00B04909">
            <w:pPr>
              <w:ind w:left="113" w:right="113"/>
              <w:rPr>
                <w:b/>
                <w:color w:val="17365D"/>
                <w:sz w:val="20"/>
                <w:lang w:val="tr-TR"/>
              </w:rPr>
            </w:pPr>
            <w:r w:rsidRPr="00B04909">
              <w:rPr>
                <w:b/>
                <w:color w:val="17365D"/>
                <w:sz w:val="20"/>
                <w:lang w:val="tr-TR"/>
              </w:rPr>
              <w:t>Akreditasyon ve Reakreditasyon</w:t>
            </w:r>
          </w:p>
        </w:tc>
      </w:tr>
      <w:tr w:rsidR="0030735B" w:rsidRPr="001B109C" w:rsidTr="00592BE6">
        <w:trPr>
          <w:trHeight w:val="705"/>
        </w:trPr>
        <w:tc>
          <w:tcPr>
            <w:tcW w:w="2597" w:type="pct"/>
            <w:gridSpan w:val="3"/>
            <w:tcBorders>
              <w:top w:val="nil"/>
              <w:left w:val="single" w:sz="8" w:space="0" w:color="auto"/>
              <w:bottom w:val="nil"/>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Pr>
                <w:b/>
                <w:color w:val="17365D"/>
                <w:sz w:val="20"/>
                <w:lang w:val="tr-TR"/>
              </w:rPr>
              <w:t>PERFORMANS GÖSTERGELERİ</w:t>
            </w:r>
          </w:p>
        </w:tc>
        <w:tc>
          <w:tcPr>
            <w:tcW w:w="656" w:type="pct"/>
            <w:vMerge w:val="restart"/>
            <w:tcBorders>
              <w:top w:val="nil"/>
              <w:left w:val="single" w:sz="8" w:space="0" w:color="auto"/>
              <w:bottom w:val="single" w:sz="8" w:space="0" w:color="000000"/>
              <w:right w:val="single" w:sz="8" w:space="0" w:color="auto"/>
            </w:tcBorders>
            <w:shd w:val="clear" w:color="auto" w:fill="DBE5F1"/>
            <w:noWrap/>
            <w:vAlign w:val="center"/>
            <w:hideMark/>
          </w:tcPr>
          <w:p w:rsidR="0030735B" w:rsidRDefault="0030735B" w:rsidP="00592BE6">
            <w:pPr>
              <w:ind w:left="113" w:right="113"/>
              <w:jc w:val="center"/>
              <w:rPr>
                <w:b/>
                <w:color w:val="17365D"/>
                <w:sz w:val="20"/>
                <w:lang w:val="tr-TR"/>
              </w:rPr>
            </w:pPr>
            <w:r>
              <w:rPr>
                <w:b/>
                <w:color w:val="17365D"/>
                <w:sz w:val="20"/>
                <w:lang w:val="tr-TR"/>
              </w:rPr>
              <w:t>2017</w:t>
            </w:r>
          </w:p>
          <w:p w:rsidR="0030735B" w:rsidRPr="001B109C" w:rsidRDefault="0030735B" w:rsidP="00592BE6">
            <w:pPr>
              <w:ind w:left="113" w:right="113"/>
              <w:jc w:val="center"/>
              <w:rPr>
                <w:b/>
                <w:color w:val="17365D"/>
                <w:sz w:val="20"/>
                <w:lang w:val="tr-TR"/>
              </w:rPr>
            </w:pPr>
            <w:r w:rsidRPr="001B109C">
              <w:rPr>
                <w:b/>
                <w:color w:val="17365D"/>
                <w:sz w:val="20"/>
                <w:lang w:val="tr-TR"/>
              </w:rPr>
              <w:t>HEDEF</w:t>
            </w:r>
          </w:p>
        </w:tc>
        <w:tc>
          <w:tcPr>
            <w:tcW w:w="872" w:type="pct"/>
            <w:vMerge w:val="restart"/>
            <w:tcBorders>
              <w:top w:val="nil"/>
              <w:left w:val="nil"/>
              <w:right w:val="single" w:sz="8" w:space="0" w:color="auto"/>
            </w:tcBorders>
            <w:shd w:val="clear" w:color="auto" w:fill="DBE5F1"/>
            <w:noWrap/>
            <w:vAlign w:val="center"/>
            <w:hideMark/>
          </w:tcPr>
          <w:p w:rsidR="0030735B" w:rsidRPr="001B109C" w:rsidRDefault="0030735B" w:rsidP="00592BE6">
            <w:pPr>
              <w:ind w:left="113" w:right="113"/>
              <w:jc w:val="center"/>
              <w:rPr>
                <w:b/>
                <w:color w:val="17365D"/>
                <w:sz w:val="20"/>
                <w:lang w:val="tr-TR"/>
              </w:rPr>
            </w:pPr>
            <w:r>
              <w:rPr>
                <w:b/>
                <w:color w:val="17365D"/>
                <w:sz w:val="20"/>
                <w:lang w:val="tr-TR"/>
              </w:rPr>
              <w:t>2017</w:t>
            </w:r>
          </w:p>
          <w:p w:rsidR="0030735B" w:rsidRPr="001B109C" w:rsidRDefault="0030735B" w:rsidP="00592BE6">
            <w:pPr>
              <w:rPr>
                <w:b/>
                <w:color w:val="17365D"/>
                <w:sz w:val="20"/>
                <w:lang w:val="tr-TR"/>
              </w:rPr>
            </w:pPr>
            <w:r w:rsidRPr="001B109C">
              <w:rPr>
                <w:b/>
                <w:color w:val="17365D"/>
                <w:sz w:val="20"/>
                <w:lang w:val="tr-TR"/>
              </w:rPr>
              <w:t>GERÇEKLEŞM</w:t>
            </w:r>
            <w:r w:rsidRPr="001B109C">
              <w:rPr>
                <w:rFonts w:ascii="Cambria" w:hAnsi="Cambria"/>
                <w:b/>
                <w:bCs/>
                <w:color w:val="17365D"/>
                <w:sz w:val="20"/>
                <w:lang w:val="tr-TR" w:eastAsia="tr-TR"/>
              </w:rPr>
              <w:t>E</w:t>
            </w:r>
          </w:p>
        </w:tc>
        <w:tc>
          <w:tcPr>
            <w:tcW w:w="875" w:type="pct"/>
            <w:vMerge w:val="restart"/>
            <w:tcBorders>
              <w:top w:val="nil"/>
              <w:left w:val="single" w:sz="8" w:space="0" w:color="auto"/>
              <w:bottom w:val="single" w:sz="8" w:space="0" w:color="000000"/>
              <w:right w:val="single" w:sz="8" w:space="0" w:color="auto"/>
            </w:tcBorders>
            <w:shd w:val="clear" w:color="auto" w:fill="DBE5F1"/>
            <w:vAlign w:val="center"/>
            <w:hideMark/>
          </w:tcPr>
          <w:p w:rsidR="0030735B" w:rsidRPr="001B109C" w:rsidRDefault="0030735B" w:rsidP="00592BE6">
            <w:pPr>
              <w:ind w:left="113" w:right="113"/>
              <w:jc w:val="center"/>
              <w:rPr>
                <w:b/>
                <w:color w:val="17365D"/>
                <w:sz w:val="20"/>
                <w:lang w:val="tr-TR"/>
              </w:rPr>
            </w:pPr>
            <w:r w:rsidRPr="001B109C">
              <w:rPr>
                <w:b/>
                <w:color w:val="17365D"/>
                <w:sz w:val="20"/>
                <w:lang w:val="tr-TR"/>
              </w:rPr>
              <w:t>HEDEFTEN SAPMA(+/-)(%)</w:t>
            </w:r>
          </w:p>
        </w:tc>
      </w:tr>
      <w:tr w:rsidR="0030735B" w:rsidRPr="001B109C" w:rsidTr="00592BE6">
        <w:trPr>
          <w:trHeight w:val="315"/>
        </w:trPr>
        <w:tc>
          <w:tcPr>
            <w:tcW w:w="914" w:type="pct"/>
            <w:tcBorders>
              <w:top w:val="nil"/>
              <w:left w:val="single" w:sz="8" w:space="0" w:color="auto"/>
              <w:bottom w:val="single" w:sz="8" w:space="0" w:color="auto"/>
              <w:right w:val="nil"/>
            </w:tcBorders>
            <w:shd w:val="clear" w:color="auto" w:fill="DBE5F1"/>
            <w:vAlign w:val="center"/>
            <w:hideMark/>
          </w:tcPr>
          <w:p w:rsidR="0030735B" w:rsidRPr="001B109C" w:rsidRDefault="0030735B" w:rsidP="00592BE6">
            <w:pPr>
              <w:rPr>
                <w:rFonts w:ascii="Cambria" w:hAnsi="Cambria"/>
                <w:b/>
                <w:bCs/>
                <w:color w:val="17365D"/>
                <w:sz w:val="20"/>
                <w:lang w:val="tr-TR" w:eastAsia="tr-TR"/>
              </w:rPr>
            </w:pPr>
          </w:p>
        </w:tc>
        <w:tc>
          <w:tcPr>
            <w:tcW w:w="1683" w:type="pct"/>
            <w:gridSpan w:val="2"/>
            <w:tcBorders>
              <w:top w:val="nil"/>
              <w:left w:val="nil"/>
              <w:bottom w:val="single" w:sz="8" w:space="0" w:color="auto"/>
              <w:right w:val="single" w:sz="8" w:space="0" w:color="000000"/>
            </w:tcBorders>
            <w:shd w:val="clear" w:color="auto" w:fill="DBE5F1"/>
            <w:vAlign w:val="center"/>
            <w:hideMark/>
          </w:tcPr>
          <w:p w:rsidR="0030735B" w:rsidRPr="001B109C" w:rsidRDefault="0030735B" w:rsidP="00592BE6">
            <w:pPr>
              <w:rPr>
                <w:rFonts w:ascii="Cambria" w:hAnsi="Cambria"/>
                <w:b/>
                <w:bCs/>
                <w:color w:val="17365D"/>
                <w:sz w:val="20"/>
                <w:lang w:val="tr-TR" w:eastAsia="tr-TR"/>
              </w:rPr>
            </w:pPr>
          </w:p>
        </w:tc>
        <w:tc>
          <w:tcPr>
            <w:tcW w:w="656" w:type="pct"/>
            <w:vMerge/>
            <w:tcBorders>
              <w:top w:val="nil"/>
              <w:left w:val="single" w:sz="8" w:space="0" w:color="auto"/>
              <w:bottom w:val="single" w:sz="8" w:space="0" w:color="000000"/>
              <w:right w:val="single" w:sz="8" w:space="0" w:color="auto"/>
            </w:tcBorders>
            <w:vAlign w:val="center"/>
            <w:hideMark/>
          </w:tcPr>
          <w:p w:rsidR="0030735B" w:rsidRPr="001B109C" w:rsidRDefault="0030735B" w:rsidP="00592BE6">
            <w:pPr>
              <w:rPr>
                <w:rFonts w:ascii="Cambria" w:hAnsi="Cambria"/>
                <w:b/>
                <w:bCs/>
                <w:color w:val="17365D"/>
                <w:sz w:val="20"/>
                <w:lang w:val="tr-TR" w:eastAsia="tr-TR"/>
              </w:rPr>
            </w:pPr>
          </w:p>
        </w:tc>
        <w:tc>
          <w:tcPr>
            <w:tcW w:w="872" w:type="pct"/>
            <w:vMerge/>
            <w:tcBorders>
              <w:left w:val="nil"/>
              <w:bottom w:val="single" w:sz="8" w:space="0" w:color="auto"/>
              <w:right w:val="single" w:sz="8" w:space="0" w:color="auto"/>
            </w:tcBorders>
            <w:shd w:val="clear" w:color="000000" w:fill="92CDDC"/>
            <w:noWrap/>
            <w:vAlign w:val="center"/>
            <w:hideMark/>
          </w:tcPr>
          <w:p w:rsidR="0030735B" w:rsidRPr="001B109C" w:rsidRDefault="0030735B" w:rsidP="00592BE6">
            <w:pPr>
              <w:rPr>
                <w:rFonts w:ascii="Cambria" w:hAnsi="Cambria"/>
                <w:b/>
                <w:bCs/>
                <w:color w:val="17365D"/>
                <w:sz w:val="20"/>
                <w:lang w:val="tr-TR" w:eastAsia="tr-TR"/>
              </w:rPr>
            </w:pPr>
          </w:p>
        </w:tc>
        <w:tc>
          <w:tcPr>
            <w:tcW w:w="875" w:type="pct"/>
            <w:vMerge/>
            <w:tcBorders>
              <w:top w:val="nil"/>
              <w:left w:val="single" w:sz="8" w:space="0" w:color="auto"/>
              <w:bottom w:val="single" w:sz="8" w:space="0" w:color="000000"/>
              <w:right w:val="single" w:sz="8" w:space="0" w:color="auto"/>
            </w:tcBorders>
            <w:vAlign w:val="center"/>
            <w:hideMark/>
          </w:tcPr>
          <w:p w:rsidR="0030735B" w:rsidRPr="001B109C" w:rsidRDefault="0030735B" w:rsidP="00592BE6">
            <w:pPr>
              <w:rPr>
                <w:rFonts w:ascii="Cambria" w:hAnsi="Cambria"/>
                <w:b/>
                <w:bCs/>
                <w:color w:val="17365D"/>
                <w:sz w:val="20"/>
                <w:lang w:val="tr-TR" w:eastAsia="tr-TR"/>
              </w:rPr>
            </w:pPr>
          </w:p>
        </w:tc>
      </w:tr>
      <w:tr w:rsidR="00B04909" w:rsidRPr="001B109C" w:rsidTr="00592BE6">
        <w:trPr>
          <w:trHeight w:val="720"/>
        </w:trPr>
        <w:tc>
          <w:tcPr>
            <w:tcW w:w="914" w:type="pct"/>
            <w:tcBorders>
              <w:top w:val="nil"/>
              <w:left w:val="single" w:sz="8" w:space="0" w:color="auto"/>
              <w:bottom w:val="single" w:sz="8" w:space="0" w:color="auto"/>
              <w:right w:val="single" w:sz="8" w:space="0" w:color="auto"/>
            </w:tcBorders>
            <w:shd w:val="clear" w:color="auto" w:fill="auto"/>
            <w:noWrap/>
            <w:vAlign w:val="center"/>
            <w:hideMark/>
          </w:tcPr>
          <w:p w:rsidR="00B04909" w:rsidRPr="001B109C" w:rsidRDefault="00B04909" w:rsidP="00B04909">
            <w:pPr>
              <w:rPr>
                <w:sz w:val="18"/>
                <w:szCs w:val="18"/>
                <w:lang w:val="tr-TR" w:eastAsia="tr-TR"/>
              </w:rPr>
            </w:pPr>
            <w:r w:rsidRPr="001B109C">
              <w:rPr>
                <w:sz w:val="18"/>
                <w:szCs w:val="18"/>
                <w:lang w:val="tr-TR" w:eastAsia="tr-TR"/>
              </w:rPr>
              <w:t>PG-1.</w:t>
            </w:r>
            <w:r>
              <w:rPr>
                <w:sz w:val="18"/>
                <w:szCs w:val="18"/>
                <w:lang w:val="tr-TR" w:eastAsia="tr-TR"/>
              </w:rPr>
              <w:t>2.1.4</w:t>
            </w:r>
          </w:p>
        </w:tc>
        <w:tc>
          <w:tcPr>
            <w:tcW w:w="1683" w:type="pct"/>
            <w:gridSpan w:val="2"/>
            <w:tcBorders>
              <w:top w:val="single" w:sz="8" w:space="0" w:color="auto"/>
              <w:left w:val="nil"/>
              <w:bottom w:val="single" w:sz="8" w:space="0" w:color="auto"/>
              <w:right w:val="single" w:sz="8" w:space="0" w:color="000000"/>
            </w:tcBorders>
            <w:shd w:val="clear" w:color="auto" w:fill="auto"/>
            <w:vAlign w:val="center"/>
            <w:hideMark/>
          </w:tcPr>
          <w:p w:rsidR="00B04909" w:rsidRDefault="00B04909" w:rsidP="00B04909">
            <w:pPr>
              <w:rPr>
                <w:rFonts w:ascii="Calibri" w:hAnsi="Calibri" w:cs="Calibri"/>
                <w:sz w:val="18"/>
                <w:szCs w:val="18"/>
              </w:rPr>
            </w:pPr>
            <w:r>
              <w:rPr>
                <w:rFonts w:ascii="Calibri" w:hAnsi="Calibri" w:cs="Calibri"/>
                <w:sz w:val="18"/>
                <w:szCs w:val="18"/>
              </w:rPr>
              <w:t>Üniversitemiz Tarafından Yapılan Bilimsel, Sanatsal ve Sportif Faaliyet Sayısı</w:t>
            </w:r>
          </w:p>
        </w:tc>
        <w:tc>
          <w:tcPr>
            <w:tcW w:w="656" w:type="pct"/>
            <w:tcBorders>
              <w:top w:val="nil"/>
              <w:left w:val="nil"/>
              <w:bottom w:val="single" w:sz="8"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15</w:t>
            </w:r>
          </w:p>
        </w:tc>
        <w:tc>
          <w:tcPr>
            <w:tcW w:w="872" w:type="pct"/>
            <w:tcBorders>
              <w:top w:val="nil"/>
              <w:left w:val="nil"/>
              <w:bottom w:val="single" w:sz="8"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16</w:t>
            </w:r>
          </w:p>
        </w:tc>
        <w:tc>
          <w:tcPr>
            <w:tcW w:w="875" w:type="pct"/>
            <w:tcBorders>
              <w:top w:val="nil"/>
              <w:left w:val="nil"/>
              <w:bottom w:val="single" w:sz="8"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6,67</w:t>
            </w:r>
          </w:p>
        </w:tc>
      </w:tr>
    </w:tbl>
    <w:p w:rsidR="0030735B" w:rsidRDefault="0030735B" w:rsidP="001B109C">
      <w:pPr>
        <w:tabs>
          <w:tab w:val="left" w:pos="142"/>
        </w:tabs>
        <w:spacing w:line="360" w:lineRule="auto"/>
        <w:contextualSpacing/>
        <w:rPr>
          <w:rFonts w:eastAsia="Calibri"/>
          <w:color w:val="17365D"/>
          <w:szCs w:val="24"/>
          <w:lang w:val="tr-TR" w:eastAsia="en-US"/>
        </w:rPr>
      </w:pPr>
    </w:p>
    <w:tbl>
      <w:tblPr>
        <w:tblW w:w="5000" w:type="pct"/>
        <w:tblLayout w:type="fixed"/>
        <w:tblCellMar>
          <w:left w:w="70" w:type="dxa"/>
          <w:right w:w="70" w:type="dxa"/>
        </w:tblCellMar>
        <w:tblLook w:val="04A0"/>
      </w:tblPr>
      <w:tblGrid>
        <w:gridCol w:w="1771"/>
        <w:gridCol w:w="2707"/>
        <w:gridCol w:w="554"/>
        <w:gridCol w:w="1271"/>
        <w:gridCol w:w="1690"/>
        <w:gridCol w:w="1695"/>
      </w:tblGrid>
      <w:tr w:rsidR="0030735B" w:rsidRPr="001B109C" w:rsidTr="00592BE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jc w:val="center"/>
              <w:rPr>
                <w:b/>
                <w:color w:val="17365D"/>
                <w:sz w:val="20"/>
                <w:lang w:val="tr-TR"/>
              </w:rPr>
            </w:pPr>
            <w:r w:rsidRPr="001B109C">
              <w:rPr>
                <w:b/>
                <w:color w:val="17365D"/>
                <w:sz w:val="20"/>
                <w:lang w:val="tr-TR"/>
              </w:rPr>
              <w:t>PERFORMANS SONUÇLARI TABLOSU</w:t>
            </w:r>
          </w:p>
        </w:tc>
      </w:tr>
      <w:tr w:rsidR="0030735B" w:rsidRPr="001B109C" w:rsidTr="00592BE6">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sidRPr="001B109C">
              <w:rPr>
                <w:b/>
                <w:color w:val="17365D"/>
                <w:sz w:val="20"/>
                <w:lang w:val="tr-TR"/>
              </w:rPr>
              <w:t>STRATEJİK AMAÇ</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30735B" w:rsidRPr="001B109C" w:rsidRDefault="00B04909" w:rsidP="00592BE6">
            <w:pPr>
              <w:ind w:left="113" w:right="113"/>
              <w:rPr>
                <w:b/>
                <w:color w:val="17365D"/>
                <w:sz w:val="20"/>
                <w:lang w:val="tr-TR"/>
              </w:rPr>
            </w:pPr>
            <w:r w:rsidRPr="00B04909">
              <w:rPr>
                <w:b/>
                <w:color w:val="17365D"/>
                <w:sz w:val="20"/>
                <w:lang w:val="tr-TR"/>
              </w:rPr>
              <w:t>3.NESİL ÜNİVERSİTENİN RUHUNA UYGUN KÜRESEL ÖLÇEKTE YARIŞAN, GİRİŞİMCİ VE YENİLİKÇİ BİREYLER YETİŞTİRMEK</w:t>
            </w:r>
          </w:p>
        </w:tc>
      </w:tr>
      <w:tr w:rsidR="0030735B" w:rsidRPr="001B109C" w:rsidTr="00592BE6">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sidRPr="001B109C">
              <w:rPr>
                <w:b/>
                <w:color w:val="17365D"/>
                <w:sz w:val="20"/>
                <w:lang w:val="tr-TR"/>
              </w:rPr>
              <w:t>STRATEJİK HEDEF</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30735B" w:rsidRPr="001B109C" w:rsidRDefault="00B04909" w:rsidP="00592BE6">
            <w:pPr>
              <w:ind w:left="113" w:right="113"/>
              <w:rPr>
                <w:b/>
                <w:color w:val="17365D"/>
                <w:sz w:val="20"/>
                <w:lang w:val="tr-TR"/>
              </w:rPr>
            </w:pPr>
            <w:r w:rsidRPr="00B04909">
              <w:rPr>
                <w:b/>
                <w:color w:val="17365D"/>
                <w:sz w:val="20"/>
                <w:lang w:val="tr-TR"/>
              </w:rPr>
              <w:t>Eğitim ve Öğretimi Uluslararası Normlar Çerçevesinde Desteklemek</w:t>
            </w:r>
          </w:p>
        </w:tc>
      </w:tr>
      <w:tr w:rsidR="0030735B" w:rsidRPr="001B109C" w:rsidTr="00592BE6">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sidRPr="001B109C">
              <w:rPr>
                <w:b/>
                <w:color w:val="17365D"/>
                <w:sz w:val="20"/>
                <w:lang w:val="tr-TR"/>
              </w:rPr>
              <w:t>PERFORMANS HEDEFİ</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30735B" w:rsidRPr="001B109C" w:rsidRDefault="00B04909" w:rsidP="00592BE6">
            <w:pPr>
              <w:ind w:left="113" w:right="113"/>
              <w:rPr>
                <w:b/>
                <w:color w:val="17365D"/>
                <w:sz w:val="20"/>
                <w:lang w:val="tr-TR"/>
              </w:rPr>
            </w:pPr>
            <w:r w:rsidRPr="00B04909">
              <w:rPr>
                <w:b/>
                <w:color w:val="17365D"/>
                <w:sz w:val="20"/>
                <w:lang w:val="tr-TR"/>
              </w:rPr>
              <w:t>Mesleki Eğitimi Artırmak</w:t>
            </w:r>
          </w:p>
        </w:tc>
      </w:tr>
      <w:tr w:rsidR="0030735B" w:rsidRPr="001B109C" w:rsidTr="00592BE6">
        <w:trPr>
          <w:trHeight w:val="54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sidRPr="001B109C">
              <w:rPr>
                <w:b/>
                <w:color w:val="17365D"/>
                <w:sz w:val="20"/>
                <w:lang w:val="tr-TR"/>
              </w:rPr>
              <w:t>FAALİYETİN ADI</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30735B" w:rsidRPr="001B109C" w:rsidRDefault="00B04909" w:rsidP="00592BE6">
            <w:pPr>
              <w:ind w:left="113" w:right="113"/>
              <w:rPr>
                <w:b/>
                <w:color w:val="17365D"/>
                <w:sz w:val="20"/>
                <w:lang w:val="tr-TR"/>
              </w:rPr>
            </w:pPr>
            <w:r w:rsidRPr="00B04909">
              <w:rPr>
                <w:b/>
                <w:color w:val="17365D"/>
                <w:sz w:val="20"/>
                <w:lang w:val="tr-TR"/>
              </w:rPr>
              <w:t>Yurtiçi ve Yurtdışı Mesleki Eğitim Faaliyeti</w:t>
            </w:r>
          </w:p>
        </w:tc>
      </w:tr>
      <w:tr w:rsidR="0030735B" w:rsidRPr="001B109C" w:rsidTr="00592BE6">
        <w:trPr>
          <w:trHeight w:val="705"/>
        </w:trPr>
        <w:tc>
          <w:tcPr>
            <w:tcW w:w="2597" w:type="pct"/>
            <w:gridSpan w:val="3"/>
            <w:tcBorders>
              <w:top w:val="nil"/>
              <w:left w:val="single" w:sz="8" w:space="0" w:color="auto"/>
              <w:bottom w:val="nil"/>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Pr>
                <w:b/>
                <w:color w:val="17365D"/>
                <w:sz w:val="20"/>
                <w:lang w:val="tr-TR"/>
              </w:rPr>
              <w:t>PERFORMANS GÖSTERGELERİ</w:t>
            </w:r>
          </w:p>
        </w:tc>
        <w:tc>
          <w:tcPr>
            <w:tcW w:w="656" w:type="pct"/>
            <w:vMerge w:val="restart"/>
            <w:tcBorders>
              <w:top w:val="nil"/>
              <w:left w:val="single" w:sz="8" w:space="0" w:color="auto"/>
              <w:bottom w:val="single" w:sz="8" w:space="0" w:color="000000"/>
              <w:right w:val="single" w:sz="8" w:space="0" w:color="auto"/>
            </w:tcBorders>
            <w:shd w:val="clear" w:color="auto" w:fill="DBE5F1"/>
            <w:noWrap/>
            <w:vAlign w:val="center"/>
            <w:hideMark/>
          </w:tcPr>
          <w:p w:rsidR="0030735B" w:rsidRDefault="0030735B" w:rsidP="00592BE6">
            <w:pPr>
              <w:ind w:left="113" w:right="113"/>
              <w:jc w:val="center"/>
              <w:rPr>
                <w:b/>
                <w:color w:val="17365D"/>
                <w:sz w:val="20"/>
                <w:lang w:val="tr-TR"/>
              </w:rPr>
            </w:pPr>
            <w:r>
              <w:rPr>
                <w:b/>
                <w:color w:val="17365D"/>
                <w:sz w:val="20"/>
                <w:lang w:val="tr-TR"/>
              </w:rPr>
              <w:t>2017</w:t>
            </w:r>
          </w:p>
          <w:p w:rsidR="0030735B" w:rsidRPr="001B109C" w:rsidRDefault="0030735B" w:rsidP="00592BE6">
            <w:pPr>
              <w:ind w:left="113" w:right="113"/>
              <w:jc w:val="center"/>
              <w:rPr>
                <w:b/>
                <w:color w:val="17365D"/>
                <w:sz w:val="20"/>
                <w:lang w:val="tr-TR"/>
              </w:rPr>
            </w:pPr>
            <w:r w:rsidRPr="001B109C">
              <w:rPr>
                <w:b/>
                <w:color w:val="17365D"/>
                <w:sz w:val="20"/>
                <w:lang w:val="tr-TR"/>
              </w:rPr>
              <w:t>HEDEF</w:t>
            </w:r>
          </w:p>
        </w:tc>
        <w:tc>
          <w:tcPr>
            <w:tcW w:w="872" w:type="pct"/>
            <w:vMerge w:val="restart"/>
            <w:tcBorders>
              <w:top w:val="nil"/>
              <w:left w:val="nil"/>
              <w:right w:val="single" w:sz="8" w:space="0" w:color="auto"/>
            </w:tcBorders>
            <w:shd w:val="clear" w:color="auto" w:fill="DBE5F1"/>
            <w:noWrap/>
            <w:vAlign w:val="center"/>
            <w:hideMark/>
          </w:tcPr>
          <w:p w:rsidR="0030735B" w:rsidRPr="001B109C" w:rsidRDefault="0030735B" w:rsidP="00592BE6">
            <w:pPr>
              <w:ind w:left="113" w:right="113"/>
              <w:jc w:val="center"/>
              <w:rPr>
                <w:b/>
                <w:color w:val="17365D"/>
                <w:sz w:val="20"/>
                <w:lang w:val="tr-TR"/>
              </w:rPr>
            </w:pPr>
            <w:r>
              <w:rPr>
                <w:b/>
                <w:color w:val="17365D"/>
                <w:sz w:val="20"/>
                <w:lang w:val="tr-TR"/>
              </w:rPr>
              <w:t>2017</w:t>
            </w:r>
          </w:p>
          <w:p w:rsidR="0030735B" w:rsidRPr="001B109C" w:rsidRDefault="0030735B" w:rsidP="00592BE6">
            <w:pPr>
              <w:rPr>
                <w:b/>
                <w:color w:val="17365D"/>
                <w:sz w:val="20"/>
                <w:lang w:val="tr-TR"/>
              </w:rPr>
            </w:pPr>
            <w:r w:rsidRPr="001B109C">
              <w:rPr>
                <w:b/>
                <w:color w:val="17365D"/>
                <w:sz w:val="20"/>
                <w:lang w:val="tr-TR"/>
              </w:rPr>
              <w:t>GERÇEKLEŞM</w:t>
            </w:r>
            <w:r w:rsidRPr="001B109C">
              <w:rPr>
                <w:rFonts w:ascii="Cambria" w:hAnsi="Cambria"/>
                <w:b/>
                <w:bCs/>
                <w:color w:val="17365D"/>
                <w:sz w:val="20"/>
                <w:lang w:val="tr-TR" w:eastAsia="tr-TR"/>
              </w:rPr>
              <w:t>E</w:t>
            </w:r>
          </w:p>
        </w:tc>
        <w:tc>
          <w:tcPr>
            <w:tcW w:w="875" w:type="pct"/>
            <w:vMerge w:val="restart"/>
            <w:tcBorders>
              <w:top w:val="nil"/>
              <w:left w:val="single" w:sz="8" w:space="0" w:color="auto"/>
              <w:bottom w:val="single" w:sz="8" w:space="0" w:color="000000"/>
              <w:right w:val="single" w:sz="8" w:space="0" w:color="auto"/>
            </w:tcBorders>
            <w:shd w:val="clear" w:color="auto" w:fill="DBE5F1"/>
            <w:vAlign w:val="center"/>
            <w:hideMark/>
          </w:tcPr>
          <w:p w:rsidR="0030735B" w:rsidRPr="001B109C" w:rsidRDefault="0030735B" w:rsidP="00592BE6">
            <w:pPr>
              <w:ind w:left="113" w:right="113"/>
              <w:jc w:val="center"/>
              <w:rPr>
                <w:b/>
                <w:color w:val="17365D"/>
                <w:sz w:val="20"/>
                <w:lang w:val="tr-TR"/>
              </w:rPr>
            </w:pPr>
            <w:r w:rsidRPr="001B109C">
              <w:rPr>
                <w:b/>
                <w:color w:val="17365D"/>
                <w:sz w:val="20"/>
                <w:lang w:val="tr-TR"/>
              </w:rPr>
              <w:t>HEDEFTEN SAPMA(+/-)(%)</w:t>
            </w:r>
          </w:p>
        </w:tc>
      </w:tr>
      <w:tr w:rsidR="0030735B" w:rsidRPr="001B109C" w:rsidTr="00592BE6">
        <w:trPr>
          <w:trHeight w:val="315"/>
        </w:trPr>
        <w:tc>
          <w:tcPr>
            <w:tcW w:w="914" w:type="pct"/>
            <w:tcBorders>
              <w:top w:val="nil"/>
              <w:left w:val="single" w:sz="8" w:space="0" w:color="auto"/>
              <w:bottom w:val="single" w:sz="8" w:space="0" w:color="auto"/>
              <w:right w:val="nil"/>
            </w:tcBorders>
            <w:shd w:val="clear" w:color="auto" w:fill="DBE5F1"/>
            <w:vAlign w:val="center"/>
            <w:hideMark/>
          </w:tcPr>
          <w:p w:rsidR="0030735B" w:rsidRPr="001B109C" w:rsidRDefault="0030735B" w:rsidP="00592BE6">
            <w:pPr>
              <w:rPr>
                <w:rFonts w:ascii="Cambria" w:hAnsi="Cambria"/>
                <w:b/>
                <w:bCs/>
                <w:color w:val="17365D"/>
                <w:sz w:val="20"/>
                <w:lang w:val="tr-TR" w:eastAsia="tr-TR"/>
              </w:rPr>
            </w:pPr>
          </w:p>
        </w:tc>
        <w:tc>
          <w:tcPr>
            <w:tcW w:w="1683" w:type="pct"/>
            <w:gridSpan w:val="2"/>
            <w:tcBorders>
              <w:top w:val="nil"/>
              <w:left w:val="nil"/>
              <w:bottom w:val="single" w:sz="8" w:space="0" w:color="auto"/>
              <w:right w:val="single" w:sz="8" w:space="0" w:color="000000"/>
            </w:tcBorders>
            <w:shd w:val="clear" w:color="auto" w:fill="DBE5F1"/>
            <w:vAlign w:val="center"/>
            <w:hideMark/>
          </w:tcPr>
          <w:p w:rsidR="0030735B" w:rsidRPr="001B109C" w:rsidRDefault="0030735B" w:rsidP="00592BE6">
            <w:pPr>
              <w:rPr>
                <w:rFonts w:ascii="Cambria" w:hAnsi="Cambria"/>
                <w:b/>
                <w:bCs/>
                <w:color w:val="17365D"/>
                <w:sz w:val="20"/>
                <w:lang w:val="tr-TR" w:eastAsia="tr-TR"/>
              </w:rPr>
            </w:pPr>
          </w:p>
        </w:tc>
        <w:tc>
          <w:tcPr>
            <w:tcW w:w="656" w:type="pct"/>
            <w:vMerge/>
            <w:tcBorders>
              <w:top w:val="nil"/>
              <w:left w:val="single" w:sz="8" w:space="0" w:color="auto"/>
              <w:bottom w:val="single" w:sz="8" w:space="0" w:color="000000"/>
              <w:right w:val="single" w:sz="8" w:space="0" w:color="auto"/>
            </w:tcBorders>
            <w:vAlign w:val="center"/>
            <w:hideMark/>
          </w:tcPr>
          <w:p w:rsidR="0030735B" w:rsidRPr="001B109C" w:rsidRDefault="0030735B" w:rsidP="00592BE6">
            <w:pPr>
              <w:rPr>
                <w:rFonts w:ascii="Cambria" w:hAnsi="Cambria"/>
                <w:b/>
                <w:bCs/>
                <w:color w:val="17365D"/>
                <w:sz w:val="20"/>
                <w:lang w:val="tr-TR" w:eastAsia="tr-TR"/>
              </w:rPr>
            </w:pPr>
          </w:p>
        </w:tc>
        <w:tc>
          <w:tcPr>
            <w:tcW w:w="872" w:type="pct"/>
            <w:vMerge/>
            <w:tcBorders>
              <w:left w:val="nil"/>
              <w:bottom w:val="single" w:sz="8" w:space="0" w:color="auto"/>
              <w:right w:val="single" w:sz="8" w:space="0" w:color="auto"/>
            </w:tcBorders>
            <w:shd w:val="clear" w:color="000000" w:fill="92CDDC"/>
            <w:noWrap/>
            <w:vAlign w:val="center"/>
            <w:hideMark/>
          </w:tcPr>
          <w:p w:rsidR="0030735B" w:rsidRPr="001B109C" w:rsidRDefault="0030735B" w:rsidP="00592BE6">
            <w:pPr>
              <w:rPr>
                <w:rFonts w:ascii="Cambria" w:hAnsi="Cambria"/>
                <w:b/>
                <w:bCs/>
                <w:color w:val="17365D"/>
                <w:sz w:val="20"/>
                <w:lang w:val="tr-TR" w:eastAsia="tr-TR"/>
              </w:rPr>
            </w:pPr>
          </w:p>
        </w:tc>
        <w:tc>
          <w:tcPr>
            <w:tcW w:w="875" w:type="pct"/>
            <w:vMerge/>
            <w:tcBorders>
              <w:top w:val="nil"/>
              <w:left w:val="single" w:sz="8" w:space="0" w:color="auto"/>
              <w:bottom w:val="single" w:sz="8" w:space="0" w:color="000000"/>
              <w:right w:val="single" w:sz="8" w:space="0" w:color="auto"/>
            </w:tcBorders>
            <w:vAlign w:val="center"/>
            <w:hideMark/>
          </w:tcPr>
          <w:p w:rsidR="0030735B" w:rsidRPr="001B109C" w:rsidRDefault="0030735B" w:rsidP="00592BE6">
            <w:pPr>
              <w:rPr>
                <w:rFonts w:ascii="Cambria" w:hAnsi="Cambria"/>
                <w:b/>
                <w:bCs/>
                <w:color w:val="17365D"/>
                <w:sz w:val="20"/>
                <w:lang w:val="tr-TR" w:eastAsia="tr-TR"/>
              </w:rPr>
            </w:pPr>
          </w:p>
        </w:tc>
      </w:tr>
      <w:tr w:rsidR="00B04909" w:rsidRPr="001B109C" w:rsidTr="00B5267D">
        <w:trPr>
          <w:trHeight w:val="720"/>
        </w:trPr>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B04909" w:rsidRPr="001B109C" w:rsidRDefault="00B04909" w:rsidP="00B04909">
            <w:pPr>
              <w:rPr>
                <w:sz w:val="18"/>
                <w:szCs w:val="18"/>
                <w:lang w:val="tr-TR" w:eastAsia="tr-TR"/>
              </w:rPr>
            </w:pPr>
            <w:r>
              <w:rPr>
                <w:sz w:val="18"/>
                <w:szCs w:val="18"/>
                <w:lang w:val="tr-TR" w:eastAsia="tr-TR"/>
              </w:rPr>
              <w:t>PG-1.2.2.1</w:t>
            </w:r>
          </w:p>
        </w:tc>
        <w:tc>
          <w:tcPr>
            <w:tcW w:w="1683" w:type="pct"/>
            <w:gridSpan w:val="2"/>
            <w:tcBorders>
              <w:top w:val="single" w:sz="8" w:space="0" w:color="auto"/>
              <w:left w:val="nil"/>
              <w:bottom w:val="single" w:sz="4" w:space="0" w:color="auto"/>
              <w:right w:val="single" w:sz="8" w:space="0" w:color="000000"/>
            </w:tcBorders>
            <w:shd w:val="clear" w:color="auto" w:fill="auto"/>
            <w:vAlign w:val="center"/>
            <w:hideMark/>
          </w:tcPr>
          <w:p w:rsidR="00B04909" w:rsidRDefault="00B04909" w:rsidP="00B04909">
            <w:pPr>
              <w:rPr>
                <w:rFonts w:ascii="Calibri" w:hAnsi="Calibri" w:cs="Calibri"/>
                <w:sz w:val="18"/>
                <w:szCs w:val="18"/>
              </w:rPr>
            </w:pPr>
            <w:r>
              <w:rPr>
                <w:rFonts w:ascii="Calibri" w:hAnsi="Calibri" w:cs="Calibri"/>
                <w:sz w:val="18"/>
                <w:szCs w:val="18"/>
              </w:rPr>
              <w:t xml:space="preserve">Yurtdışı ve Yurtiçi Kongre, Sempozyum, Seminer, Sanatsal/Sportif vb. Etkinliklere Gönderilen Öğretim Elemanı Sayısı </w:t>
            </w:r>
          </w:p>
        </w:tc>
        <w:tc>
          <w:tcPr>
            <w:tcW w:w="656" w:type="pct"/>
            <w:tcBorders>
              <w:top w:val="nil"/>
              <w:left w:val="nil"/>
              <w:bottom w:val="single" w:sz="4" w:space="0" w:color="auto"/>
              <w:right w:val="single" w:sz="8" w:space="0" w:color="auto"/>
            </w:tcBorders>
            <w:shd w:val="clear" w:color="auto" w:fill="auto"/>
            <w:noWrap/>
            <w:vAlign w:val="center"/>
            <w:hideMark/>
          </w:tcPr>
          <w:p w:rsidR="00B04909" w:rsidRPr="001B109C" w:rsidRDefault="00B04909" w:rsidP="00B04909">
            <w:pPr>
              <w:jc w:val="center"/>
              <w:rPr>
                <w:sz w:val="18"/>
                <w:szCs w:val="18"/>
                <w:lang w:val="tr-TR" w:eastAsia="tr-TR"/>
              </w:rPr>
            </w:pPr>
            <w:r>
              <w:rPr>
                <w:sz w:val="18"/>
                <w:szCs w:val="18"/>
                <w:lang w:val="tr-TR" w:eastAsia="tr-TR"/>
              </w:rPr>
              <w:t>2</w:t>
            </w:r>
          </w:p>
        </w:tc>
        <w:tc>
          <w:tcPr>
            <w:tcW w:w="872" w:type="pct"/>
            <w:tcBorders>
              <w:top w:val="nil"/>
              <w:left w:val="nil"/>
              <w:bottom w:val="single" w:sz="4" w:space="0" w:color="auto"/>
              <w:right w:val="single" w:sz="8" w:space="0" w:color="auto"/>
            </w:tcBorders>
            <w:shd w:val="clear" w:color="auto" w:fill="auto"/>
            <w:noWrap/>
            <w:vAlign w:val="center"/>
            <w:hideMark/>
          </w:tcPr>
          <w:p w:rsidR="00B04909" w:rsidRPr="001B109C" w:rsidRDefault="00C032D4" w:rsidP="00B04909">
            <w:pPr>
              <w:jc w:val="center"/>
              <w:rPr>
                <w:sz w:val="18"/>
                <w:szCs w:val="18"/>
                <w:lang w:val="tr-TR" w:eastAsia="tr-TR"/>
              </w:rPr>
            </w:pPr>
            <w:r>
              <w:rPr>
                <w:sz w:val="18"/>
                <w:szCs w:val="18"/>
                <w:lang w:val="tr-TR" w:eastAsia="tr-TR"/>
              </w:rPr>
              <w:t>8</w:t>
            </w:r>
          </w:p>
        </w:tc>
        <w:tc>
          <w:tcPr>
            <w:tcW w:w="875" w:type="pct"/>
            <w:tcBorders>
              <w:top w:val="nil"/>
              <w:left w:val="nil"/>
              <w:bottom w:val="single" w:sz="4" w:space="0" w:color="auto"/>
              <w:right w:val="single" w:sz="8" w:space="0" w:color="auto"/>
            </w:tcBorders>
            <w:shd w:val="clear" w:color="auto" w:fill="auto"/>
            <w:noWrap/>
            <w:vAlign w:val="center"/>
            <w:hideMark/>
          </w:tcPr>
          <w:p w:rsidR="00B04909" w:rsidRPr="001B109C" w:rsidRDefault="00C032D4" w:rsidP="00B04909">
            <w:pPr>
              <w:jc w:val="center"/>
              <w:rPr>
                <w:sz w:val="18"/>
                <w:szCs w:val="18"/>
                <w:lang w:val="tr-TR" w:eastAsia="tr-TR"/>
              </w:rPr>
            </w:pPr>
            <w:r>
              <w:rPr>
                <w:sz w:val="18"/>
                <w:szCs w:val="18"/>
                <w:lang w:val="tr-TR" w:eastAsia="tr-TR"/>
              </w:rPr>
              <w:t>+300</w:t>
            </w:r>
          </w:p>
        </w:tc>
      </w:tr>
      <w:tr w:rsidR="00B5267D" w:rsidRPr="001B109C" w:rsidTr="003C04DB">
        <w:trPr>
          <w:trHeight w:val="720"/>
        </w:trPr>
        <w:tc>
          <w:tcPr>
            <w:tcW w:w="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11D" w:rsidRPr="00E6611D" w:rsidRDefault="005C32BF" w:rsidP="00E6611D">
            <w:pPr>
              <w:jc w:val="both"/>
              <w:rPr>
                <w:sz w:val="18"/>
                <w:szCs w:val="18"/>
                <w:lang w:val="tr-TR" w:eastAsia="tr-TR"/>
              </w:rPr>
            </w:pPr>
            <w:r>
              <w:rPr>
                <w:sz w:val="18"/>
                <w:szCs w:val="18"/>
                <w:u w:val="single"/>
                <w:lang w:val="tr-TR" w:eastAsia="tr-TR"/>
              </w:rPr>
              <w:t>4 Öğretim Görevlisi 7 kez yurtiçi kongreye, 1 Öğretim Görevlisi 1 kez yurtdışı (Arnavutluk/Tiran) sempozyuma katılmıştır.</w:t>
            </w:r>
          </w:p>
        </w:tc>
      </w:tr>
    </w:tbl>
    <w:p w:rsidR="00047DA0" w:rsidRDefault="00047DA0" w:rsidP="001B109C">
      <w:pPr>
        <w:tabs>
          <w:tab w:val="left" w:pos="142"/>
        </w:tabs>
        <w:spacing w:line="360" w:lineRule="auto"/>
        <w:contextualSpacing/>
        <w:rPr>
          <w:rFonts w:eastAsia="Calibri"/>
          <w:color w:val="17365D"/>
          <w:szCs w:val="24"/>
          <w:lang w:val="tr-TR" w:eastAsia="en-US"/>
        </w:rPr>
      </w:pPr>
    </w:p>
    <w:p w:rsidR="001E5175" w:rsidRDefault="001E5175" w:rsidP="001B109C">
      <w:pPr>
        <w:tabs>
          <w:tab w:val="left" w:pos="142"/>
        </w:tabs>
        <w:spacing w:line="360" w:lineRule="auto"/>
        <w:contextualSpacing/>
        <w:rPr>
          <w:rFonts w:eastAsia="Calibri"/>
          <w:color w:val="17365D"/>
          <w:szCs w:val="24"/>
          <w:lang w:val="tr-TR" w:eastAsia="en-US"/>
        </w:rPr>
      </w:pPr>
    </w:p>
    <w:p w:rsidR="00047DA0" w:rsidRDefault="00047DA0" w:rsidP="001B109C">
      <w:pPr>
        <w:tabs>
          <w:tab w:val="left" w:pos="142"/>
        </w:tabs>
        <w:spacing w:line="360" w:lineRule="auto"/>
        <w:contextualSpacing/>
        <w:rPr>
          <w:rFonts w:eastAsia="Calibri"/>
          <w:color w:val="17365D"/>
          <w:szCs w:val="24"/>
          <w:lang w:val="tr-TR" w:eastAsia="en-US"/>
        </w:rPr>
      </w:pPr>
    </w:p>
    <w:p w:rsidR="00047DA0" w:rsidRDefault="00047DA0" w:rsidP="001B109C">
      <w:pPr>
        <w:tabs>
          <w:tab w:val="left" w:pos="142"/>
        </w:tabs>
        <w:spacing w:line="360" w:lineRule="auto"/>
        <w:contextualSpacing/>
        <w:rPr>
          <w:rFonts w:eastAsia="Calibri"/>
          <w:color w:val="17365D"/>
          <w:szCs w:val="24"/>
          <w:lang w:val="tr-TR" w:eastAsia="en-US"/>
        </w:rPr>
      </w:pPr>
    </w:p>
    <w:tbl>
      <w:tblPr>
        <w:tblW w:w="5000" w:type="pct"/>
        <w:tblLayout w:type="fixed"/>
        <w:tblCellMar>
          <w:left w:w="70" w:type="dxa"/>
          <w:right w:w="70" w:type="dxa"/>
        </w:tblCellMar>
        <w:tblLook w:val="04A0"/>
      </w:tblPr>
      <w:tblGrid>
        <w:gridCol w:w="1771"/>
        <w:gridCol w:w="2707"/>
        <w:gridCol w:w="554"/>
        <w:gridCol w:w="1271"/>
        <w:gridCol w:w="1690"/>
        <w:gridCol w:w="1695"/>
      </w:tblGrid>
      <w:tr w:rsidR="0030735B" w:rsidRPr="001B109C" w:rsidTr="00592BE6">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jc w:val="center"/>
              <w:rPr>
                <w:b/>
                <w:color w:val="17365D"/>
                <w:sz w:val="20"/>
                <w:lang w:val="tr-TR"/>
              </w:rPr>
            </w:pPr>
            <w:r w:rsidRPr="001B109C">
              <w:rPr>
                <w:b/>
                <w:color w:val="17365D"/>
                <w:sz w:val="20"/>
                <w:lang w:val="tr-TR"/>
              </w:rPr>
              <w:t>PERFORMANS SONUÇLARI TABLOSU</w:t>
            </w:r>
          </w:p>
        </w:tc>
      </w:tr>
      <w:tr w:rsidR="0030735B" w:rsidRPr="001B109C" w:rsidTr="00592BE6">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sidRPr="001B109C">
              <w:rPr>
                <w:b/>
                <w:color w:val="17365D"/>
                <w:sz w:val="20"/>
                <w:lang w:val="tr-TR"/>
              </w:rPr>
              <w:t>STRATEJİK AMAÇ</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30735B" w:rsidRPr="001B109C" w:rsidRDefault="00D81218" w:rsidP="00592BE6">
            <w:pPr>
              <w:ind w:left="113" w:right="113"/>
              <w:rPr>
                <w:b/>
                <w:color w:val="17365D"/>
                <w:sz w:val="20"/>
                <w:lang w:val="tr-TR"/>
              </w:rPr>
            </w:pPr>
            <w:r w:rsidRPr="00D81218">
              <w:rPr>
                <w:b/>
                <w:color w:val="17365D"/>
                <w:sz w:val="20"/>
                <w:lang w:val="tr-TR"/>
              </w:rPr>
              <w:t>3.NESİL ÜNİVERSİTENİN RUHUNA UYGUN KÜRESEL ÖLÇEKTE YARIŞAN, GİRİŞİMCİ VE YENİLİKÇİ BİREYLER YETİŞTİRMEK</w:t>
            </w:r>
          </w:p>
        </w:tc>
      </w:tr>
      <w:tr w:rsidR="0030735B" w:rsidRPr="001B109C" w:rsidTr="00592BE6">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sidRPr="001B109C">
              <w:rPr>
                <w:b/>
                <w:color w:val="17365D"/>
                <w:sz w:val="20"/>
                <w:lang w:val="tr-TR"/>
              </w:rPr>
              <w:t>STRATEJİK HEDEF</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30735B" w:rsidRPr="001B109C" w:rsidRDefault="00D81218" w:rsidP="00592BE6">
            <w:pPr>
              <w:ind w:left="113" w:right="113"/>
              <w:rPr>
                <w:b/>
                <w:color w:val="17365D"/>
                <w:sz w:val="20"/>
                <w:lang w:val="tr-TR"/>
              </w:rPr>
            </w:pPr>
            <w:r w:rsidRPr="00D81218">
              <w:rPr>
                <w:b/>
                <w:color w:val="17365D"/>
                <w:sz w:val="20"/>
                <w:lang w:val="tr-TR"/>
              </w:rPr>
              <w:t>Öğretme ve Öğrenme Ortamlarının Master Plan Çerçevesinde Fiziksel ve Teknolojik Altyapısını Dönem Sonunda %30 Arttırmak</w:t>
            </w:r>
          </w:p>
        </w:tc>
      </w:tr>
      <w:tr w:rsidR="0030735B" w:rsidRPr="001B109C" w:rsidTr="00592BE6">
        <w:trPr>
          <w:trHeight w:val="63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sidRPr="001B109C">
              <w:rPr>
                <w:b/>
                <w:color w:val="17365D"/>
                <w:sz w:val="20"/>
                <w:lang w:val="tr-TR"/>
              </w:rPr>
              <w:t>PERFORMANS HEDEFİ</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30735B" w:rsidRPr="001B109C" w:rsidRDefault="00D81218" w:rsidP="00592BE6">
            <w:pPr>
              <w:ind w:left="113" w:right="113"/>
              <w:rPr>
                <w:b/>
                <w:color w:val="17365D"/>
                <w:sz w:val="20"/>
                <w:lang w:val="tr-TR"/>
              </w:rPr>
            </w:pPr>
            <w:r w:rsidRPr="00D81218">
              <w:rPr>
                <w:b/>
                <w:color w:val="17365D"/>
                <w:sz w:val="20"/>
                <w:lang w:val="tr-TR"/>
              </w:rPr>
              <w:t>Sınıf, Laboratuvar, Seminer veToplantı Salonu vb. Eğitim - Öğretim ve Alanlarının Fiziki ve Teknolojik Donanımını İyileştirmek</w:t>
            </w:r>
          </w:p>
        </w:tc>
      </w:tr>
      <w:tr w:rsidR="0030735B" w:rsidRPr="001B109C" w:rsidTr="00592BE6">
        <w:trPr>
          <w:trHeight w:val="540"/>
        </w:trPr>
        <w:tc>
          <w:tcPr>
            <w:tcW w:w="2311" w:type="pct"/>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sidRPr="001B109C">
              <w:rPr>
                <w:b/>
                <w:color w:val="17365D"/>
                <w:sz w:val="20"/>
                <w:lang w:val="tr-TR"/>
              </w:rPr>
              <w:t>FAALİYETİN ADI</w:t>
            </w:r>
          </w:p>
        </w:tc>
        <w:tc>
          <w:tcPr>
            <w:tcW w:w="2689" w:type="pct"/>
            <w:gridSpan w:val="4"/>
            <w:tcBorders>
              <w:top w:val="single" w:sz="8" w:space="0" w:color="auto"/>
              <w:left w:val="nil"/>
              <w:bottom w:val="single" w:sz="8" w:space="0" w:color="auto"/>
              <w:right w:val="single" w:sz="8" w:space="0" w:color="000000"/>
            </w:tcBorders>
            <w:shd w:val="clear" w:color="auto" w:fill="auto"/>
            <w:vAlign w:val="center"/>
            <w:hideMark/>
          </w:tcPr>
          <w:p w:rsidR="0030735B" w:rsidRPr="001B109C" w:rsidRDefault="00D81218" w:rsidP="00592BE6">
            <w:pPr>
              <w:ind w:left="113" w:right="113"/>
              <w:rPr>
                <w:b/>
                <w:color w:val="17365D"/>
                <w:sz w:val="20"/>
                <w:lang w:val="tr-TR"/>
              </w:rPr>
            </w:pPr>
            <w:r w:rsidRPr="00D81218">
              <w:rPr>
                <w:b/>
                <w:color w:val="17365D"/>
                <w:sz w:val="20"/>
                <w:lang w:val="tr-TR"/>
              </w:rPr>
              <w:t>Öğretme ve Öğrenme Ortamlarının İyileştirilmesi İçin Derslik ve Laboratuvarların Teknolojik Donanımı</w:t>
            </w:r>
          </w:p>
        </w:tc>
      </w:tr>
      <w:tr w:rsidR="0030735B" w:rsidRPr="001B109C" w:rsidTr="00592BE6">
        <w:trPr>
          <w:trHeight w:val="705"/>
        </w:trPr>
        <w:tc>
          <w:tcPr>
            <w:tcW w:w="2597" w:type="pct"/>
            <w:gridSpan w:val="3"/>
            <w:tcBorders>
              <w:top w:val="nil"/>
              <w:left w:val="single" w:sz="8" w:space="0" w:color="auto"/>
              <w:bottom w:val="nil"/>
              <w:right w:val="single" w:sz="8" w:space="0" w:color="000000"/>
            </w:tcBorders>
            <w:shd w:val="clear" w:color="auto" w:fill="DBE5F1"/>
            <w:vAlign w:val="center"/>
            <w:hideMark/>
          </w:tcPr>
          <w:p w:rsidR="0030735B" w:rsidRPr="001B109C" w:rsidRDefault="0030735B" w:rsidP="00592BE6">
            <w:pPr>
              <w:ind w:left="113" w:right="113"/>
              <w:rPr>
                <w:b/>
                <w:color w:val="17365D"/>
                <w:sz w:val="20"/>
                <w:lang w:val="tr-TR"/>
              </w:rPr>
            </w:pPr>
            <w:r>
              <w:rPr>
                <w:b/>
                <w:color w:val="17365D"/>
                <w:sz w:val="20"/>
                <w:lang w:val="tr-TR"/>
              </w:rPr>
              <w:t>PERFORMANS GÖSTERGELERİ</w:t>
            </w:r>
          </w:p>
        </w:tc>
        <w:tc>
          <w:tcPr>
            <w:tcW w:w="656" w:type="pct"/>
            <w:vMerge w:val="restart"/>
            <w:tcBorders>
              <w:top w:val="nil"/>
              <w:left w:val="single" w:sz="8" w:space="0" w:color="auto"/>
              <w:bottom w:val="single" w:sz="8" w:space="0" w:color="000000"/>
              <w:right w:val="single" w:sz="8" w:space="0" w:color="auto"/>
            </w:tcBorders>
            <w:shd w:val="clear" w:color="auto" w:fill="DBE5F1"/>
            <w:noWrap/>
            <w:vAlign w:val="center"/>
            <w:hideMark/>
          </w:tcPr>
          <w:p w:rsidR="0030735B" w:rsidRDefault="0030735B" w:rsidP="00592BE6">
            <w:pPr>
              <w:ind w:left="113" w:right="113"/>
              <w:jc w:val="center"/>
              <w:rPr>
                <w:b/>
                <w:color w:val="17365D"/>
                <w:sz w:val="20"/>
                <w:lang w:val="tr-TR"/>
              </w:rPr>
            </w:pPr>
            <w:r>
              <w:rPr>
                <w:b/>
                <w:color w:val="17365D"/>
                <w:sz w:val="20"/>
                <w:lang w:val="tr-TR"/>
              </w:rPr>
              <w:t>2017</w:t>
            </w:r>
          </w:p>
          <w:p w:rsidR="0030735B" w:rsidRPr="001B109C" w:rsidRDefault="0030735B" w:rsidP="00592BE6">
            <w:pPr>
              <w:ind w:left="113" w:right="113"/>
              <w:jc w:val="center"/>
              <w:rPr>
                <w:b/>
                <w:color w:val="17365D"/>
                <w:sz w:val="20"/>
                <w:lang w:val="tr-TR"/>
              </w:rPr>
            </w:pPr>
            <w:r w:rsidRPr="001B109C">
              <w:rPr>
                <w:b/>
                <w:color w:val="17365D"/>
                <w:sz w:val="20"/>
                <w:lang w:val="tr-TR"/>
              </w:rPr>
              <w:t>HEDEF</w:t>
            </w:r>
          </w:p>
        </w:tc>
        <w:tc>
          <w:tcPr>
            <w:tcW w:w="872" w:type="pct"/>
            <w:vMerge w:val="restart"/>
            <w:tcBorders>
              <w:top w:val="nil"/>
              <w:left w:val="nil"/>
              <w:right w:val="single" w:sz="8" w:space="0" w:color="auto"/>
            </w:tcBorders>
            <w:shd w:val="clear" w:color="auto" w:fill="DBE5F1"/>
            <w:noWrap/>
            <w:vAlign w:val="center"/>
            <w:hideMark/>
          </w:tcPr>
          <w:p w:rsidR="0030735B" w:rsidRPr="001B109C" w:rsidRDefault="0030735B" w:rsidP="00592BE6">
            <w:pPr>
              <w:ind w:left="113" w:right="113"/>
              <w:jc w:val="center"/>
              <w:rPr>
                <w:b/>
                <w:color w:val="17365D"/>
                <w:sz w:val="20"/>
                <w:lang w:val="tr-TR"/>
              </w:rPr>
            </w:pPr>
            <w:r>
              <w:rPr>
                <w:b/>
                <w:color w:val="17365D"/>
                <w:sz w:val="20"/>
                <w:lang w:val="tr-TR"/>
              </w:rPr>
              <w:t>2017</w:t>
            </w:r>
          </w:p>
          <w:p w:rsidR="0030735B" w:rsidRPr="001B109C" w:rsidRDefault="0030735B" w:rsidP="00592BE6">
            <w:pPr>
              <w:rPr>
                <w:b/>
                <w:color w:val="17365D"/>
                <w:sz w:val="20"/>
                <w:lang w:val="tr-TR"/>
              </w:rPr>
            </w:pPr>
            <w:r w:rsidRPr="001B109C">
              <w:rPr>
                <w:b/>
                <w:color w:val="17365D"/>
                <w:sz w:val="20"/>
                <w:lang w:val="tr-TR"/>
              </w:rPr>
              <w:t>GERÇEKLEŞM</w:t>
            </w:r>
            <w:r w:rsidRPr="001B109C">
              <w:rPr>
                <w:rFonts w:ascii="Cambria" w:hAnsi="Cambria"/>
                <w:b/>
                <w:bCs/>
                <w:color w:val="17365D"/>
                <w:sz w:val="20"/>
                <w:lang w:val="tr-TR" w:eastAsia="tr-TR"/>
              </w:rPr>
              <w:t>E</w:t>
            </w:r>
          </w:p>
        </w:tc>
        <w:tc>
          <w:tcPr>
            <w:tcW w:w="875" w:type="pct"/>
            <w:vMerge w:val="restart"/>
            <w:tcBorders>
              <w:top w:val="nil"/>
              <w:left w:val="single" w:sz="8" w:space="0" w:color="auto"/>
              <w:bottom w:val="single" w:sz="8" w:space="0" w:color="000000"/>
              <w:right w:val="single" w:sz="8" w:space="0" w:color="auto"/>
            </w:tcBorders>
            <w:shd w:val="clear" w:color="auto" w:fill="DBE5F1"/>
            <w:vAlign w:val="center"/>
            <w:hideMark/>
          </w:tcPr>
          <w:p w:rsidR="0030735B" w:rsidRPr="001B109C" w:rsidRDefault="0030735B" w:rsidP="00592BE6">
            <w:pPr>
              <w:ind w:left="113" w:right="113"/>
              <w:jc w:val="center"/>
              <w:rPr>
                <w:b/>
                <w:color w:val="17365D"/>
                <w:sz w:val="20"/>
                <w:lang w:val="tr-TR"/>
              </w:rPr>
            </w:pPr>
            <w:r w:rsidRPr="001B109C">
              <w:rPr>
                <w:b/>
                <w:color w:val="17365D"/>
                <w:sz w:val="20"/>
                <w:lang w:val="tr-TR"/>
              </w:rPr>
              <w:t>HEDEFTEN SAPMA(+/-)(%)</w:t>
            </w:r>
          </w:p>
        </w:tc>
      </w:tr>
      <w:tr w:rsidR="0030735B" w:rsidRPr="001B109C" w:rsidTr="00592BE6">
        <w:trPr>
          <w:trHeight w:val="315"/>
        </w:trPr>
        <w:tc>
          <w:tcPr>
            <w:tcW w:w="914" w:type="pct"/>
            <w:tcBorders>
              <w:top w:val="nil"/>
              <w:left w:val="single" w:sz="8" w:space="0" w:color="auto"/>
              <w:bottom w:val="single" w:sz="8" w:space="0" w:color="auto"/>
              <w:right w:val="nil"/>
            </w:tcBorders>
            <w:shd w:val="clear" w:color="auto" w:fill="DBE5F1"/>
            <w:vAlign w:val="center"/>
            <w:hideMark/>
          </w:tcPr>
          <w:p w:rsidR="0030735B" w:rsidRPr="001B109C" w:rsidRDefault="0030735B" w:rsidP="00592BE6">
            <w:pPr>
              <w:rPr>
                <w:rFonts w:ascii="Cambria" w:hAnsi="Cambria"/>
                <w:b/>
                <w:bCs/>
                <w:color w:val="17365D"/>
                <w:sz w:val="20"/>
                <w:lang w:val="tr-TR" w:eastAsia="tr-TR"/>
              </w:rPr>
            </w:pPr>
          </w:p>
        </w:tc>
        <w:tc>
          <w:tcPr>
            <w:tcW w:w="1683" w:type="pct"/>
            <w:gridSpan w:val="2"/>
            <w:tcBorders>
              <w:top w:val="nil"/>
              <w:left w:val="nil"/>
              <w:bottom w:val="single" w:sz="8" w:space="0" w:color="auto"/>
              <w:right w:val="single" w:sz="8" w:space="0" w:color="000000"/>
            </w:tcBorders>
            <w:shd w:val="clear" w:color="auto" w:fill="DBE5F1"/>
            <w:vAlign w:val="center"/>
            <w:hideMark/>
          </w:tcPr>
          <w:p w:rsidR="0030735B" w:rsidRPr="001B109C" w:rsidRDefault="0030735B" w:rsidP="00592BE6">
            <w:pPr>
              <w:rPr>
                <w:rFonts w:ascii="Cambria" w:hAnsi="Cambria"/>
                <w:b/>
                <w:bCs/>
                <w:color w:val="17365D"/>
                <w:sz w:val="20"/>
                <w:lang w:val="tr-TR" w:eastAsia="tr-TR"/>
              </w:rPr>
            </w:pPr>
          </w:p>
        </w:tc>
        <w:tc>
          <w:tcPr>
            <w:tcW w:w="656" w:type="pct"/>
            <w:vMerge/>
            <w:tcBorders>
              <w:top w:val="nil"/>
              <w:left w:val="single" w:sz="8" w:space="0" w:color="auto"/>
              <w:bottom w:val="single" w:sz="8" w:space="0" w:color="000000"/>
              <w:right w:val="single" w:sz="8" w:space="0" w:color="auto"/>
            </w:tcBorders>
            <w:vAlign w:val="center"/>
            <w:hideMark/>
          </w:tcPr>
          <w:p w:rsidR="0030735B" w:rsidRPr="001B109C" w:rsidRDefault="0030735B" w:rsidP="00592BE6">
            <w:pPr>
              <w:rPr>
                <w:rFonts w:ascii="Cambria" w:hAnsi="Cambria"/>
                <w:b/>
                <w:bCs/>
                <w:color w:val="17365D"/>
                <w:sz w:val="20"/>
                <w:lang w:val="tr-TR" w:eastAsia="tr-TR"/>
              </w:rPr>
            </w:pPr>
          </w:p>
        </w:tc>
        <w:tc>
          <w:tcPr>
            <w:tcW w:w="872" w:type="pct"/>
            <w:vMerge/>
            <w:tcBorders>
              <w:left w:val="nil"/>
              <w:bottom w:val="single" w:sz="8" w:space="0" w:color="auto"/>
              <w:right w:val="single" w:sz="8" w:space="0" w:color="auto"/>
            </w:tcBorders>
            <w:shd w:val="clear" w:color="000000" w:fill="92CDDC"/>
            <w:noWrap/>
            <w:vAlign w:val="center"/>
            <w:hideMark/>
          </w:tcPr>
          <w:p w:rsidR="0030735B" w:rsidRPr="001B109C" w:rsidRDefault="0030735B" w:rsidP="00592BE6">
            <w:pPr>
              <w:rPr>
                <w:rFonts w:ascii="Cambria" w:hAnsi="Cambria"/>
                <w:b/>
                <w:bCs/>
                <w:color w:val="17365D"/>
                <w:sz w:val="20"/>
                <w:lang w:val="tr-TR" w:eastAsia="tr-TR"/>
              </w:rPr>
            </w:pPr>
          </w:p>
        </w:tc>
        <w:tc>
          <w:tcPr>
            <w:tcW w:w="875" w:type="pct"/>
            <w:vMerge/>
            <w:tcBorders>
              <w:top w:val="nil"/>
              <w:left w:val="single" w:sz="8" w:space="0" w:color="auto"/>
              <w:bottom w:val="single" w:sz="8" w:space="0" w:color="000000"/>
              <w:right w:val="single" w:sz="8" w:space="0" w:color="auto"/>
            </w:tcBorders>
            <w:vAlign w:val="center"/>
            <w:hideMark/>
          </w:tcPr>
          <w:p w:rsidR="0030735B" w:rsidRPr="001B109C" w:rsidRDefault="0030735B" w:rsidP="00592BE6">
            <w:pPr>
              <w:rPr>
                <w:rFonts w:ascii="Cambria" w:hAnsi="Cambria"/>
                <w:b/>
                <w:bCs/>
                <w:color w:val="17365D"/>
                <w:sz w:val="20"/>
                <w:lang w:val="tr-TR" w:eastAsia="tr-TR"/>
              </w:rPr>
            </w:pPr>
          </w:p>
        </w:tc>
      </w:tr>
      <w:tr w:rsidR="00D81218" w:rsidRPr="001B109C" w:rsidTr="00592BE6">
        <w:trPr>
          <w:trHeight w:val="720"/>
        </w:trPr>
        <w:tc>
          <w:tcPr>
            <w:tcW w:w="914" w:type="pct"/>
            <w:tcBorders>
              <w:top w:val="nil"/>
              <w:left w:val="single" w:sz="8" w:space="0" w:color="auto"/>
              <w:bottom w:val="single" w:sz="8" w:space="0" w:color="auto"/>
              <w:right w:val="single" w:sz="8" w:space="0" w:color="auto"/>
            </w:tcBorders>
            <w:shd w:val="clear" w:color="auto" w:fill="auto"/>
            <w:noWrap/>
            <w:vAlign w:val="center"/>
            <w:hideMark/>
          </w:tcPr>
          <w:p w:rsidR="00D81218" w:rsidRPr="001B109C" w:rsidRDefault="00D81218" w:rsidP="00D81218">
            <w:pPr>
              <w:rPr>
                <w:sz w:val="18"/>
                <w:szCs w:val="18"/>
                <w:lang w:val="tr-TR" w:eastAsia="tr-TR"/>
              </w:rPr>
            </w:pPr>
            <w:r>
              <w:rPr>
                <w:sz w:val="18"/>
                <w:szCs w:val="18"/>
                <w:lang w:val="tr-TR" w:eastAsia="tr-TR"/>
              </w:rPr>
              <w:t>PG-1.3.2.1</w:t>
            </w:r>
          </w:p>
        </w:tc>
        <w:tc>
          <w:tcPr>
            <w:tcW w:w="1683" w:type="pct"/>
            <w:gridSpan w:val="2"/>
            <w:tcBorders>
              <w:top w:val="single" w:sz="8" w:space="0" w:color="auto"/>
              <w:left w:val="nil"/>
              <w:bottom w:val="single" w:sz="8" w:space="0" w:color="auto"/>
              <w:right w:val="single" w:sz="8" w:space="0" w:color="000000"/>
            </w:tcBorders>
            <w:shd w:val="clear" w:color="auto" w:fill="auto"/>
            <w:vAlign w:val="center"/>
            <w:hideMark/>
          </w:tcPr>
          <w:p w:rsidR="00D81218" w:rsidRDefault="00D81218" w:rsidP="00D81218">
            <w:pPr>
              <w:rPr>
                <w:rFonts w:ascii="Calibri" w:hAnsi="Calibri" w:cs="Calibri"/>
                <w:sz w:val="18"/>
                <w:szCs w:val="18"/>
              </w:rPr>
            </w:pPr>
            <w:r>
              <w:rPr>
                <w:rFonts w:ascii="Calibri" w:hAnsi="Calibri" w:cs="Calibri"/>
                <w:sz w:val="18"/>
                <w:szCs w:val="18"/>
              </w:rPr>
              <w:t>Derslik ve Laboratuvarlarda Kullanılacak Teknolojik Araç ve Gereçlerin İyileştirilmesine Yönelik Harcamaların Toplam Bütçeye Oranı</w:t>
            </w:r>
          </w:p>
        </w:tc>
        <w:tc>
          <w:tcPr>
            <w:tcW w:w="656" w:type="pct"/>
            <w:tcBorders>
              <w:top w:val="nil"/>
              <w:left w:val="nil"/>
              <w:bottom w:val="single" w:sz="8" w:space="0" w:color="auto"/>
              <w:right w:val="single" w:sz="8" w:space="0" w:color="auto"/>
            </w:tcBorders>
            <w:shd w:val="clear" w:color="auto" w:fill="auto"/>
            <w:noWrap/>
            <w:vAlign w:val="center"/>
            <w:hideMark/>
          </w:tcPr>
          <w:p w:rsidR="00D81218" w:rsidRPr="001B109C" w:rsidRDefault="00D81218" w:rsidP="00D81218">
            <w:pPr>
              <w:jc w:val="center"/>
              <w:rPr>
                <w:sz w:val="18"/>
                <w:szCs w:val="18"/>
                <w:lang w:val="tr-TR" w:eastAsia="tr-TR"/>
              </w:rPr>
            </w:pPr>
            <w:r>
              <w:rPr>
                <w:sz w:val="18"/>
                <w:szCs w:val="18"/>
                <w:lang w:val="tr-TR" w:eastAsia="tr-TR"/>
              </w:rPr>
              <w:t>0,0066</w:t>
            </w:r>
          </w:p>
        </w:tc>
        <w:tc>
          <w:tcPr>
            <w:tcW w:w="872" w:type="pct"/>
            <w:tcBorders>
              <w:top w:val="nil"/>
              <w:left w:val="nil"/>
              <w:bottom w:val="single" w:sz="8" w:space="0" w:color="auto"/>
              <w:right w:val="single" w:sz="8" w:space="0" w:color="auto"/>
            </w:tcBorders>
            <w:shd w:val="clear" w:color="auto" w:fill="auto"/>
            <w:noWrap/>
            <w:vAlign w:val="center"/>
            <w:hideMark/>
          </w:tcPr>
          <w:p w:rsidR="00D81218" w:rsidRPr="001B109C" w:rsidRDefault="00D81218" w:rsidP="00D81218">
            <w:pPr>
              <w:jc w:val="center"/>
              <w:rPr>
                <w:sz w:val="18"/>
                <w:szCs w:val="18"/>
                <w:lang w:val="tr-TR" w:eastAsia="tr-TR"/>
              </w:rPr>
            </w:pPr>
            <w:r>
              <w:rPr>
                <w:sz w:val="18"/>
                <w:szCs w:val="18"/>
                <w:lang w:val="tr-TR" w:eastAsia="tr-TR"/>
              </w:rPr>
              <w:t>0,0016</w:t>
            </w:r>
          </w:p>
        </w:tc>
        <w:tc>
          <w:tcPr>
            <w:tcW w:w="875" w:type="pct"/>
            <w:tcBorders>
              <w:top w:val="nil"/>
              <w:left w:val="nil"/>
              <w:bottom w:val="single" w:sz="8" w:space="0" w:color="auto"/>
              <w:right w:val="single" w:sz="8" w:space="0" w:color="auto"/>
            </w:tcBorders>
            <w:shd w:val="clear" w:color="auto" w:fill="auto"/>
            <w:noWrap/>
            <w:vAlign w:val="center"/>
            <w:hideMark/>
          </w:tcPr>
          <w:p w:rsidR="00D81218" w:rsidRPr="001B109C" w:rsidRDefault="00D81218" w:rsidP="00D81218">
            <w:pPr>
              <w:jc w:val="center"/>
              <w:rPr>
                <w:sz w:val="18"/>
                <w:szCs w:val="18"/>
                <w:lang w:val="tr-TR" w:eastAsia="tr-TR"/>
              </w:rPr>
            </w:pPr>
            <w:r>
              <w:rPr>
                <w:sz w:val="18"/>
                <w:szCs w:val="18"/>
                <w:lang w:val="tr-TR" w:eastAsia="tr-TR"/>
              </w:rPr>
              <w:t>-75,76</w:t>
            </w:r>
          </w:p>
        </w:tc>
      </w:tr>
      <w:tr w:rsidR="00D81218" w:rsidRPr="001B109C" w:rsidTr="00D81218">
        <w:trPr>
          <w:trHeight w:val="321"/>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rsidR="00D81218" w:rsidRDefault="00D81218" w:rsidP="00D81218">
            <w:pPr>
              <w:rPr>
                <w:rFonts w:ascii="Calibri" w:hAnsi="Calibri" w:cs="Calibri"/>
                <w:sz w:val="18"/>
                <w:szCs w:val="18"/>
              </w:rPr>
            </w:pPr>
            <w:r>
              <w:rPr>
                <w:rFonts w:ascii="Calibri" w:hAnsi="Calibri" w:cs="Calibri"/>
                <w:sz w:val="18"/>
                <w:szCs w:val="18"/>
              </w:rPr>
              <w:t xml:space="preserve">* 2017 Mali Yılı Bütçe ödeneğinin kısıtlı ve yetersiz olması nedeni ile hedefe ulaşılamamıştır. </w:t>
            </w:r>
          </w:p>
        </w:tc>
      </w:tr>
    </w:tbl>
    <w:p w:rsidR="007F0DA4" w:rsidRPr="00311208" w:rsidRDefault="00FB2D69" w:rsidP="00FE44E5">
      <w:pPr>
        <w:pStyle w:val="Balk3"/>
        <w:rPr>
          <w:rFonts w:eastAsia="Calibri"/>
        </w:rPr>
      </w:pPr>
      <w:bookmarkStart w:id="167" w:name="_Toc408308508"/>
      <w:bookmarkStart w:id="168" w:name="_Toc408308583"/>
      <w:bookmarkStart w:id="169" w:name="_Toc408308625"/>
      <w:bookmarkStart w:id="170" w:name="_Toc408314624"/>
      <w:bookmarkStart w:id="171" w:name="_Toc438821966"/>
      <w:r w:rsidRPr="00311208">
        <w:rPr>
          <w:rFonts w:eastAsia="Calibri"/>
        </w:rPr>
        <w:lastRenderedPageBreak/>
        <w:t>B.</w:t>
      </w:r>
      <w:r w:rsidR="007F0DA4" w:rsidRPr="00311208">
        <w:rPr>
          <w:rFonts w:eastAsia="Calibri"/>
        </w:rPr>
        <w:t xml:space="preserve">3 – </w:t>
      </w:r>
      <w:r w:rsidR="00311208">
        <w:rPr>
          <w:rFonts w:eastAsia="Calibri"/>
        </w:rPr>
        <w:t>Performans Sonuçları</w:t>
      </w:r>
      <w:r w:rsidR="00311208" w:rsidRPr="00311208">
        <w:rPr>
          <w:rFonts w:eastAsia="Calibri"/>
        </w:rPr>
        <w:t xml:space="preserve"> Tablosunun Değerlendirilmesi</w:t>
      </w:r>
      <w:bookmarkEnd w:id="167"/>
      <w:bookmarkEnd w:id="168"/>
      <w:bookmarkEnd w:id="169"/>
      <w:bookmarkEnd w:id="170"/>
      <w:bookmarkEnd w:id="171"/>
    </w:p>
    <w:p w:rsidR="007E1100" w:rsidRDefault="007F0DA4" w:rsidP="007E1100">
      <w:pPr>
        <w:jc w:val="both"/>
        <w:rPr>
          <w:rFonts w:ascii="Cambria" w:eastAsia="Calibri" w:hAnsi="Cambria"/>
          <w:color w:val="17365D"/>
          <w:sz w:val="20"/>
          <w:szCs w:val="26"/>
          <w:lang w:val="tr-TR" w:eastAsia="en-US"/>
        </w:rPr>
      </w:pPr>
      <w:r w:rsidRPr="001003EC">
        <w:rPr>
          <w:rFonts w:ascii="Cambria" w:eastAsia="Calibri" w:hAnsi="Cambria"/>
          <w:color w:val="17365D"/>
          <w:sz w:val="20"/>
          <w:szCs w:val="26"/>
          <w:lang w:val="tr-TR" w:eastAsia="en-US"/>
        </w:rPr>
        <w:tab/>
      </w:r>
    </w:p>
    <w:p w:rsidR="00625CFE" w:rsidRPr="00625CFE" w:rsidRDefault="00E81C77" w:rsidP="00625CFE">
      <w:pPr>
        <w:spacing w:line="360" w:lineRule="auto"/>
        <w:ind w:firstLine="709"/>
        <w:jc w:val="both"/>
        <w:rPr>
          <w:rFonts w:eastAsia="Calibri"/>
          <w:color w:val="17365D"/>
          <w:szCs w:val="24"/>
          <w:lang w:val="tr-TR" w:eastAsia="en-US"/>
        </w:rPr>
      </w:pPr>
      <w:r>
        <w:rPr>
          <w:rFonts w:eastAsia="Calibri"/>
          <w:color w:val="17365D"/>
          <w:szCs w:val="24"/>
          <w:lang w:val="tr-TR" w:eastAsia="en-US"/>
        </w:rPr>
        <w:t>2017</w:t>
      </w:r>
      <w:r w:rsidR="00625CFE" w:rsidRPr="00625CFE">
        <w:rPr>
          <w:rFonts w:eastAsia="Calibri"/>
          <w:color w:val="17365D"/>
          <w:szCs w:val="24"/>
          <w:lang w:val="tr-TR" w:eastAsia="en-US"/>
        </w:rPr>
        <w:t xml:space="preserve"> yılı Performans Sonuçları Tablosunda yer alan birimimize ait gerçekleşmelerde hedeflerimize göre çok büyük sapmalar yaşanmamıştır.</w:t>
      </w:r>
    </w:p>
    <w:p w:rsidR="00625CFE" w:rsidRPr="00625CFE" w:rsidRDefault="00625CFE" w:rsidP="00625CFE">
      <w:pPr>
        <w:spacing w:line="360" w:lineRule="auto"/>
        <w:ind w:firstLine="709"/>
        <w:jc w:val="both"/>
        <w:rPr>
          <w:rFonts w:eastAsia="Calibri"/>
          <w:color w:val="17365D"/>
          <w:szCs w:val="24"/>
          <w:lang w:val="tr-TR" w:eastAsia="en-US"/>
        </w:rPr>
      </w:pPr>
      <w:r w:rsidRPr="00625CFE">
        <w:rPr>
          <w:rFonts w:eastAsia="Calibri"/>
          <w:color w:val="17365D"/>
          <w:szCs w:val="24"/>
          <w:lang w:val="tr-TR" w:eastAsia="en-US"/>
        </w:rPr>
        <w:t xml:space="preserve"> Eğitim-öğretim yılı başlamadan önce ders programlarında yapılan değişiklikler nedeniyle eklenen ve kaldırılan derslerin sayılarında bazı artışlar yaşanmış, yine yıl içerisinde bütçemizin kısıtlı olmasından dolayı diğer öğretim elemanlarının görevlendirilmesinde azaltmaya gidilmiştir. </w:t>
      </w:r>
      <w:r w:rsidR="00B81BCC">
        <w:rPr>
          <w:rFonts w:eastAsia="Calibri"/>
          <w:color w:val="17365D"/>
          <w:szCs w:val="24"/>
          <w:lang w:val="tr-TR" w:eastAsia="en-US"/>
        </w:rPr>
        <w:t>Ayrıca Girişimcilik dersi seçmeli bir ders olduğundan dolayı bu dersi alan öğrencilerin oranı dönemlere göre farklılık göstermektedir.</w:t>
      </w:r>
    </w:p>
    <w:p w:rsidR="007F0DA4" w:rsidRPr="00311208" w:rsidRDefault="00311208" w:rsidP="00FE44E5">
      <w:pPr>
        <w:pStyle w:val="Balk3"/>
        <w:rPr>
          <w:rFonts w:eastAsia="Calibri"/>
        </w:rPr>
      </w:pPr>
      <w:bookmarkStart w:id="172" w:name="_Toc408308509"/>
      <w:bookmarkStart w:id="173" w:name="_Toc408308584"/>
      <w:bookmarkStart w:id="174" w:name="_Toc408308626"/>
      <w:bookmarkStart w:id="175" w:name="_Toc408314625"/>
      <w:bookmarkStart w:id="176" w:name="_Toc438821967"/>
      <w:r w:rsidRPr="00311208">
        <w:rPr>
          <w:rFonts w:eastAsia="Calibri"/>
        </w:rPr>
        <w:t>B.4 – Performans Bilgi Sisteminin Değerlendirilmesi</w:t>
      </w:r>
      <w:bookmarkEnd w:id="172"/>
      <w:bookmarkEnd w:id="173"/>
      <w:bookmarkEnd w:id="174"/>
      <w:bookmarkEnd w:id="175"/>
      <w:bookmarkEnd w:id="176"/>
    </w:p>
    <w:p w:rsidR="007F0DA4" w:rsidRPr="009C5670" w:rsidRDefault="007F0DA4" w:rsidP="00B17891">
      <w:pPr>
        <w:spacing w:line="360" w:lineRule="auto"/>
        <w:jc w:val="both"/>
        <w:rPr>
          <w:rFonts w:eastAsia="Calibri"/>
          <w:color w:val="17365D"/>
          <w:szCs w:val="24"/>
          <w:lang w:val="tr-TR" w:eastAsia="en-US"/>
        </w:rPr>
      </w:pPr>
      <w:r w:rsidRPr="001003EC">
        <w:rPr>
          <w:rFonts w:ascii="Cambria" w:eastAsia="Calibri" w:hAnsi="Cambria"/>
          <w:color w:val="17365D"/>
          <w:sz w:val="20"/>
          <w:szCs w:val="26"/>
          <w:lang w:val="tr-TR" w:eastAsia="en-US"/>
        </w:rPr>
        <w:tab/>
      </w:r>
      <w:r w:rsidR="00BA47EB" w:rsidRPr="00BA47EB">
        <w:rPr>
          <w:rFonts w:eastAsia="Calibri"/>
          <w:color w:val="17365D"/>
          <w:szCs w:val="24"/>
          <w:lang w:val="tr-TR" w:eastAsia="en-US"/>
        </w:rPr>
        <w:t>Performans göstergelerine ilişkin değerlendirmeler, veri toplanması, işlenmesi ve kalitesine ilişkin değerlendirmeler, veri elde edilemeyen durumlar ve nedenleri ile performans bilgi sisteminin geliştirilmesine yönelik idare tarafından yürütülen çalışmalar bu başlık altında açıklanır. Diğer bir anlatımla bu bölüm, birimin performansını hangi koşullar altında izlediği, performans verilerini nasıl toplayıp değerlendirdiğini ortaya koyduğu bölümdür. (2015 Yılında Yüksekokulumuz Performans Bilgi Sistemiyle ilgili olarak BOLOGNA Süreci çerçevesinde ders planlarının güncellenme işlemleri yapıldı.) Yüksekokulumuza verilen ödenekler doğrultusunda harcamalar gerçekleştirildi.</w:t>
      </w:r>
    </w:p>
    <w:p w:rsidR="007F0DA4" w:rsidRDefault="009C5670" w:rsidP="00E84826">
      <w:pPr>
        <w:pStyle w:val="Balk1"/>
        <w:rPr>
          <w:rFonts w:eastAsia="Calibri"/>
        </w:rPr>
      </w:pPr>
      <w:bookmarkStart w:id="177" w:name="_Toc408308510"/>
      <w:bookmarkStart w:id="178" w:name="_Toc408308585"/>
      <w:bookmarkStart w:id="179" w:name="_Toc408308627"/>
      <w:bookmarkStart w:id="180" w:name="_Toc408314626"/>
      <w:bookmarkStart w:id="181" w:name="_Toc438821968"/>
      <w:r w:rsidRPr="00311208">
        <w:rPr>
          <w:rFonts w:eastAsia="Calibri"/>
        </w:rPr>
        <w:t>IV .</w:t>
      </w:r>
      <w:r w:rsidR="007F0DA4" w:rsidRPr="00311208">
        <w:rPr>
          <w:rFonts w:eastAsia="Calibri"/>
        </w:rPr>
        <w:t>KURUMSAL KABİLİYET ve KAPASİTENİN DEĞERLENDİRİLMESİ</w:t>
      </w:r>
      <w:bookmarkEnd w:id="177"/>
      <w:bookmarkEnd w:id="178"/>
      <w:bookmarkEnd w:id="179"/>
      <w:bookmarkEnd w:id="180"/>
      <w:bookmarkEnd w:id="181"/>
    </w:p>
    <w:p w:rsidR="00E84826" w:rsidRPr="00E84826" w:rsidRDefault="00E84826" w:rsidP="00E84826">
      <w:pPr>
        <w:rPr>
          <w:rFonts w:eastAsia="Calibri"/>
        </w:rPr>
      </w:pPr>
    </w:p>
    <w:p w:rsidR="007F0DA4" w:rsidRDefault="00FE44E5" w:rsidP="00FE44E5">
      <w:pPr>
        <w:pStyle w:val="Balk2"/>
        <w:rPr>
          <w:rFonts w:eastAsia="Calibri"/>
          <w:lang w:val="tr-TR" w:eastAsia="en-US"/>
        </w:rPr>
      </w:pPr>
      <w:bookmarkStart w:id="182" w:name="_Toc408308511"/>
      <w:bookmarkStart w:id="183" w:name="_Toc408308586"/>
      <w:bookmarkStart w:id="184" w:name="_Toc408308628"/>
      <w:bookmarkStart w:id="185" w:name="_Toc408314627"/>
      <w:bookmarkStart w:id="186" w:name="_Toc438821969"/>
      <w:r>
        <w:rPr>
          <w:rFonts w:eastAsia="Calibri"/>
          <w:lang w:val="tr-TR" w:eastAsia="en-US"/>
        </w:rPr>
        <w:t>A-</w:t>
      </w:r>
      <w:r w:rsidR="007F0DA4" w:rsidRPr="001003EC">
        <w:rPr>
          <w:rFonts w:eastAsia="Calibri"/>
          <w:lang w:val="tr-TR" w:eastAsia="en-US"/>
        </w:rPr>
        <w:t>ÜSTÜNLÜKLER</w:t>
      </w:r>
      <w:bookmarkEnd w:id="182"/>
      <w:bookmarkEnd w:id="183"/>
      <w:bookmarkEnd w:id="184"/>
      <w:bookmarkEnd w:id="185"/>
      <w:bookmarkEnd w:id="186"/>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t xml:space="preserve">-Uludağ Üniversitesinin bir birimi olmak ve Rektörlüğün daimi desteği, </w:t>
      </w:r>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t>-Akademik çalışmayı teşvik edici, sorunlara çözüm bulma noktasında yapıcı ve demokratik yaklaşımı benimseyen uyumlu bir çalışma ortamının var olması,</w:t>
      </w:r>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t>-Genç, dinamik ve nitelikli akademik personele sahip olması,</w:t>
      </w:r>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t>-Sokrates-Erasmus öğrenci-öğretim elemanı değişim programlarına katılım olanağına sahip olması,</w:t>
      </w:r>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t>-Öğrenci-öğretim elemanı arasında güçlü ilişkiler ve diyalog kurulabilmesi,</w:t>
      </w:r>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t xml:space="preserve">-Mezunlarımız için kamu ve özel sektörde geniş istihdam alanlarının olması ve sektör taleplerine uygun ara eleman ihtiyaçlarının karşılanması, </w:t>
      </w:r>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lastRenderedPageBreak/>
        <w:t>-Üniversitemiz ve Yüksekokulumuz tarafından öğrencilerimize dönük bilimsel, sosyal ve kültürel faaliyetlerin düzenlenmesi ve öğrencilerin bu faaliyetlere katılımının teşvik edilmesi,</w:t>
      </w:r>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t>-Güncel ve bilimsel gelişmelere açık olması,</w:t>
      </w:r>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t xml:space="preserve">-Akademik personelin kendisini geliştirebilmesi için kullanabileceği bilgi işlem ağına sahip olması, </w:t>
      </w:r>
    </w:p>
    <w:p w:rsidR="00E84826" w:rsidRPr="00E84826" w:rsidRDefault="00E84826" w:rsidP="00E84826">
      <w:pPr>
        <w:spacing w:line="360" w:lineRule="auto"/>
        <w:ind w:left="357"/>
        <w:contextualSpacing/>
        <w:jc w:val="both"/>
        <w:rPr>
          <w:rFonts w:eastAsia="Calibri"/>
          <w:color w:val="17365D"/>
          <w:szCs w:val="26"/>
          <w:lang w:val="tr-TR" w:eastAsia="en-US"/>
        </w:rPr>
      </w:pPr>
      <w:r w:rsidRPr="00E84826">
        <w:rPr>
          <w:rFonts w:eastAsia="Calibri"/>
          <w:color w:val="17365D"/>
          <w:szCs w:val="26"/>
          <w:lang w:val="tr-TR" w:eastAsia="en-US"/>
        </w:rPr>
        <w:t xml:space="preserve">-Öğrenci ihtiyaçlarını karşılayabilecek nitelikte okuma salonuna (yaklaşık 10.000 basılı yayın ile öğrenci kullanımına verilen internete bağlı 10 bilgisayar) sahip olunması. </w:t>
      </w:r>
    </w:p>
    <w:p w:rsidR="00A85A2A" w:rsidRPr="001003EC" w:rsidRDefault="00E84826" w:rsidP="00E84826">
      <w:pPr>
        <w:spacing w:line="360" w:lineRule="auto"/>
        <w:ind w:left="357"/>
        <w:contextualSpacing/>
        <w:jc w:val="both"/>
        <w:rPr>
          <w:rFonts w:ascii="Cambria" w:eastAsia="Calibri" w:hAnsi="Cambria"/>
          <w:b/>
          <w:color w:val="17365D"/>
          <w:szCs w:val="26"/>
          <w:lang w:val="tr-TR" w:eastAsia="en-US"/>
        </w:rPr>
      </w:pPr>
      <w:r w:rsidRPr="00E84826">
        <w:rPr>
          <w:rFonts w:eastAsia="Calibri"/>
          <w:color w:val="17365D"/>
          <w:szCs w:val="26"/>
          <w:lang w:val="tr-TR" w:eastAsia="en-US"/>
        </w:rPr>
        <w:t>-Orhan Holding’in her konuda Yüksekokulumuzu desteklemesi.</w:t>
      </w:r>
    </w:p>
    <w:p w:rsidR="007F0DA4" w:rsidRDefault="00FE44E5" w:rsidP="00E84826">
      <w:pPr>
        <w:pStyle w:val="Balk2"/>
        <w:rPr>
          <w:rFonts w:eastAsia="Calibri"/>
          <w:lang w:val="tr-TR" w:eastAsia="en-US"/>
        </w:rPr>
      </w:pPr>
      <w:bookmarkStart w:id="187" w:name="_Toc408308512"/>
      <w:bookmarkStart w:id="188" w:name="_Toc408308587"/>
      <w:bookmarkStart w:id="189" w:name="_Toc408308629"/>
      <w:bookmarkStart w:id="190" w:name="_Toc408314628"/>
      <w:bookmarkStart w:id="191" w:name="_Toc438821970"/>
      <w:r>
        <w:rPr>
          <w:rFonts w:eastAsia="Calibri"/>
          <w:lang w:val="tr-TR" w:eastAsia="en-US"/>
        </w:rPr>
        <w:t>B-</w:t>
      </w:r>
      <w:r w:rsidR="007F0DA4" w:rsidRPr="001003EC">
        <w:rPr>
          <w:rFonts w:eastAsia="Calibri"/>
          <w:lang w:val="tr-TR" w:eastAsia="en-US"/>
        </w:rPr>
        <w:t>ZAYIFLIKLAR</w:t>
      </w:r>
      <w:bookmarkEnd w:id="187"/>
      <w:bookmarkEnd w:id="188"/>
      <w:bookmarkEnd w:id="189"/>
      <w:bookmarkEnd w:id="190"/>
      <w:bookmarkEnd w:id="191"/>
    </w:p>
    <w:p w:rsidR="00E84826" w:rsidRPr="00E84826" w:rsidRDefault="00E84826" w:rsidP="00E84826">
      <w:pPr>
        <w:pStyle w:val="ListeParagraf"/>
        <w:spacing w:line="360" w:lineRule="auto"/>
        <w:ind w:left="357"/>
        <w:rPr>
          <w:rFonts w:eastAsia="Calibri"/>
          <w:color w:val="17365D"/>
          <w:szCs w:val="26"/>
          <w:lang w:val="tr-TR" w:eastAsia="en-US"/>
        </w:rPr>
      </w:pPr>
      <w:r w:rsidRPr="00E84826">
        <w:rPr>
          <w:rFonts w:eastAsia="Calibri"/>
          <w:color w:val="17365D"/>
          <w:szCs w:val="26"/>
          <w:lang w:val="tr-TR" w:eastAsia="en-US"/>
        </w:rPr>
        <w:t>-Öğretim elemanı ofisi, derslik ve bilgisayar laboratuarı gibi fiziksel alt yapının yetersiz olması,</w:t>
      </w:r>
    </w:p>
    <w:p w:rsidR="00E84826" w:rsidRPr="00E84826" w:rsidRDefault="00E84826" w:rsidP="00E84826">
      <w:pPr>
        <w:pStyle w:val="ListeParagraf"/>
        <w:spacing w:line="360" w:lineRule="auto"/>
        <w:ind w:left="357"/>
        <w:rPr>
          <w:rFonts w:eastAsia="Calibri"/>
          <w:color w:val="17365D"/>
          <w:szCs w:val="26"/>
          <w:lang w:val="tr-TR" w:eastAsia="en-US"/>
        </w:rPr>
      </w:pPr>
      <w:r w:rsidRPr="00E84826">
        <w:rPr>
          <w:rFonts w:eastAsia="Calibri"/>
          <w:color w:val="17365D"/>
          <w:szCs w:val="26"/>
          <w:lang w:val="tr-TR" w:eastAsia="en-US"/>
        </w:rPr>
        <w:t>-Öğretim Elemanlarımızın nicelik olarak yetersiz olması,</w:t>
      </w:r>
    </w:p>
    <w:p w:rsidR="00E84826" w:rsidRPr="00E84826" w:rsidRDefault="00E84826" w:rsidP="00E84826">
      <w:pPr>
        <w:pStyle w:val="ListeParagraf"/>
        <w:spacing w:line="360" w:lineRule="auto"/>
        <w:ind w:left="357"/>
        <w:rPr>
          <w:rFonts w:eastAsia="Calibri"/>
          <w:color w:val="17365D"/>
          <w:szCs w:val="26"/>
          <w:lang w:val="tr-TR" w:eastAsia="en-US"/>
        </w:rPr>
      </w:pPr>
      <w:r w:rsidRPr="00E84826">
        <w:rPr>
          <w:rFonts w:eastAsia="Calibri"/>
          <w:color w:val="17365D"/>
          <w:szCs w:val="26"/>
          <w:lang w:val="tr-TR" w:eastAsia="en-US"/>
        </w:rPr>
        <w:t xml:space="preserve">- Bazı programlarda Öğretim elemanı yetersizliği ve bu alanlardaki derslerin görevlendirilen Öğretim Elemanları tarafından verilme zorunluluğu, </w:t>
      </w:r>
    </w:p>
    <w:p w:rsidR="00E84826" w:rsidRPr="00E84826" w:rsidRDefault="00E84826" w:rsidP="00E84826">
      <w:pPr>
        <w:pStyle w:val="ListeParagraf"/>
        <w:spacing w:line="360" w:lineRule="auto"/>
        <w:ind w:left="357"/>
        <w:rPr>
          <w:rFonts w:eastAsia="Calibri"/>
          <w:color w:val="17365D"/>
          <w:szCs w:val="26"/>
          <w:lang w:val="tr-TR" w:eastAsia="en-US"/>
        </w:rPr>
      </w:pPr>
      <w:r w:rsidRPr="00E84826">
        <w:rPr>
          <w:rFonts w:eastAsia="Calibri"/>
          <w:color w:val="17365D"/>
          <w:szCs w:val="26"/>
          <w:lang w:val="tr-TR" w:eastAsia="en-US"/>
        </w:rPr>
        <w:t>-Öğrencilere yönelik iş olanakları ile ilgili bilgilendirme toplantılarının ve mesleki gezilerin sayıca yetersiz olması, -İlgili programlara özgü laboratuar eksikliği,</w:t>
      </w:r>
    </w:p>
    <w:p w:rsidR="00A85A2A" w:rsidRPr="00E84826" w:rsidRDefault="00E84826" w:rsidP="00E84826">
      <w:pPr>
        <w:pStyle w:val="ListeParagraf"/>
        <w:spacing w:line="360" w:lineRule="auto"/>
        <w:ind w:left="357"/>
        <w:rPr>
          <w:rFonts w:eastAsia="Calibri"/>
          <w:color w:val="17365D"/>
          <w:szCs w:val="26"/>
          <w:lang w:val="tr-TR" w:eastAsia="en-US"/>
        </w:rPr>
      </w:pPr>
      <w:r w:rsidRPr="00E84826">
        <w:rPr>
          <w:rFonts w:eastAsia="Calibri"/>
          <w:color w:val="17365D"/>
          <w:szCs w:val="26"/>
          <w:lang w:val="tr-TR" w:eastAsia="en-US"/>
        </w:rPr>
        <w:t>-Sosyal ve sportif faaliyetler için yetersiz alt yapı, Eğitim araçlarının yetersizliği.</w:t>
      </w:r>
    </w:p>
    <w:p w:rsidR="00BF3796" w:rsidRDefault="00FE44E5" w:rsidP="00FE44E5">
      <w:pPr>
        <w:pStyle w:val="Balk2"/>
        <w:rPr>
          <w:rFonts w:eastAsia="Calibri"/>
          <w:lang w:val="tr-TR" w:eastAsia="en-US"/>
        </w:rPr>
      </w:pPr>
      <w:bookmarkStart w:id="192" w:name="_Toc408308513"/>
      <w:bookmarkStart w:id="193" w:name="_Toc408308588"/>
      <w:bookmarkStart w:id="194" w:name="_Toc408308630"/>
      <w:bookmarkStart w:id="195" w:name="_Toc408314629"/>
      <w:bookmarkStart w:id="196" w:name="_Toc438821971"/>
      <w:r>
        <w:rPr>
          <w:rFonts w:eastAsia="Calibri"/>
          <w:lang w:val="tr-TR" w:eastAsia="en-US"/>
        </w:rPr>
        <w:t>C-D</w:t>
      </w:r>
      <w:r w:rsidR="007F0DA4" w:rsidRPr="001003EC">
        <w:rPr>
          <w:rFonts w:eastAsia="Calibri"/>
          <w:lang w:val="tr-TR" w:eastAsia="en-US"/>
        </w:rPr>
        <w:t>EĞERLENDİRMELER</w:t>
      </w:r>
      <w:bookmarkEnd w:id="192"/>
      <w:bookmarkEnd w:id="193"/>
      <w:bookmarkEnd w:id="194"/>
      <w:bookmarkEnd w:id="195"/>
      <w:bookmarkEnd w:id="196"/>
    </w:p>
    <w:p w:rsidR="00A85A2A" w:rsidRPr="0013449A" w:rsidRDefault="0013449A" w:rsidP="0013449A">
      <w:pPr>
        <w:pStyle w:val="ListeParagraf"/>
        <w:ind w:left="426"/>
        <w:rPr>
          <w:rFonts w:eastAsia="Calibri"/>
          <w:color w:val="17365D"/>
          <w:szCs w:val="22"/>
          <w:lang w:val="tr-TR" w:eastAsia="en-US"/>
        </w:rPr>
      </w:pPr>
      <w:r w:rsidRPr="0013449A">
        <w:rPr>
          <w:rFonts w:eastAsia="Calibri"/>
          <w:color w:val="17365D"/>
          <w:szCs w:val="22"/>
          <w:lang w:val="tr-TR" w:eastAsia="en-US"/>
        </w:rPr>
        <w:t>-Son yıllarda Üniversitemiz bazında eğitim-öğretim kalitesi sürekli olarak artırılmıştır.</w:t>
      </w:r>
    </w:p>
    <w:p w:rsidR="009D3D6C" w:rsidRDefault="009D3D6C" w:rsidP="00FE44E5">
      <w:pPr>
        <w:pStyle w:val="Balk1"/>
        <w:rPr>
          <w:lang w:val="tr-TR" w:eastAsia="tr-TR"/>
        </w:rPr>
      </w:pPr>
      <w:bookmarkStart w:id="197" w:name="_Toc408308514"/>
      <w:bookmarkStart w:id="198" w:name="_Toc408308589"/>
      <w:bookmarkStart w:id="199" w:name="_Toc408308631"/>
      <w:bookmarkStart w:id="200" w:name="_Toc408314630"/>
    </w:p>
    <w:p w:rsidR="00A70D5B" w:rsidRPr="009C5670" w:rsidRDefault="00A70D5B" w:rsidP="00FE44E5">
      <w:pPr>
        <w:pStyle w:val="Balk1"/>
        <w:rPr>
          <w:lang w:val="tr-TR" w:eastAsia="tr-TR"/>
        </w:rPr>
      </w:pPr>
      <w:bookmarkStart w:id="201" w:name="_Toc438821972"/>
      <w:r w:rsidRPr="009C5670">
        <w:rPr>
          <w:lang w:val="tr-TR" w:eastAsia="tr-TR"/>
        </w:rPr>
        <w:t>V - ÖNERİ VE TEDBİRLER</w:t>
      </w:r>
      <w:bookmarkEnd w:id="197"/>
      <w:bookmarkEnd w:id="198"/>
      <w:bookmarkEnd w:id="199"/>
      <w:bookmarkEnd w:id="200"/>
      <w:bookmarkEnd w:id="201"/>
    </w:p>
    <w:p w:rsidR="00030E0E" w:rsidRPr="00030E0E" w:rsidRDefault="00030E0E" w:rsidP="00176C7B">
      <w:pPr>
        <w:spacing w:before="100" w:beforeAutospacing="1" w:after="100" w:afterAutospacing="1" w:line="276" w:lineRule="auto"/>
        <w:ind w:left="426"/>
        <w:jc w:val="both"/>
        <w:rPr>
          <w:color w:val="17365D"/>
          <w:szCs w:val="24"/>
          <w:lang w:val="tr-TR" w:eastAsia="tr-TR"/>
        </w:rPr>
      </w:pPr>
      <w:r w:rsidRPr="00030E0E">
        <w:rPr>
          <w:color w:val="17365D"/>
          <w:szCs w:val="24"/>
          <w:lang w:val="tr-TR" w:eastAsia="tr-TR"/>
        </w:rPr>
        <w:t xml:space="preserve">-Bölgesel sanayi ve hizmet sektöründe olan sürekli gelişim ve buna bağlı ortaya çıkan deneyimli meslek elemanı ihtiyacı sürekli olarak artmaktadır. </w:t>
      </w:r>
    </w:p>
    <w:p w:rsidR="00030E0E" w:rsidRPr="00030E0E"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t xml:space="preserve">Buna bağlı olarak; </w:t>
      </w:r>
    </w:p>
    <w:p w:rsidR="00030E0E" w:rsidRPr="00030E0E"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t xml:space="preserve">-Deneyimli meslek elemanı varlığına ihtiyaç duyulması ve ihtiyacın sürekli artışı, </w:t>
      </w:r>
    </w:p>
    <w:p w:rsidR="00030E0E" w:rsidRPr="00030E0E"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t>-Yüksekokulumuzun yerleşim bölgesinin ülkemizin güçlü tarımsal ve sanayi bölgelerine yakın olması,</w:t>
      </w:r>
    </w:p>
    <w:p w:rsidR="00030E0E" w:rsidRPr="00030E0E"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lastRenderedPageBreak/>
        <w:t>-Yüksekokulumuzun bazı programlarını kapsayan bölgesel işletmelerin çokluğu, gibi fırsatlar değerlendirilmek suretiyle sadece kendi birimimizde değil Üniversitemiz ve bağlı tüm birimler açısından eğitim kalitesi ve marka değerimizi bir kademe daha yukarı taşımak mümkün olacaktır.</w:t>
      </w:r>
    </w:p>
    <w:p w:rsidR="00030E0E" w:rsidRPr="00030E0E"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t>Ayrıca;</w:t>
      </w:r>
    </w:p>
    <w:p w:rsidR="00030E0E" w:rsidRPr="00030E0E"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t>-Akademik ve idari personelin ekonomik haklarına yönelik iyileştirmeler,</w:t>
      </w:r>
    </w:p>
    <w:p w:rsidR="00176C7B"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t xml:space="preserve">-Akademik personel alımına getirilen kısıtlamaların azaltılması, </w:t>
      </w:r>
    </w:p>
    <w:p w:rsidR="00030E0E" w:rsidRPr="00030E0E"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t xml:space="preserve">-Bütçeden ayrılan finansal kaynakların yeterli miktarlara artırılması, </w:t>
      </w:r>
    </w:p>
    <w:p w:rsidR="00030E0E" w:rsidRPr="00030E0E"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t xml:space="preserve">-Bazı programlarımızın mezuniyet diplomasındaki unvanın ilgili kamu kurumlarında karşılığının olmaması nedeniyle gerekli düzenlemelerin yapılması, </w:t>
      </w:r>
    </w:p>
    <w:p w:rsidR="00030E0E" w:rsidRPr="00030E0E" w:rsidRDefault="00030E0E" w:rsidP="00176C7B">
      <w:pPr>
        <w:spacing w:before="100" w:beforeAutospacing="1" w:after="100" w:afterAutospacing="1" w:line="276" w:lineRule="auto"/>
        <w:ind w:firstLine="426"/>
        <w:jc w:val="both"/>
        <w:rPr>
          <w:color w:val="17365D"/>
          <w:szCs w:val="24"/>
          <w:lang w:val="tr-TR" w:eastAsia="tr-TR"/>
        </w:rPr>
      </w:pPr>
      <w:r w:rsidRPr="00030E0E">
        <w:rPr>
          <w:color w:val="17365D"/>
          <w:szCs w:val="24"/>
          <w:lang w:val="tr-TR" w:eastAsia="tr-TR"/>
        </w:rPr>
        <w:t>-2 yıllık eğitimin toplum tarafından yeteri kadar ciddiye alınmaması nedeniyle topluma bu konuda gerekli bilgilendirmenin yapılması,</w:t>
      </w:r>
    </w:p>
    <w:p w:rsidR="00A85A2A" w:rsidRDefault="00030E0E" w:rsidP="00176C7B">
      <w:pPr>
        <w:spacing w:before="100" w:beforeAutospacing="1" w:after="100" w:afterAutospacing="1" w:line="276" w:lineRule="auto"/>
        <w:ind w:firstLine="426"/>
        <w:jc w:val="both"/>
        <w:rPr>
          <w:b/>
          <w:color w:val="17365D"/>
          <w:szCs w:val="24"/>
          <w:lang w:val="tr-TR" w:eastAsia="tr-TR"/>
        </w:rPr>
      </w:pPr>
      <w:r w:rsidRPr="00030E0E">
        <w:rPr>
          <w:color w:val="17365D"/>
          <w:szCs w:val="24"/>
          <w:lang w:val="tr-TR" w:eastAsia="tr-TR"/>
        </w:rPr>
        <w:t>-Mesleki Uygulamalarda öğrencilerin sosyal haklarının artırılması gibi konularda Üniversitemiz ve ilgili tüm kurumlar tarafından koordineli çalışarak gerekli tedbirlerin alınması gerekmektedir.</w:t>
      </w:r>
    </w:p>
    <w:p w:rsidR="00A70D5B" w:rsidRDefault="00A70D5B" w:rsidP="009012AA">
      <w:pPr>
        <w:pStyle w:val="Balk1"/>
        <w:rPr>
          <w:lang w:val="tr-TR" w:eastAsia="tr-TR"/>
        </w:rPr>
      </w:pPr>
      <w:bookmarkStart w:id="202" w:name="_Toc408308515"/>
      <w:bookmarkStart w:id="203" w:name="_Toc408308590"/>
      <w:bookmarkStart w:id="204" w:name="_Toc408308632"/>
      <w:bookmarkStart w:id="205" w:name="_Toc408314631"/>
      <w:bookmarkStart w:id="206" w:name="_Toc438821973"/>
      <w:r w:rsidRPr="001003EC">
        <w:rPr>
          <w:lang w:val="tr-TR" w:eastAsia="tr-TR"/>
        </w:rPr>
        <w:t>VI – EKLER</w:t>
      </w:r>
      <w:bookmarkEnd w:id="202"/>
      <w:bookmarkEnd w:id="203"/>
      <w:bookmarkEnd w:id="204"/>
      <w:bookmarkEnd w:id="205"/>
      <w:bookmarkEnd w:id="206"/>
    </w:p>
    <w:p w:rsidR="00A85A2A" w:rsidRPr="001003EC" w:rsidRDefault="00A85A2A" w:rsidP="00A85A2A">
      <w:pPr>
        <w:jc w:val="both"/>
        <w:rPr>
          <w:b/>
          <w:color w:val="17365D"/>
          <w:szCs w:val="24"/>
          <w:lang w:val="tr-TR" w:eastAsia="tr-TR"/>
        </w:rPr>
      </w:pPr>
    </w:p>
    <w:p w:rsidR="00A70D5B" w:rsidRDefault="00A70D5B" w:rsidP="00A85A2A">
      <w:pPr>
        <w:jc w:val="both"/>
        <w:rPr>
          <w:b/>
          <w:color w:val="17365D"/>
          <w:szCs w:val="24"/>
          <w:lang w:val="tr-TR" w:eastAsia="tr-TR"/>
        </w:rPr>
      </w:pPr>
      <w:r w:rsidRPr="001003EC">
        <w:rPr>
          <w:b/>
          <w:color w:val="17365D"/>
          <w:szCs w:val="24"/>
          <w:lang w:val="tr-TR" w:eastAsia="tr-TR"/>
        </w:rPr>
        <w:t>EK 1: HARCAMA YETKİLİSİNİN İÇ KONTROL GÜVENCE BEYANI</w:t>
      </w:r>
    </w:p>
    <w:p w:rsidR="00A85A2A" w:rsidRPr="001003EC" w:rsidRDefault="00A85A2A" w:rsidP="00A85A2A">
      <w:pPr>
        <w:jc w:val="both"/>
        <w:rPr>
          <w:b/>
          <w:color w:val="17365D"/>
          <w:szCs w:val="24"/>
          <w:lang w:val="tr-TR" w:eastAsia="tr-TR"/>
        </w:rPr>
      </w:pPr>
    </w:p>
    <w:p w:rsidR="00CA6D69" w:rsidRDefault="00CA6D69" w:rsidP="00A85A2A">
      <w:pPr>
        <w:jc w:val="center"/>
        <w:rPr>
          <w:rStyle w:val="RehberTablo"/>
        </w:rPr>
      </w:pPr>
    </w:p>
    <w:p w:rsidR="00CA6D69" w:rsidRDefault="00CA6D69" w:rsidP="00A85A2A">
      <w:pPr>
        <w:jc w:val="center"/>
        <w:rPr>
          <w:rStyle w:val="RehberTablo"/>
        </w:rPr>
      </w:pPr>
    </w:p>
    <w:p w:rsidR="00A86A79" w:rsidRDefault="00A86A79" w:rsidP="00A85A2A">
      <w:pPr>
        <w:jc w:val="center"/>
        <w:rPr>
          <w:rStyle w:val="RehberTablo"/>
        </w:rPr>
      </w:pPr>
    </w:p>
    <w:p w:rsidR="00A86A79" w:rsidRDefault="00A86A79" w:rsidP="00A85A2A">
      <w:pPr>
        <w:jc w:val="center"/>
        <w:rPr>
          <w:rStyle w:val="RehberTablo"/>
        </w:rPr>
      </w:pPr>
    </w:p>
    <w:p w:rsidR="00EB5196" w:rsidRDefault="00EB5196" w:rsidP="00A85A2A">
      <w:pPr>
        <w:jc w:val="center"/>
        <w:rPr>
          <w:rStyle w:val="RehberTablo"/>
        </w:rPr>
      </w:pPr>
    </w:p>
    <w:p w:rsidR="00EB5196" w:rsidRDefault="00EB5196" w:rsidP="00A85A2A">
      <w:pPr>
        <w:jc w:val="center"/>
        <w:rPr>
          <w:rStyle w:val="RehberTablo"/>
        </w:rPr>
      </w:pPr>
    </w:p>
    <w:p w:rsidR="00EB5196" w:rsidRDefault="00EB5196" w:rsidP="00A85A2A">
      <w:pPr>
        <w:jc w:val="center"/>
        <w:rPr>
          <w:rStyle w:val="RehberTablo"/>
        </w:rPr>
      </w:pPr>
    </w:p>
    <w:p w:rsidR="00EB5196" w:rsidRDefault="00EB5196" w:rsidP="00A85A2A">
      <w:pPr>
        <w:jc w:val="center"/>
        <w:rPr>
          <w:rStyle w:val="RehberTablo"/>
        </w:rPr>
      </w:pPr>
    </w:p>
    <w:p w:rsidR="00EB5196" w:rsidRDefault="00EB5196" w:rsidP="00A85A2A">
      <w:pPr>
        <w:jc w:val="center"/>
        <w:rPr>
          <w:rStyle w:val="RehberTablo"/>
        </w:rPr>
      </w:pPr>
    </w:p>
    <w:p w:rsidR="00EB5196" w:rsidRDefault="00EB5196" w:rsidP="00A85A2A">
      <w:pPr>
        <w:jc w:val="center"/>
        <w:rPr>
          <w:rStyle w:val="RehberTablo"/>
        </w:rPr>
      </w:pPr>
    </w:p>
    <w:p w:rsidR="00EB5196" w:rsidRDefault="00EB5196" w:rsidP="00A85A2A">
      <w:pPr>
        <w:jc w:val="center"/>
        <w:rPr>
          <w:rStyle w:val="RehberTablo"/>
        </w:rPr>
      </w:pPr>
    </w:p>
    <w:p w:rsidR="00EB5196" w:rsidRDefault="00EB5196" w:rsidP="00A85A2A">
      <w:pPr>
        <w:jc w:val="center"/>
        <w:rPr>
          <w:rStyle w:val="RehberTablo"/>
        </w:rPr>
      </w:pPr>
    </w:p>
    <w:p w:rsidR="00EB5196" w:rsidRDefault="00EB5196" w:rsidP="00A85A2A">
      <w:pPr>
        <w:jc w:val="center"/>
        <w:rPr>
          <w:rStyle w:val="RehberTablo"/>
        </w:rPr>
      </w:pPr>
    </w:p>
    <w:p w:rsidR="00EB5196" w:rsidRDefault="00EB5196" w:rsidP="00A85A2A">
      <w:pPr>
        <w:jc w:val="center"/>
        <w:rPr>
          <w:rStyle w:val="RehberTablo"/>
        </w:rPr>
      </w:pPr>
    </w:p>
    <w:p w:rsidR="00B94631" w:rsidRDefault="00B94631" w:rsidP="00A85A2A">
      <w:pPr>
        <w:jc w:val="center"/>
        <w:rPr>
          <w:rStyle w:val="RehberTablo"/>
        </w:rPr>
      </w:pPr>
    </w:p>
    <w:p w:rsidR="00B94631" w:rsidRDefault="00B94631" w:rsidP="00A85A2A">
      <w:pPr>
        <w:jc w:val="center"/>
        <w:rPr>
          <w:rStyle w:val="RehberTablo"/>
        </w:rPr>
      </w:pPr>
    </w:p>
    <w:p w:rsidR="00B94631" w:rsidRDefault="00B94631" w:rsidP="00A85A2A">
      <w:pPr>
        <w:jc w:val="center"/>
        <w:rPr>
          <w:rStyle w:val="RehberTablo"/>
        </w:rPr>
      </w:pPr>
    </w:p>
    <w:p w:rsidR="00B94631" w:rsidRDefault="00B94631" w:rsidP="00A85A2A">
      <w:pPr>
        <w:jc w:val="center"/>
        <w:rPr>
          <w:rStyle w:val="RehberTablo"/>
        </w:rPr>
      </w:pPr>
    </w:p>
    <w:p w:rsidR="00A70D5B" w:rsidRDefault="00A70D5B" w:rsidP="00A85A2A">
      <w:pPr>
        <w:jc w:val="center"/>
        <w:rPr>
          <w:rStyle w:val="RehberTablo"/>
        </w:rPr>
      </w:pPr>
      <w:r w:rsidRPr="00752791">
        <w:rPr>
          <w:rStyle w:val="RehberTablo"/>
        </w:rPr>
        <w:lastRenderedPageBreak/>
        <w:t>İÇ KONTROL GÜVENCE BEYANI</w:t>
      </w:r>
      <w:bookmarkStart w:id="207" w:name="_ftnref6"/>
      <w:bookmarkEnd w:id="207"/>
      <w:r w:rsidRPr="001003EC">
        <w:rPr>
          <w:b/>
          <w:bCs/>
          <w:color w:val="17365D"/>
          <w:szCs w:val="24"/>
          <w:vertAlign w:val="superscript"/>
          <w:lang w:val="tr-TR" w:eastAsia="tr-TR"/>
        </w:rPr>
        <w:footnoteReference w:id="2"/>
      </w:r>
    </w:p>
    <w:p w:rsidR="00A86A79" w:rsidRPr="001003EC" w:rsidRDefault="00A86A79" w:rsidP="00A85A2A">
      <w:pPr>
        <w:jc w:val="center"/>
        <w:rPr>
          <w:color w:val="17365D"/>
          <w:szCs w:val="24"/>
          <w:lang w:val="tr-TR" w:eastAsia="tr-TR"/>
        </w:rPr>
      </w:pPr>
    </w:p>
    <w:p w:rsidR="009C5670" w:rsidRDefault="00A70D5B" w:rsidP="009C5670">
      <w:pPr>
        <w:spacing w:after="100" w:afterAutospacing="1" w:line="360" w:lineRule="auto"/>
        <w:jc w:val="both"/>
        <w:rPr>
          <w:color w:val="17365D"/>
          <w:szCs w:val="24"/>
          <w:lang w:val="tr-TR" w:eastAsia="tr-TR"/>
        </w:rPr>
      </w:pPr>
      <w:r w:rsidRPr="001003EC">
        <w:rPr>
          <w:color w:val="17365D"/>
          <w:szCs w:val="24"/>
          <w:lang w:val="tr-TR" w:eastAsia="tr-TR"/>
        </w:rPr>
        <w:t>Harcama yetkilisi olarak yetkim dahilinde;Bu raporda yer alan bilgilerin güvenilir, tam ve doğru olduğunu beyan ederim.</w:t>
      </w:r>
    </w:p>
    <w:p w:rsidR="00A70D5B" w:rsidRPr="001003EC" w:rsidRDefault="00A70D5B" w:rsidP="009C5670">
      <w:pPr>
        <w:spacing w:after="100" w:afterAutospacing="1" w:line="360" w:lineRule="auto"/>
        <w:jc w:val="both"/>
        <w:rPr>
          <w:color w:val="17365D"/>
          <w:szCs w:val="24"/>
          <w:lang w:val="tr-TR" w:eastAsia="tr-TR"/>
        </w:rPr>
      </w:pPr>
      <w:r w:rsidRPr="001003EC">
        <w:rPr>
          <w:color w:val="17365D"/>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A70D5B" w:rsidRPr="001003EC" w:rsidRDefault="00A70D5B" w:rsidP="00A70D5B">
      <w:pPr>
        <w:spacing w:before="100" w:beforeAutospacing="1" w:after="100" w:afterAutospacing="1" w:line="360" w:lineRule="auto"/>
        <w:jc w:val="both"/>
        <w:rPr>
          <w:color w:val="17365D"/>
          <w:szCs w:val="24"/>
          <w:lang w:val="tr-TR" w:eastAsia="tr-TR"/>
        </w:rPr>
      </w:pPr>
      <w:r w:rsidRPr="001003EC">
        <w:rPr>
          <w:color w:val="17365D"/>
          <w:szCs w:val="24"/>
          <w:lang w:val="tr-TR" w:eastAsia="tr-TR"/>
        </w:rPr>
        <w:t>Bu güvence, harcama yetkilisi olarak sahip olduğum bilgi ve değerlendirmeler, iç kontroller, iç denetçi raporları ile Sayıştay raporları gibi bilgim dahilindeki hususlara dayanmaktadır.</w:t>
      </w:r>
      <w:bookmarkStart w:id="208" w:name="_ftnref7"/>
      <w:bookmarkEnd w:id="208"/>
      <w:r w:rsidRPr="001003EC">
        <w:rPr>
          <w:color w:val="17365D"/>
          <w:szCs w:val="24"/>
          <w:vertAlign w:val="superscript"/>
          <w:lang w:val="tr-TR" w:eastAsia="tr-TR"/>
        </w:rPr>
        <w:footnoteReference w:id="3"/>
      </w:r>
    </w:p>
    <w:p w:rsidR="00A70D5B" w:rsidRPr="001003EC" w:rsidRDefault="00A70D5B" w:rsidP="00A70D5B">
      <w:pPr>
        <w:spacing w:before="100" w:beforeAutospacing="1" w:after="100" w:afterAutospacing="1" w:line="360" w:lineRule="auto"/>
        <w:jc w:val="both"/>
        <w:rPr>
          <w:color w:val="17365D"/>
          <w:szCs w:val="24"/>
          <w:lang w:val="tr-TR" w:eastAsia="tr-TR"/>
        </w:rPr>
      </w:pPr>
      <w:r w:rsidRPr="001003EC">
        <w:rPr>
          <w:color w:val="17365D"/>
          <w:szCs w:val="24"/>
          <w:lang w:val="tr-TR" w:eastAsia="tr-TR"/>
        </w:rPr>
        <w:t>Burada raporlanmayan, idarenin menfaatlerine zarar veren herhangi bir husus hakkında bilgim olmadığını beyan ederim.</w:t>
      </w:r>
      <w:bookmarkStart w:id="209" w:name="_ftnref8"/>
      <w:bookmarkEnd w:id="209"/>
      <w:r w:rsidRPr="001003EC">
        <w:rPr>
          <w:color w:val="17365D"/>
          <w:szCs w:val="24"/>
          <w:vertAlign w:val="superscript"/>
          <w:lang w:val="tr-TR" w:eastAsia="tr-TR"/>
        </w:rPr>
        <w:footnoteReference w:id="4"/>
      </w:r>
      <w:r w:rsidRPr="001003EC">
        <w:rPr>
          <w:color w:val="17365D"/>
          <w:szCs w:val="24"/>
          <w:lang w:val="tr-TR" w:eastAsia="tr-TR"/>
        </w:rPr>
        <w:t xml:space="preserve"> (</w:t>
      </w:r>
      <w:r w:rsidR="00EC7C0F">
        <w:rPr>
          <w:color w:val="17365D"/>
          <w:szCs w:val="24"/>
          <w:lang w:val="tr-TR" w:eastAsia="tr-TR"/>
        </w:rPr>
        <w:t>Bursa-25.01.2018</w:t>
      </w:r>
      <w:r w:rsidRPr="001003EC">
        <w:rPr>
          <w:color w:val="17365D"/>
          <w:szCs w:val="24"/>
          <w:lang w:val="tr-TR" w:eastAsia="tr-TR"/>
        </w:rPr>
        <w:t>)</w:t>
      </w:r>
    </w:p>
    <w:p w:rsidR="00A70D5B" w:rsidRPr="001003EC" w:rsidRDefault="00A70D5B" w:rsidP="00A70D5B">
      <w:pPr>
        <w:spacing w:before="100" w:beforeAutospacing="1" w:after="100" w:afterAutospacing="1" w:line="360" w:lineRule="auto"/>
        <w:ind w:left="7090"/>
        <w:jc w:val="center"/>
        <w:rPr>
          <w:color w:val="17365D"/>
          <w:szCs w:val="24"/>
          <w:lang w:val="tr-TR" w:eastAsia="tr-TR"/>
        </w:rPr>
      </w:pPr>
    </w:p>
    <w:p w:rsidR="00A70D5B" w:rsidRDefault="00C3235A" w:rsidP="00C3235A">
      <w:pPr>
        <w:spacing w:after="100" w:afterAutospacing="1"/>
        <w:ind w:left="6381"/>
        <w:rPr>
          <w:color w:val="17365D"/>
          <w:szCs w:val="24"/>
          <w:lang w:val="tr-TR" w:eastAsia="tr-TR"/>
        </w:rPr>
      </w:pPr>
      <w:r>
        <w:rPr>
          <w:color w:val="17365D"/>
          <w:szCs w:val="24"/>
          <w:lang w:val="tr-TR" w:eastAsia="tr-TR"/>
        </w:rPr>
        <w:t xml:space="preserve">           Prof.Dr. Mehmet SİNCİK</w:t>
      </w:r>
    </w:p>
    <w:p w:rsidR="00A86A79" w:rsidRPr="0030735B" w:rsidRDefault="00C3235A" w:rsidP="0030735B">
      <w:pPr>
        <w:spacing w:after="100" w:afterAutospacing="1"/>
        <w:ind w:left="6381"/>
        <w:rPr>
          <w:color w:val="17365D"/>
          <w:szCs w:val="24"/>
          <w:lang w:val="tr-TR" w:eastAsia="tr-TR"/>
        </w:rPr>
      </w:pPr>
      <w:r>
        <w:rPr>
          <w:color w:val="17365D"/>
          <w:szCs w:val="24"/>
          <w:lang w:val="tr-TR" w:eastAsia="tr-TR"/>
        </w:rPr>
        <w:tab/>
      </w:r>
      <w:r>
        <w:rPr>
          <w:color w:val="17365D"/>
          <w:szCs w:val="24"/>
          <w:lang w:val="tr-TR" w:eastAsia="tr-TR"/>
        </w:rPr>
        <w:tab/>
        <w:t xml:space="preserve">     Müdür</w:t>
      </w:r>
      <w:bookmarkEnd w:id="165"/>
    </w:p>
    <w:sectPr w:rsidR="00A86A79" w:rsidRPr="0030735B" w:rsidSect="00D7354E">
      <w:pgSz w:w="12242" w:h="15842"/>
      <w:pgMar w:top="709" w:right="1418" w:bottom="1418" w:left="1219" w:header="851" w:footer="709" w:gutter="5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876" w:rsidRDefault="00B81876">
      <w:r>
        <w:separator/>
      </w:r>
    </w:p>
  </w:endnote>
  <w:endnote w:type="continuationSeparator" w:id="1">
    <w:p w:rsidR="00B81876" w:rsidRDefault="00B81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CE" w:rsidRDefault="00F1306E">
    <w:pPr>
      <w:pStyle w:val="Altbilgi"/>
      <w:jc w:val="right"/>
    </w:pPr>
    <w:r w:rsidRPr="00F1306E">
      <w:fldChar w:fldCharType="begin"/>
    </w:r>
    <w:r w:rsidR="009E6031">
      <w:instrText>PAGE   \* MERGEFORMAT</w:instrText>
    </w:r>
    <w:r w:rsidRPr="00F1306E">
      <w:fldChar w:fldCharType="separate"/>
    </w:r>
    <w:r w:rsidR="009D0BE0" w:rsidRPr="009D0BE0">
      <w:rPr>
        <w:noProof/>
        <w:lang w:val="tr-TR"/>
      </w:rPr>
      <w:t>1</w:t>
    </w:r>
    <w:r>
      <w:rPr>
        <w:noProof/>
        <w:lang w:val="tr-TR"/>
      </w:rPr>
      <w:fldChar w:fldCharType="end"/>
    </w:r>
  </w:p>
  <w:p w:rsidR="001C44CE" w:rsidRPr="00DA6B41" w:rsidRDefault="001C44CE" w:rsidP="00DA6B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876" w:rsidRDefault="00B81876">
      <w:r>
        <w:separator/>
      </w:r>
    </w:p>
  </w:footnote>
  <w:footnote w:type="continuationSeparator" w:id="1">
    <w:p w:rsidR="00B81876" w:rsidRDefault="00B81876">
      <w:r>
        <w:continuationSeparator/>
      </w:r>
    </w:p>
  </w:footnote>
  <w:footnote w:id="2">
    <w:p w:rsidR="001C44CE" w:rsidRPr="001003EC" w:rsidRDefault="001C44CE" w:rsidP="00A70D5B">
      <w:pPr>
        <w:pStyle w:val="DipnotMetni"/>
        <w:rPr>
          <w:rFonts w:ascii="Cambria" w:hAnsi="Cambria"/>
          <w:color w:val="17365D"/>
          <w:sz w:val="18"/>
          <w:szCs w:val="18"/>
        </w:rPr>
      </w:pPr>
      <w:r w:rsidRPr="00A70D5B">
        <w:rPr>
          <w:rStyle w:val="DipnotBavurusu"/>
          <w:rFonts w:ascii="Cambria" w:hAnsi="Cambria"/>
          <w:sz w:val="18"/>
          <w:szCs w:val="18"/>
        </w:rPr>
        <w:footnoteRef/>
      </w:r>
      <w:r w:rsidRPr="001003EC">
        <w:rPr>
          <w:rFonts w:ascii="Cambria" w:hAnsi="Cambria"/>
          <w:iCs/>
          <w:color w:val="17365D"/>
          <w:sz w:val="18"/>
          <w:szCs w:val="18"/>
          <w:lang w:eastAsia="tr-TR"/>
        </w:rPr>
        <w:t>Harcama tarafından imzalanan iç kontrol güvence beyanı birim faaliyet raporlarına eklenir.</w:t>
      </w:r>
    </w:p>
  </w:footnote>
  <w:footnote w:id="3">
    <w:p w:rsidR="001C44CE" w:rsidRPr="001003EC" w:rsidRDefault="001C44CE" w:rsidP="00A70D5B">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footnote>
  <w:footnote w:id="4">
    <w:p w:rsidR="001C44CE" w:rsidRPr="001003EC" w:rsidRDefault="001C44CE" w:rsidP="00A70D5B">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CE" w:rsidRDefault="001C44C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CE" w:rsidRDefault="001C44C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CE" w:rsidRDefault="001C44C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1164F91"/>
    <w:multiLevelType w:val="hybridMultilevel"/>
    <w:tmpl w:val="50C4F2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5">
    <w:nsid w:val="23193BCE"/>
    <w:multiLevelType w:val="hybridMultilevel"/>
    <w:tmpl w:val="0E760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F35CD8"/>
    <w:multiLevelType w:val="hybridMultilevel"/>
    <w:tmpl w:val="07F6B82E"/>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233D34"/>
    <w:multiLevelType w:val="hybridMultilevel"/>
    <w:tmpl w:val="24729902"/>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8">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9">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4430C7"/>
    <w:multiLevelType w:val="multilevel"/>
    <w:tmpl w:val="05886A88"/>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720" w:firstLine="0"/>
      </w:pPr>
      <w:rPr>
        <w:rFonts w:hint="default"/>
      </w:rPr>
    </w:lvl>
    <w:lvl w:ilvl="2">
      <w:start w:val="1"/>
      <w:numFmt w:val="decimal"/>
      <w:lvlText w:val="%2.%3."/>
      <w:lvlJc w:val="left"/>
      <w:pPr>
        <w:ind w:left="1440" w:firstLine="0"/>
      </w:pPr>
      <w:rPr>
        <w:rFonts w:hint="default"/>
      </w:rPr>
    </w:lvl>
    <w:lvl w:ilvl="3">
      <w:start w:val="1"/>
      <w:numFmt w:val="decimal"/>
      <w:pStyle w:val="Balk4"/>
      <w:lvlText w:val="%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1">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E3904FF"/>
    <w:multiLevelType w:val="hybridMultilevel"/>
    <w:tmpl w:val="BA62EE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3946DB0"/>
    <w:multiLevelType w:val="multilevel"/>
    <w:tmpl w:val="31CA5D60"/>
    <w:lvl w:ilvl="0">
      <w:start w:val="1"/>
      <w:numFmt w:val="decimal"/>
      <w:lvlText w:val="%1."/>
      <w:lvlJc w:val="left"/>
      <w:pPr>
        <w:ind w:left="928" w:hanging="360"/>
      </w:pPr>
      <w:rPr>
        <w:rFonts w:hint="default"/>
      </w:rPr>
    </w:lvl>
    <w:lvl w:ilvl="1">
      <w:start w:val="1"/>
      <w:numFmt w:val="decimal"/>
      <w:isLgl/>
      <w:lvlText w:val="%1.%2."/>
      <w:lvlJc w:val="left"/>
      <w:pPr>
        <w:ind w:left="354" w:hanging="495"/>
      </w:pPr>
      <w:rPr>
        <w:rFonts w:hint="default"/>
        <w:color w:val="403152"/>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6">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1"/>
  </w:num>
  <w:num w:numId="5">
    <w:abstractNumId w:val="4"/>
  </w:num>
  <w:num w:numId="6">
    <w:abstractNumId w:val="15"/>
  </w:num>
  <w:num w:numId="7">
    <w:abstractNumId w:val="3"/>
  </w:num>
  <w:num w:numId="8">
    <w:abstractNumId w:val="8"/>
  </w:num>
  <w:num w:numId="9">
    <w:abstractNumId w:val="16"/>
  </w:num>
  <w:num w:numId="10">
    <w:abstractNumId w:val="2"/>
  </w:num>
  <w:num w:numId="11">
    <w:abstractNumId w:val="9"/>
  </w:num>
  <w:num w:numId="12">
    <w:abstractNumId w:val="12"/>
  </w:num>
  <w:num w:numId="13">
    <w:abstractNumId w:val="14"/>
  </w:num>
  <w:num w:numId="14">
    <w:abstractNumId w:val="7"/>
  </w:num>
  <w:num w:numId="15">
    <w:abstractNumId w:val="1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9"/>
  <w:hyphenationZone w:val="425"/>
  <w:defaultTableStyle w:val="cevahir"/>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3AA"/>
    <w:rsid w:val="00000327"/>
    <w:rsid w:val="00000BDC"/>
    <w:rsid w:val="00000C12"/>
    <w:rsid w:val="00001D8C"/>
    <w:rsid w:val="0000596D"/>
    <w:rsid w:val="000060C0"/>
    <w:rsid w:val="0000663B"/>
    <w:rsid w:val="00006B96"/>
    <w:rsid w:val="00006C48"/>
    <w:rsid w:val="00007431"/>
    <w:rsid w:val="00010AD8"/>
    <w:rsid w:val="000123E7"/>
    <w:rsid w:val="00012701"/>
    <w:rsid w:val="00012CD7"/>
    <w:rsid w:val="00013065"/>
    <w:rsid w:val="00013151"/>
    <w:rsid w:val="000156CB"/>
    <w:rsid w:val="000166CA"/>
    <w:rsid w:val="000178AF"/>
    <w:rsid w:val="000179C6"/>
    <w:rsid w:val="00021D08"/>
    <w:rsid w:val="00021F31"/>
    <w:rsid w:val="00022754"/>
    <w:rsid w:val="00023009"/>
    <w:rsid w:val="000238DF"/>
    <w:rsid w:val="00024BF8"/>
    <w:rsid w:val="000250F0"/>
    <w:rsid w:val="00025A3D"/>
    <w:rsid w:val="00027232"/>
    <w:rsid w:val="00027A76"/>
    <w:rsid w:val="00027BCD"/>
    <w:rsid w:val="00027D82"/>
    <w:rsid w:val="00030216"/>
    <w:rsid w:val="000305A7"/>
    <w:rsid w:val="00030E0E"/>
    <w:rsid w:val="000326C4"/>
    <w:rsid w:val="00032E7F"/>
    <w:rsid w:val="00033114"/>
    <w:rsid w:val="00034DDE"/>
    <w:rsid w:val="000354E6"/>
    <w:rsid w:val="00035FB3"/>
    <w:rsid w:val="000369B7"/>
    <w:rsid w:val="00036E61"/>
    <w:rsid w:val="00037386"/>
    <w:rsid w:val="00037A1E"/>
    <w:rsid w:val="00037A3D"/>
    <w:rsid w:val="00040311"/>
    <w:rsid w:val="00041F3F"/>
    <w:rsid w:val="0004467E"/>
    <w:rsid w:val="00046503"/>
    <w:rsid w:val="00046C4B"/>
    <w:rsid w:val="000476D9"/>
    <w:rsid w:val="00047DA0"/>
    <w:rsid w:val="00050C92"/>
    <w:rsid w:val="00050F8E"/>
    <w:rsid w:val="000546E4"/>
    <w:rsid w:val="00054D8D"/>
    <w:rsid w:val="000551B2"/>
    <w:rsid w:val="00055216"/>
    <w:rsid w:val="00055DDA"/>
    <w:rsid w:val="000564F6"/>
    <w:rsid w:val="000569D2"/>
    <w:rsid w:val="0006004D"/>
    <w:rsid w:val="00060C92"/>
    <w:rsid w:val="00063B58"/>
    <w:rsid w:val="000655CD"/>
    <w:rsid w:val="0006565F"/>
    <w:rsid w:val="0006625C"/>
    <w:rsid w:val="000715E0"/>
    <w:rsid w:val="00071B72"/>
    <w:rsid w:val="00072F9D"/>
    <w:rsid w:val="00073F6D"/>
    <w:rsid w:val="000742C8"/>
    <w:rsid w:val="0007589A"/>
    <w:rsid w:val="000764A7"/>
    <w:rsid w:val="00076E5B"/>
    <w:rsid w:val="0008053A"/>
    <w:rsid w:val="000823BC"/>
    <w:rsid w:val="000825D9"/>
    <w:rsid w:val="00082E8F"/>
    <w:rsid w:val="000863F9"/>
    <w:rsid w:val="000868BB"/>
    <w:rsid w:val="00086E75"/>
    <w:rsid w:val="0008793F"/>
    <w:rsid w:val="00087C53"/>
    <w:rsid w:val="0009085E"/>
    <w:rsid w:val="00090DF7"/>
    <w:rsid w:val="0009203C"/>
    <w:rsid w:val="00092F3D"/>
    <w:rsid w:val="0009337B"/>
    <w:rsid w:val="00093D6D"/>
    <w:rsid w:val="00093D89"/>
    <w:rsid w:val="000941AB"/>
    <w:rsid w:val="00094FD9"/>
    <w:rsid w:val="00095402"/>
    <w:rsid w:val="000955E2"/>
    <w:rsid w:val="00096177"/>
    <w:rsid w:val="00096BCA"/>
    <w:rsid w:val="0009751A"/>
    <w:rsid w:val="00097FCD"/>
    <w:rsid w:val="000A1A14"/>
    <w:rsid w:val="000A20A5"/>
    <w:rsid w:val="000A2DA2"/>
    <w:rsid w:val="000A3B69"/>
    <w:rsid w:val="000A41D3"/>
    <w:rsid w:val="000A5E47"/>
    <w:rsid w:val="000A67D8"/>
    <w:rsid w:val="000A69D5"/>
    <w:rsid w:val="000A6A30"/>
    <w:rsid w:val="000B099C"/>
    <w:rsid w:val="000B0B91"/>
    <w:rsid w:val="000B2582"/>
    <w:rsid w:val="000B5892"/>
    <w:rsid w:val="000B5E98"/>
    <w:rsid w:val="000B6E51"/>
    <w:rsid w:val="000B6E5E"/>
    <w:rsid w:val="000C121D"/>
    <w:rsid w:val="000C13F5"/>
    <w:rsid w:val="000C1C82"/>
    <w:rsid w:val="000C26E9"/>
    <w:rsid w:val="000C4C7B"/>
    <w:rsid w:val="000C6488"/>
    <w:rsid w:val="000C7353"/>
    <w:rsid w:val="000C7A6A"/>
    <w:rsid w:val="000D0235"/>
    <w:rsid w:val="000D0695"/>
    <w:rsid w:val="000D1FF0"/>
    <w:rsid w:val="000D3E95"/>
    <w:rsid w:val="000D565E"/>
    <w:rsid w:val="000D5F7C"/>
    <w:rsid w:val="000D6A85"/>
    <w:rsid w:val="000D6F70"/>
    <w:rsid w:val="000E10AE"/>
    <w:rsid w:val="000E169A"/>
    <w:rsid w:val="000E1CAA"/>
    <w:rsid w:val="000E3D75"/>
    <w:rsid w:val="000E4950"/>
    <w:rsid w:val="000E64F6"/>
    <w:rsid w:val="000E6824"/>
    <w:rsid w:val="000E6EAC"/>
    <w:rsid w:val="000E703C"/>
    <w:rsid w:val="000E75F9"/>
    <w:rsid w:val="000F0A9B"/>
    <w:rsid w:val="000F0F80"/>
    <w:rsid w:val="000F1885"/>
    <w:rsid w:val="000F1D84"/>
    <w:rsid w:val="000F22A0"/>
    <w:rsid w:val="000F316F"/>
    <w:rsid w:val="000F3B2A"/>
    <w:rsid w:val="000F3FCA"/>
    <w:rsid w:val="000F40AB"/>
    <w:rsid w:val="000F4DA4"/>
    <w:rsid w:val="000F5BDE"/>
    <w:rsid w:val="000F7BA6"/>
    <w:rsid w:val="001003EC"/>
    <w:rsid w:val="00100533"/>
    <w:rsid w:val="00100CD1"/>
    <w:rsid w:val="00101089"/>
    <w:rsid w:val="00101579"/>
    <w:rsid w:val="001020D8"/>
    <w:rsid w:val="0010244C"/>
    <w:rsid w:val="001027C8"/>
    <w:rsid w:val="00103DA6"/>
    <w:rsid w:val="001047A6"/>
    <w:rsid w:val="00104925"/>
    <w:rsid w:val="00105CB7"/>
    <w:rsid w:val="00106DAD"/>
    <w:rsid w:val="00107C34"/>
    <w:rsid w:val="00107DCE"/>
    <w:rsid w:val="00113F52"/>
    <w:rsid w:val="0011539E"/>
    <w:rsid w:val="001159A3"/>
    <w:rsid w:val="001162F7"/>
    <w:rsid w:val="00116475"/>
    <w:rsid w:val="00121B60"/>
    <w:rsid w:val="001225E0"/>
    <w:rsid w:val="00124461"/>
    <w:rsid w:val="00125473"/>
    <w:rsid w:val="00125884"/>
    <w:rsid w:val="00125921"/>
    <w:rsid w:val="00126C3F"/>
    <w:rsid w:val="0013007F"/>
    <w:rsid w:val="001302AD"/>
    <w:rsid w:val="00132F25"/>
    <w:rsid w:val="00133B77"/>
    <w:rsid w:val="00133E06"/>
    <w:rsid w:val="00133EE3"/>
    <w:rsid w:val="0013449A"/>
    <w:rsid w:val="001361F0"/>
    <w:rsid w:val="00136E6F"/>
    <w:rsid w:val="001374B9"/>
    <w:rsid w:val="001409FC"/>
    <w:rsid w:val="001413FB"/>
    <w:rsid w:val="001414CC"/>
    <w:rsid w:val="0014197E"/>
    <w:rsid w:val="00142CD4"/>
    <w:rsid w:val="00142F71"/>
    <w:rsid w:val="00144E7C"/>
    <w:rsid w:val="00145269"/>
    <w:rsid w:val="00145DED"/>
    <w:rsid w:val="00146A7A"/>
    <w:rsid w:val="001475E0"/>
    <w:rsid w:val="001505B5"/>
    <w:rsid w:val="001524C1"/>
    <w:rsid w:val="00152557"/>
    <w:rsid w:val="00152648"/>
    <w:rsid w:val="00153049"/>
    <w:rsid w:val="001530DE"/>
    <w:rsid w:val="00153824"/>
    <w:rsid w:val="001538AC"/>
    <w:rsid w:val="00154179"/>
    <w:rsid w:val="00154BB2"/>
    <w:rsid w:val="00154C8C"/>
    <w:rsid w:val="00155122"/>
    <w:rsid w:val="0015518E"/>
    <w:rsid w:val="0015760D"/>
    <w:rsid w:val="00157AD6"/>
    <w:rsid w:val="00162B3F"/>
    <w:rsid w:val="0016330E"/>
    <w:rsid w:val="00164B49"/>
    <w:rsid w:val="00166B80"/>
    <w:rsid w:val="00166F32"/>
    <w:rsid w:val="00174A14"/>
    <w:rsid w:val="00174A66"/>
    <w:rsid w:val="00174F4D"/>
    <w:rsid w:val="00176C65"/>
    <w:rsid w:val="00176C7B"/>
    <w:rsid w:val="00177F85"/>
    <w:rsid w:val="001801D8"/>
    <w:rsid w:val="001803F9"/>
    <w:rsid w:val="001804EE"/>
    <w:rsid w:val="00180D9D"/>
    <w:rsid w:val="00181088"/>
    <w:rsid w:val="00181122"/>
    <w:rsid w:val="0018186B"/>
    <w:rsid w:val="0018192D"/>
    <w:rsid w:val="00182F05"/>
    <w:rsid w:val="00184BBD"/>
    <w:rsid w:val="001859AE"/>
    <w:rsid w:val="00186ABF"/>
    <w:rsid w:val="00186B7E"/>
    <w:rsid w:val="00187105"/>
    <w:rsid w:val="001871B2"/>
    <w:rsid w:val="00187481"/>
    <w:rsid w:val="00187925"/>
    <w:rsid w:val="00187DA3"/>
    <w:rsid w:val="00190609"/>
    <w:rsid w:val="00191AC2"/>
    <w:rsid w:val="001945EA"/>
    <w:rsid w:val="00194BEB"/>
    <w:rsid w:val="00194EC5"/>
    <w:rsid w:val="00195BAC"/>
    <w:rsid w:val="001977F8"/>
    <w:rsid w:val="00197815"/>
    <w:rsid w:val="001A0803"/>
    <w:rsid w:val="001A085B"/>
    <w:rsid w:val="001A0AAA"/>
    <w:rsid w:val="001A3E8D"/>
    <w:rsid w:val="001A4BE9"/>
    <w:rsid w:val="001A5A94"/>
    <w:rsid w:val="001A6120"/>
    <w:rsid w:val="001A6D85"/>
    <w:rsid w:val="001B001B"/>
    <w:rsid w:val="001B078F"/>
    <w:rsid w:val="001B109C"/>
    <w:rsid w:val="001B1D7B"/>
    <w:rsid w:val="001B1EE6"/>
    <w:rsid w:val="001B2124"/>
    <w:rsid w:val="001B3400"/>
    <w:rsid w:val="001B3AA2"/>
    <w:rsid w:val="001B4CBB"/>
    <w:rsid w:val="001B681F"/>
    <w:rsid w:val="001B6F15"/>
    <w:rsid w:val="001B7860"/>
    <w:rsid w:val="001C0337"/>
    <w:rsid w:val="001C44CE"/>
    <w:rsid w:val="001C4C3B"/>
    <w:rsid w:val="001C55D1"/>
    <w:rsid w:val="001C6EC1"/>
    <w:rsid w:val="001D1063"/>
    <w:rsid w:val="001D21A1"/>
    <w:rsid w:val="001D2580"/>
    <w:rsid w:val="001D25EC"/>
    <w:rsid w:val="001D6B5A"/>
    <w:rsid w:val="001E0BFA"/>
    <w:rsid w:val="001E1563"/>
    <w:rsid w:val="001E33EC"/>
    <w:rsid w:val="001E5175"/>
    <w:rsid w:val="001E5283"/>
    <w:rsid w:val="001E581D"/>
    <w:rsid w:val="001F0277"/>
    <w:rsid w:val="001F0318"/>
    <w:rsid w:val="001F2EAA"/>
    <w:rsid w:val="001F4222"/>
    <w:rsid w:val="001F79DC"/>
    <w:rsid w:val="00200546"/>
    <w:rsid w:val="00201096"/>
    <w:rsid w:val="002013EB"/>
    <w:rsid w:val="0020208B"/>
    <w:rsid w:val="002029BC"/>
    <w:rsid w:val="0020372E"/>
    <w:rsid w:val="00204861"/>
    <w:rsid w:val="002052FF"/>
    <w:rsid w:val="002060ED"/>
    <w:rsid w:val="00206A06"/>
    <w:rsid w:val="002073E9"/>
    <w:rsid w:val="00207618"/>
    <w:rsid w:val="00210366"/>
    <w:rsid w:val="00211D85"/>
    <w:rsid w:val="00212764"/>
    <w:rsid w:val="00212BBF"/>
    <w:rsid w:val="002132EF"/>
    <w:rsid w:val="00214134"/>
    <w:rsid w:val="002142F6"/>
    <w:rsid w:val="0021442D"/>
    <w:rsid w:val="00214786"/>
    <w:rsid w:val="0021580F"/>
    <w:rsid w:val="00216230"/>
    <w:rsid w:val="002168D1"/>
    <w:rsid w:val="00217C2E"/>
    <w:rsid w:val="00217D22"/>
    <w:rsid w:val="002200BB"/>
    <w:rsid w:val="002206A1"/>
    <w:rsid w:val="00221282"/>
    <w:rsid w:val="002215EC"/>
    <w:rsid w:val="002233E0"/>
    <w:rsid w:val="00223EA8"/>
    <w:rsid w:val="00225953"/>
    <w:rsid w:val="002260B6"/>
    <w:rsid w:val="00226D78"/>
    <w:rsid w:val="00227CB7"/>
    <w:rsid w:val="00230422"/>
    <w:rsid w:val="002322C1"/>
    <w:rsid w:val="00232B31"/>
    <w:rsid w:val="00233B0A"/>
    <w:rsid w:val="00233F29"/>
    <w:rsid w:val="002342B4"/>
    <w:rsid w:val="002345C5"/>
    <w:rsid w:val="00235A38"/>
    <w:rsid w:val="00235ED2"/>
    <w:rsid w:val="0023640A"/>
    <w:rsid w:val="002371E9"/>
    <w:rsid w:val="00237238"/>
    <w:rsid w:val="002379C3"/>
    <w:rsid w:val="0024127F"/>
    <w:rsid w:val="002413D5"/>
    <w:rsid w:val="002423DA"/>
    <w:rsid w:val="002425F8"/>
    <w:rsid w:val="00242FE1"/>
    <w:rsid w:val="0024305F"/>
    <w:rsid w:val="00244E55"/>
    <w:rsid w:val="00246180"/>
    <w:rsid w:val="002463BB"/>
    <w:rsid w:val="002467E2"/>
    <w:rsid w:val="002469D8"/>
    <w:rsid w:val="002470EF"/>
    <w:rsid w:val="00250B6F"/>
    <w:rsid w:val="00251BCE"/>
    <w:rsid w:val="002526CA"/>
    <w:rsid w:val="00252CBF"/>
    <w:rsid w:val="00254D9A"/>
    <w:rsid w:val="0025562C"/>
    <w:rsid w:val="00256A35"/>
    <w:rsid w:val="00256DF1"/>
    <w:rsid w:val="00257357"/>
    <w:rsid w:val="002574C5"/>
    <w:rsid w:val="00257A13"/>
    <w:rsid w:val="00257FEE"/>
    <w:rsid w:val="00260984"/>
    <w:rsid w:val="002617B4"/>
    <w:rsid w:val="00262E46"/>
    <w:rsid w:val="002646AF"/>
    <w:rsid w:val="00264FDA"/>
    <w:rsid w:val="002655D1"/>
    <w:rsid w:val="00265EE6"/>
    <w:rsid w:val="00265F55"/>
    <w:rsid w:val="00266C4D"/>
    <w:rsid w:val="00266D73"/>
    <w:rsid w:val="002672D5"/>
    <w:rsid w:val="00267F17"/>
    <w:rsid w:val="0027077B"/>
    <w:rsid w:val="0027133F"/>
    <w:rsid w:val="002713B9"/>
    <w:rsid w:val="0027188C"/>
    <w:rsid w:val="00271C85"/>
    <w:rsid w:val="0027228D"/>
    <w:rsid w:val="002722FD"/>
    <w:rsid w:val="00273E76"/>
    <w:rsid w:val="00275CDE"/>
    <w:rsid w:val="00275DFC"/>
    <w:rsid w:val="002774AF"/>
    <w:rsid w:val="00277E5D"/>
    <w:rsid w:val="00280A0F"/>
    <w:rsid w:val="00281C96"/>
    <w:rsid w:val="002860B2"/>
    <w:rsid w:val="00290554"/>
    <w:rsid w:val="0029082B"/>
    <w:rsid w:val="0029118B"/>
    <w:rsid w:val="00291582"/>
    <w:rsid w:val="00293AEE"/>
    <w:rsid w:val="002946E8"/>
    <w:rsid w:val="00295D98"/>
    <w:rsid w:val="00296389"/>
    <w:rsid w:val="00297DD7"/>
    <w:rsid w:val="002A083C"/>
    <w:rsid w:val="002A18E7"/>
    <w:rsid w:val="002A2442"/>
    <w:rsid w:val="002A24FF"/>
    <w:rsid w:val="002A2970"/>
    <w:rsid w:val="002A3765"/>
    <w:rsid w:val="002A3DDB"/>
    <w:rsid w:val="002A47CA"/>
    <w:rsid w:val="002A4C01"/>
    <w:rsid w:val="002A5127"/>
    <w:rsid w:val="002A52BF"/>
    <w:rsid w:val="002A7852"/>
    <w:rsid w:val="002B05F3"/>
    <w:rsid w:val="002B078F"/>
    <w:rsid w:val="002B0B46"/>
    <w:rsid w:val="002B1794"/>
    <w:rsid w:val="002B2956"/>
    <w:rsid w:val="002B3680"/>
    <w:rsid w:val="002B41CB"/>
    <w:rsid w:val="002B438E"/>
    <w:rsid w:val="002B63EA"/>
    <w:rsid w:val="002C11F8"/>
    <w:rsid w:val="002C1FC1"/>
    <w:rsid w:val="002C2182"/>
    <w:rsid w:val="002C26FB"/>
    <w:rsid w:val="002C2A44"/>
    <w:rsid w:val="002C301F"/>
    <w:rsid w:val="002C3227"/>
    <w:rsid w:val="002C45E6"/>
    <w:rsid w:val="002C5ACD"/>
    <w:rsid w:val="002C5D57"/>
    <w:rsid w:val="002C5D6F"/>
    <w:rsid w:val="002D0557"/>
    <w:rsid w:val="002D1EEF"/>
    <w:rsid w:val="002D3E5F"/>
    <w:rsid w:val="002D41A8"/>
    <w:rsid w:val="002D5AD1"/>
    <w:rsid w:val="002D7331"/>
    <w:rsid w:val="002D78A4"/>
    <w:rsid w:val="002E036D"/>
    <w:rsid w:val="002E0896"/>
    <w:rsid w:val="002E19BF"/>
    <w:rsid w:val="002E19FE"/>
    <w:rsid w:val="002E1C60"/>
    <w:rsid w:val="002E2024"/>
    <w:rsid w:val="002E2E59"/>
    <w:rsid w:val="002E4AFE"/>
    <w:rsid w:val="002E4DEA"/>
    <w:rsid w:val="002E5A82"/>
    <w:rsid w:val="002E602A"/>
    <w:rsid w:val="002E66C6"/>
    <w:rsid w:val="002E6EEC"/>
    <w:rsid w:val="002E76A3"/>
    <w:rsid w:val="002E7CD3"/>
    <w:rsid w:val="002E7D7F"/>
    <w:rsid w:val="002F068F"/>
    <w:rsid w:val="002F4950"/>
    <w:rsid w:val="002F52D8"/>
    <w:rsid w:val="002F547A"/>
    <w:rsid w:val="002F5794"/>
    <w:rsid w:val="002F5940"/>
    <w:rsid w:val="002F664D"/>
    <w:rsid w:val="002F7359"/>
    <w:rsid w:val="002F756E"/>
    <w:rsid w:val="002F7AB6"/>
    <w:rsid w:val="002F7CA4"/>
    <w:rsid w:val="003001C9"/>
    <w:rsid w:val="00300744"/>
    <w:rsid w:val="00300E73"/>
    <w:rsid w:val="0030123D"/>
    <w:rsid w:val="0030274C"/>
    <w:rsid w:val="0030303A"/>
    <w:rsid w:val="003066BA"/>
    <w:rsid w:val="00307273"/>
    <w:rsid w:val="0030735B"/>
    <w:rsid w:val="00307F7A"/>
    <w:rsid w:val="003104D2"/>
    <w:rsid w:val="00311208"/>
    <w:rsid w:val="00312A4A"/>
    <w:rsid w:val="003148AD"/>
    <w:rsid w:val="00317FF4"/>
    <w:rsid w:val="00320616"/>
    <w:rsid w:val="00320C1F"/>
    <w:rsid w:val="00322A9B"/>
    <w:rsid w:val="00322C69"/>
    <w:rsid w:val="00323B34"/>
    <w:rsid w:val="00323E72"/>
    <w:rsid w:val="00323F49"/>
    <w:rsid w:val="00324615"/>
    <w:rsid w:val="00324CB8"/>
    <w:rsid w:val="00324D5D"/>
    <w:rsid w:val="00325E08"/>
    <w:rsid w:val="00330824"/>
    <w:rsid w:val="00330A38"/>
    <w:rsid w:val="003326C1"/>
    <w:rsid w:val="00333C85"/>
    <w:rsid w:val="003340F3"/>
    <w:rsid w:val="0033446E"/>
    <w:rsid w:val="00334FE9"/>
    <w:rsid w:val="003354E0"/>
    <w:rsid w:val="003363F7"/>
    <w:rsid w:val="00336C4A"/>
    <w:rsid w:val="0033747B"/>
    <w:rsid w:val="00340553"/>
    <w:rsid w:val="003408F4"/>
    <w:rsid w:val="00340AE1"/>
    <w:rsid w:val="0034193C"/>
    <w:rsid w:val="00342DAB"/>
    <w:rsid w:val="00343A81"/>
    <w:rsid w:val="00343E26"/>
    <w:rsid w:val="003455B9"/>
    <w:rsid w:val="0034580C"/>
    <w:rsid w:val="0034615F"/>
    <w:rsid w:val="003470BE"/>
    <w:rsid w:val="00347713"/>
    <w:rsid w:val="00350235"/>
    <w:rsid w:val="00350687"/>
    <w:rsid w:val="00350B08"/>
    <w:rsid w:val="003510CB"/>
    <w:rsid w:val="0035124A"/>
    <w:rsid w:val="003513E8"/>
    <w:rsid w:val="00354256"/>
    <w:rsid w:val="00354602"/>
    <w:rsid w:val="00355992"/>
    <w:rsid w:val="00356BB6"/>
    <w:rsid w:val="00356CD8"/>
    <w:rsid w:val="003571EB"/>
    <w:rsid w:val="00357875"/>
    <w:rsid w:val="00357D5A"/>
    <w:rsid w:val="00362556"/>
    <w:rsid w:val="003631B3"/>
    <w:rsid w:val="0036349D"/>
    <w:rsid w:val="00363F9D"/>
    <w:rsid w:val="00364BFA"/>
    <w:rsid w:val="00365237"/>
    <w:rsid w:val="0036575B"/>
    <w:rsid w:val="00365E17"/>
    <w:rsid w:val="00367709"/>
    <w:rsid w:val="00367787"/>
    <w:rsid w:val="00370C6E"/>
    <w:rsid w:val="00372315"/>
    <w:rsid w:val="00374859"/>
    <w:rsid w:val="00374A89"/>
    <w:rsid w:val="00375AD4"/>
    <w:rsid w:val="00376744"/>
    <w:rsid w:val="00376BEC"/>
    <w:rsid w:val="0037710D"/>
    <w:rsid w:val="003773C3"/>
    <w:rsid w:val="00380874"/>
    <w:rsid w:val="00380D8F"/>
    <w:rsid w:val="00380F00"/>
    <w:rsid w:val="00381372"/>
    <w:rsid w:val="00381763"/>
    <w:rsid w:val="00381C65"/>
    <w:rsid w:val="0038261E"/>
    <w:rsid w:val="00382853"/>
    <w:rsid w:val="0038326F"/>
    <w:rsid w:val="00384371"/>
    <w:rsid w:val="00384A90"/>
    <w:rsid w:val="00390C84"/>
    <w:rsid w:val="00390FEB"/>
    <w:rsid w:val="00391F20"/>
    <w:rsid w:val="003921A0"/>
    <w:rsid w:val="00394607"/>
    <w:rsid w:val="003956AC"/>
    <w:rsid w:val="00395B72"/>
    <w:rsid w:val="003970F5"/>
    <w:rsid w:val="00397A36"/>
    <w:rsid w:val="00397F2C"/>
    <w:rsid w:val="003A1A35"/>
    <w:rsid w:val="003A275A"/>
    <w:rsid w:val="003A2B96"/>
    <w:rsid w:val="003A39C9"/>
    <w:rsid w:val="003A7930"/>
    <w:rsid w:val="003B0DFF"/>
    <w:rsid w:val="003B0EBB"/>
    <w:rsid w:val="003B1D9C"/>
    <w:rsid w:val="003B2458"/>
    <w:rsid w:val="003B362A"/>
    <w:rsid w:val="003B54AA"/>
    <w:rsid w:val="003B5A05"/>
    <w:rsid w:val="003B5AF4"/>
    <w:rsid w:val="003B64D4"/>
    <w:rsid w:val="003B6B06"/>
    <w:rsid w:val="003C0E2A"/>
    <w:rsid w:val="003C1376"/>
    <w:rsid w:val="003C1875"/>
    <w:rsid w:val="003C427F"/>
    <w:rsid w:val="003C6208"/>
    <w:rsid w:val="003C675B"/>
    <w:rsid w:val="003C7E89"/>
    <w:rsid w:val="003D128D"/>
    <w:rsid w:val="003D2412"/>
    <w:rsid w:val="003D384C"/>
    <w:rsid w:val="003D43B4"/>
    <w:rsid w:val="003D56BB"/>
    <w:rsid w:val="003D5B05"/>
    <w:rsid w:val="003D5C7D"/>
    <w:rsid w:val="003D6464"/>
    <w:rsid w:val="003D6F58"/>
    <w:rsid w:val="003D73DF"/>
    <w:rsid w:val="003D76CD"/>
    <w:rsid w:val="003E197A"/>
    <w:rsid w:val="003E3E85"/>
    <w:rsid w:val="003E4CC0"/>
    <w:rsid w:val="003E4F16"/>
    <w:rsid w:val="003E5158"/>
    <w:rsid w:val="003E5746"/>
    <w:rsid w:val="003E5D41"/>
    <w:rsid w:val="003E613B"/>
    <w:rsid w:val="003E6D5C"/>
    <w:rsid w:val="003E700E"/>
    <w:rsid w:val="003E7039"/>
    <w:rsid w:val="003E71DA"/>
    <w:rsid w:val="003E7962"/>
    <w:rsid w:val="003E7C81"/>
    <w:rsid w:val="003E7F31"/>
    <w:rsid w:val="003E7FD7"/>
    <w:rsid w:val="003F090F"/>
    <w:rsid w:val="003F0F99"/>
    <w:rsid w:val="003F1993"/>
    <w:rsid w:val="003F25EF"/>
    <w:rsid w:val="003F2749"/>
    <w:rsid w:val="003F391C"/>
    <w:rsid w:val="003F3AEB"/>
    <w:rsid w:val="003F4A84"/>
    <w:rsid w:val="003F4ABD"/>
    <w:rsid w:val="003F578C"/>
    <w:rsid w:val="003F5E9E"/>
    <w:rsid w:val="003F71E6"/>
    <w:rsid w:val="003F7315"/>
    <w:rsid w:val="004030BD"/>
    <w:rsid w:val="00403D78"/>
    <w:rsid w:val="004054A7"/>
    <w:rsid w:val="00405A6D"/>
    <w:rsid w:val="00407F28"/>
    <w:rsid w:val="00410521"/>
    <w:rsid w:val="00410B3F"/>
    <w:rsid w:val="00411BFE"/>
    <w:rsid w:val="00411CE6"/>
    <w:rsid w:val="004123EE"/>
    <w:rsid w:val="004129CE"/>
    <w:rsid w:val="00412C55"/>
    <w:rsid w:val="00413E72"/>
    <w:rsid w:val="004150DE"/>
    <w:rsid w:val="00420644"/>
    <w:rsid w:val="00420AC8"/>
    <w:rsid w:val="004219D3"/>
    <w:rsid w:val="00421B3D"/>
    <w:rsid w:val="004221F3"/>
    <w:rsid w:val="0042355F"/>
    <w:rsid w:val="004237C5"/>
    <w:rsid w:val="00426964"/>
    <w:rsid w:val="004301EF"/>
    <w:rsid w:val="00431ABC"/>
    <w:rsid w:val="00434D89"/>
    <w:rsid w:val="004352FE"/>
    <w:rsid w:val="00436E28"/>
    <w:rsid w:val="0043714F"/>
    <w:rsid w:val="00437FA2"/>
    <w:rsid w:val="00440759"/>
    <w:rsid w:val="00442122"/>
    <w:rsid w:val="00442858"/>
    <w:rsid w:val="00442A4B"/>
    <w:rsid w:val="00442EF4"/>
    <w:rsid w:val="00443C84"/>
    <w:rsid w:val="004450B4"/>
    <w:rsid w:val="00445753"/>
    <w:rsid w:val="00445DC1"/>
    <w:rsid w:val="0044606D"/>
    <w:rsid w:val="0045031F"/>
    <w:rsid w:val="00450610"/>
    <w:rsid w:val="00451425"/>
    <w:rsid w:val="00451A2B"/>
    <w:rsid w:val="0045218C"/>
    <w:rsid w:val="0045261A"/>
    <w:rsid w:val="00452CF2"/>
    <w:rsid w:val="004539C1"/>
    <w:rsid w:val="00454694"/>
    <w:rsid w:val="00456052"/>
    <w:rsid w:val="004629DE"/>
    <w:rsid w:val="00463591"/>
    <w:rsid w:val="00464BAA"/>
    <w:rsid w:val="004653DF"/>
    <w:rsid w:val="0046697B"/>
    <w:rsid w:val="00466B33"/>
    <w:rsid w:val="00466C7E"/>
    <w:rsid w:val="0046743F"/>
    <w:rsid w:val="0047050C"/>
    <w:rsid w:val="00471165"/>
    <w:rsid w:val="00472415"/>
    <w:rsid w:val="00472929"/>
    <w:rsid w:val="00472BFF"/>
    <w:rsid w:val="00472FF3"/>
    <w:rsid w:val="00474205"/>
    <w:rsid w:val="00475566"/>
    <w:rsid w:val="004778EA"/>
    <w:rsid w:val="00477A5D"/>
    <w:rsid w:val="00480851"/>
    <w:rsid w:val="004833F7"/>
    <w:rsid w:val="004853E5"/>
    <w:rsid w:val="00485B11"/>
    <w:rsid w:val="00485B94"/>
    <w:rsid w:val="0048680C"/>
    <w:rsid w:val="0049016B"/>
    <w:rsid w:val="0049061E"/>
    <w:rsid w:val="00491BFD"/>
    <w:rsid w:val="004932B3"/>
    <w:rsid w:val="004933BF"/>
    <w:rsid w:val="00495026"/>
    <w:rsid w:val="00495894"/>
    <w:rsid w:val="004A004A"/>
    <w:rsid w:val="004A09B9"/>
    <w:rsid w:val="004A1329"/>
    <w:rsid w:val="004A1558"/>
    <w:rsid w:val="004A1E6F"/>
    <w:rsid w:val="004A2E45"/>
    <w:rsid w:val="004A4A60"/>
    <w:rsid w:val="004A6206"/>
    <w:rsid w:val="004A79CD"/>
    <w:rsid w:val="004A7E05"/>
    <w:rsid w:val="004B0BFE"/>
    <w:rsid w:val="004B0D64"/>
    <w:rsid w:val="004B0D9C"/>
    <w:rsid w:val="004B1028"/>
    <w:rsid w:val="004B11C3"/>
    <w:rsid w:val="004B2ADB"/>
    <w:rsid w:val="004B4D46"/>
    <w:rsid w:val="004B5319"/>
    <w:rsid w:val="004B5516"/>
    <w:rsid w:val="004B6F13"/>
    <w:rsid w:val="004B76A8"/>
    <w:rsid w:val="004C1923"/>
    <w:rsid w:val="004C214F"/>
    <w:rsid w:val="004C3A3F"/>
    <w:rsid w:val="004C409A"/>
    <w:rsid w:val="004C5298"/>
    <w:rsid w:val="004C5EEB"/>
    <w:rsid w:val="004C6081"/>
    <w:rsid w:val="004C755E"/>
    <w:rsid w:val="004D00AD"/>
    <w:rsid w:val="004D00FA"/>
    <w:rsid w:val="004D1371"/>
    <w:rsid w:val="004D2138"/>
    <w:rsid w:val="004D4629"/>
    <w:rsid w:val="004D51EC"/>
    <w:rsid w:val="004D55EC"/>
    <w:rsid w:val="004D5CBF"/>
    <w:rsid w:val="004D60FB"/>
    <w:rsid w:val="004D6644"/>
    <w:rsid w:val="004D66D7"/>
    <w:rsid w:val="004D6929"/>
    <w:rsid w:val="004D6AD1"/>
    <w:rsid w:val="004D6B2E"/>
    <w:rsid w:val="004E0724"/>
    <w:rsid w:val="004E0BF8"/>
    <w:rsid w:val="004E14AA"/>
    <w:rsid w:val="004E3819"/>
    <w:rsid w:val="004E39CA"/>
    <w:rsid w:val="004E6CFB"/>
    <w:rsid w:val="004E6FEB"/>
    <w:rsid w:val="004F11D8"/>
    <w:rsid w:val="004F26A7"/>
    <w:rsid w:val="004F32BD"/>
    <w:rsid w:val="004F431D"/>
    <w:rsid w:val="0050017E"/>
    <w:rsid w:val="00500B37"/>
    <w:rsid w:val="00501358"/>
    <w:rsid w:val="0050138B"/>
    <w:rsid w:val="005021F8"/>
    <w:rsid w:val="005039B5"/>
    <w:rsid w:val="00504B90"/>
    <w:rsid w:val="00505880"/>
    <w:rsid w:val="00505B60"/>
    <w:rsid w:val="00505F46"/>
    <w:rsid w:val="00506931"/>
    <w:rsid w:val="005069CE"/>
    <w:rsid w:val="005072EE"/>
    <w:rsid w:val="00510DCB"/>
    <w:rsid w:val="00512228"/>
    <w:rsid w:val="00512E17"/>
    <w:rsid w:val="00512EC3"/>
    <w:rsid w:val="00513E37"/>
    <w:rsid w:val="00514271"/>
    <w:rsid w:val="005145D0"/>
    <w:rsid w:val="005146DF"/>
    <w:rsid w:val="00514AC0"/>
    <w:rsid w:val="00516781"/>
    <w:rsid w:val="00516FBF"/>
    <w:rsid w:val="005208EF"/>
    <w:rsid w:val="0052330A"/>
    <w:rsid w:val="00523A29"/>
    <w:rsid w:val="0052431B"/>
    <w:rsid w:val="00525910"/>
    <w:rsid w:val="005302E5"/>
    <w:rsid w:val="005302F7"/>
    <w:rsid w:val="0053032C"/>
    <w:rsid w:val="00532437"/>
    <w:rsid w:val="00532A13"/>
    <w:rsid w:val="00533499"/>
    <w:rsid w:val="005336B3"/>
    <w:rsid w:val="0053395D"/>
    <w:rsid w:val="00533EEC"/>
    <w:rsid w:val="00534EE1"/>
    <w:rsid w:val="005355AC"/>
    <w:rsid w:val="005359E2"/>
    <w:rsid w:val="005359E4"/>
    <w:rsid w:val="005366F1"/>
    <w:rsid w:val="00537214"/>
    <w:rsid w:val="00537F1C"/>
    <w:rsid w:val="00540280"/>
    <w:rsid w:val="00540CB0"/>
    <w:rsid w:val="005420C2"/>
    <w:rsid w:val="00542B0A"/>
    <w:rsid w:val="0054527E"/>
    <w:rsid w:val="005470BF"/>
    <w:rsid w:val="005473AA"/>
    <w:rsid w:val="005514C1"/>
    <w:rsid w:val="00551CFA"/>
    <w:rsid w:val="00552078"/>
    <w:rsid w:val="00552081"/>
    <w:rsid w:val="005534D7"/>
    <w:rsid w:val="00553E8A"/>
    <w:rsid w:val="00557914"/>
    <w:rsid w:val="00557C81"/>
    <w:rsid w:val="005613C2"/>
    <w:rsid w:val="0056362D"/>
    <w:rsid w:val="0056380F"/>
    <w:rsid w:val="00563C4C"/>
    <w:rsid w:val="005647BC"/>
    <w:rsid w:val="00564B40"/>
    <w:rsid w:val="00566C8E"/>
    <w:rsid w:val="00566F75"/>
    <w:rsid w:val="0056777D"/>
    <w:rsid w:val="005677D7"/>
    <w:rsid w:val="0057067C"/>
    <w:rsid w:val="005710E4"/>
    <w:rsid w:val="0057111A"/>
    <w:rsid w:val="00571194"/>
    <w:rsid w:val="005714DB"/>
    <w:rsid w:val="00571A54"/>
    <w:rsid w:val="0057262C"/>
    <w:rsid w:val="00572FE5"/>
    <w:rsid w:val="0057589E"/>
    <w:rsid w:val="0057595C"/>
    <w:rsid w:val="00576D9E"/>
    <w:rsid w:val="00577A56"/>
    <w:rsid w:val="005803CC"/>
    <w:rsid w:val="00580D61"/>
    <w:rsid w:val="00582ACF"/>
    <w:rsid w:val="0058689C"/>
    <w:rsid w:val="0058713F"/>
    <w:rsid w:val="005871B2"/>
    <w:rsid w:val="00587B5B"/>
    <w:rsid w:val="00587C65"/>
    <w:rsid w:val="0059015F"/>
    <w:rsid w:val="00590779"/>
    <w:rsid w:val="005918F6"/>
    <w:rsid w:val="00591C42"/>
    <w:rsid w:val="00592BE6"/>
    <w:rsid w:val="0059310B"/>
    <w:rsid w:val="0059372A"/>
    <w:rsid w:val="0059440F"/>
    <w:rsid w:val="005A0EAB"/>
    <w:rsid w:val="005A109B"/>
    <w:rsid w:val="005A12E9"/>
    <w:rsid w:val="005A132C"/>
    <w:rsid w:val="005A16F2"/>
    <w:rsid w:val="005A22BC"/>
    <w:rsid w:val="005A2805"/>
    <w:rsid w:val="005A2E78"/>
    <w:rsid w:val="005A48D2"/>
    <w:rsid w:val="005A58BD"/>
    <w:rsid w:val="005A6145"/>
    <w:rsid w:val="005A62F4"/>
    <w:rsid w:val="005A6D02"/>
    <w:rsid w:val="005A6F47"/>
    <w:rsid w:val="005A78C7"/>
    <w:rsid w:val="005B0251"/>
    <w:rsid w:val="005B074E"/>
    <w:rsid w:val="005B078B"/>
    <w:rsid w:val="005B0875"/>
    <w:rsid w:val="005B2663"/>
    <w:rsid w:val="005B2ADB"/>
    <w:rsid w:val="005B38E5"/>
    <w:rsid w:val="005B3C99"/>
    <w:rsid w:val="005B459E"/>
    <w:rsid w:val="005B460C"/>
    <w:rsid w:val="005B4EE6"/>
    <w:rsid w:val="005B611D"/>
    <w:rsid w:val="005C00C1"/>
    <w:rsid w:val="005C0AB7"/>
    <w:rsid w:val="005C0FDA"/>
    <w:rsid w:val="005C0FDF"/>
    <w:rsid w:val="005C26CE"/>
    <w:rsid w:val="005C32BF"/>
    <w:rsid w:val="005C3B5A"/>
    <w:rsid w:val="005C3C10"/>
    <w:rsid w:val="005C52DD"/>
    <w:rsid w:val="005C7243"/>
    <w:rsid w:val="005D1E05"/>
    <w:rsid w:val="005D2339"/>
    <w:rsid w:val="005D3561"/>
    <w:rsid w:val="005D43CA"/>
    <w:rsid w:val="005D4712"/>
    <w:rsid w:val="005D4CF6"/>
    <w:rsid w:val="005D6D1F"/>
    <w:rsid w:val="005D6D44"/>
    <w:rsid w:val="005D76BA"/>
    <w:rsid w:val="005D7B58"/>
    <w:rsid w:val="005E15B0"/>
    <w:rsid w:val="005E1DC2"/>
    <w:rsid w:val="005E24BA"/>
    <w:rsid w:val="005E3AFE"/>
    <w:rsid w:val="005E465F"/>
    <w:rsid w:val="005E6455"/>
    <w:rsid w:val="005E6AB5"/>
    <w:rsid w:val="005E7116"/>
    <w:rsid w:val="005F09CA"/>
    <w:rsid w:val="005F1783"/>
    <w:rsid w:val="005F33AD"/>
    <w:rsid w:val="005F378F"/>
    <w:rsid w:val="005F37CF"/>
    <w:rsid w:val="005F5155"/>
    <w:rsid w:val="005F54DA"/>
    <w:rsid w:val="005F66A6"/>
    <w:rsid w:val="005F701B"/>
    <w:rsid w:val="005F7B9E"/>
    <w:rsid w:val="006022AF"/>
    <w:rsid w:val="00604094"/>
    <w:rsid w:val="00604E7D"/>
    <w:rsid w:val="00605227"/>
    <w:rsid w:val="00605E2B"/>
    <w:rsid w:val="00606B2B"/>
    <w:rsid w:val="00607627"/>
    <w:rsid w:val="00607934"/>
    <w:rsid w:val="0061053D"/>
    <w:rsid w:val="006109FD"/>
    <w:rsid w:val="00610E23"/>
    <w:rsid w:val="006111EE"/>
    <w:rsid w:val="0061133E"/>
    <w:rsid w:val="00611A8E"/>
    <w:rsid w:val="00611ABB"/>
    <w:rsid w:val="00612337"/>
    <w:rsid w:val="00612C2C"/>
    <w:rsid w:val="00614A14"/>
    <w:rsid w:val="00617043"/>
    <w:rsid w:val="00617153"/>
    <w:rsid w:val="00617437"/>
    <w:rsid w:val="006205AB"/>
    <w:rsid w:val="0062181E"/>
    <w:rsid w:val="00622288"/>
    <w:rsid w:val="006253DE"/>
    <w:rsid w:val="00625A08"/>
    <w:rsid w:val="00625CFE"/>
    <w:rsid w:val="00626198"/>
    <w:rsid w:val="00626E09"/>
    <w:rsid w:val="006271F3"/>
    <w:rsid w:val="006274A0"/>
    <w:rsid w:val="00627CDD"/>
    <w:rsid w:val="0063088B"/>
    <w:rsid w:val="0063108A"/>
    <w:rsid w:val="0063168E"/>
    <w:rsid w:val="006326C5"/>
    <w:rsid w:val="00632AA8"/>
    <w:rsid w:val="006343BD"/>
    <w:rsid w:val="00634531"/>
    <w:rsid w:val="006350DE"/>
    <w:rsid w:val="00635D26"/>
    <w:rsid w:val="006362E7"/>
    <w:rsid w:val="00636A53"/>
    <w:rsid w:val="0064067B"/>
    <w:rsid w:val="0064087A"/>
    <w:rsid w:val="00642CAE"/>
    <w:rsid w:val="00643365"/>
    <w:rsid w:val="00643D25"/>
    <w:rsid w:val="006442D5"/>
    <w:rsid w:val="00644414"/>
    <w:rsid w:val="00647C32"/>
    <w:rsid w:val="00650ACF"/>
    <w:rsid w:val="00650C50"/>
    <w:rsid w:val="006512F3"/>
    <w:rsid w:val="0065199D"/>
    <w:rsid w:val="00653FDA"/>
    <w:rsid w:val="006540C3"/>
    <w:rsid w:val="00654589"/>
    <w:rsid w:val="00655718"/>
    <w:rsid w:val="0065754E"/>
    <w:rsid w:val="00660A7D"/>
    <w:rsid w:val="006612DB"/>
    <w:rsid w:val="006625E9"/>
    <w:rsid w:val="00662FEF"/>
    <w:rsid w:val="00664289"/>
    <w:rsid w:val="006652A0"/>
    <w:rsid w:val="00667575"/>
    <w:rsid w:val="0067026B"/>
    <w:rsid w:val="006733AA"/>
    <w:rsid w:val="00673443"/>
    <w:rsid w:val="00673BCE"/>
    <w:rsid w:val="006758E9"/>
    <w:rsid w:val="00675B8B"/>
    <w:rsid w:val="0067651F"/>
    <w:rsid w:val="006765E4"/>
    <w:rsid w:val="006766B1"/>
    <w:rsid w:val="00676917"/>
    <w:rsid w:val="006779AC"/>
    <w:rsid w:val="006805A4"/>
    <w:rsid w:val="006809CE"/>
    <w:rsid w:val="00680AA7"/>
    <w:rsid w:val="00680B2F"/>
    <w:rsid w:val="00680E15"/>
    <w:rsid w:val="00681CE2"/>
    <w:rsid w:val="00682B46"/>
    <w:rsid w:val="00682B9B"/>
    <w:rsid w:val="00683A44"/>
    <w:rsid w:val="00683F97"/>
    <w:rsid w:val="00684384"/>
    <w:rsid w:val="00684FAD"/>
    <w:rsid w:val="006869C8"/>
    <w:rsid w:val="00686D97"/>
    <w:rsid w:val="00690646"/>
    <w:rsid w:val="00690B3C"/>
    <w:rsid w:val="00691964"/>
    <w:rsid w:val="0069259E"/>
    <w:rsid w:val="00692800"/>
    <w:rsid w:val="00692917"/>
    <w:rsid w:val="00693BB5"/>
    <w:rsid w:val="006940AF"/>
    <w:rsid w:val="00694C37"/>
    <w:rsid w:val="00695832"/>
    <w:rsid w:val="0069677B"/>
    <w:rsid w:val="0069696D"/>
    <w:rsid w:val="006976AC"/>
    <w:rsid w:val="00697A87"/>
    <w:rsid w:val="006A2DFA"/>
    <w:rsid w:val="006A2F3D"/>
    <w:rsid w:val="006A35C5"/>
    <w:rsid w:val="006A4C8E"/>
    <w:rsid w:val="006A5E65"/>
    <w:rsid w:val="006A650E"/>
    <w:rsid w:val="006A6B3B"/>
    <w:rsid w:val="006B0248"/>
    <w:rsid w:val="006B34A0"/>
    <w:rsid w:val="006B357A"/>
    <w:rsid w:val="006B38EE"/>
    <w:rsid w:val="006B4D36"/>
    <w:rsid w:val="006B51C2"/>
    <w:rsid w:val="006B57E5"/>
    <w:rsid w:val="006B68C0"/>
    <w:rsid w:val="006B6993"/>
    <w:rsid w:val="006B6ED7"/>
    <w:rsid w:val="006B751A"/>
    <w:rsid w:val="006C04CE"/>
    <w:rsid w:val="006C0D00"/>
    <w:rsid w:val="006C126D"/>
    <w:rsid w:val="006C257D"/>
    <w:rsid w:val="006C2E57"/>
    <w:rsid w:val="006C370E"/>
    <w:rsid w:val="006C438B"/>
    <w:rsid w:val="006C44DD"/>
    <w:rsid w:val="006C540B"/>
    <w:rsid w:val="006C633F"/>
    <w:rsid w:val="006C6456"/>
    <w:rsid w:val="006C75DF"/>
    <w:rsid w:val="006C7A5B"/>
    <w:rsid w:val="006D01AA"/>
    <w:rsid w:val="006D2E83"/>
    <w:rsid w:val="006D3108"/>
    <w:rsid w:val="006D3DEF"/>
    <w:rsid w:val="006D6726"/>
    <w:rsid w:val="006D6F5D"/>
    <w:rsid w:val="006D79A2"/>
    <w:rsid w:val="006D7C08"/>
    <w:rsid w:val="006E178B"/>
    <w:rsid w:val="006E2EBD"/>
    <w:rsid w:val="006E3662"/>
    <w:rsid w:val="006E3D17"/>
    <w:rsid w:val="006E51D8"/>
    <w:rsid w:val="006E529E"/>
    <w:rsid w:val="006E5339"/>
    <w:rsid w:val="006E6F46"/>
    <w:rsid w:val="006F3E91"/>
    <w:rsid w:val="006F402C"/>
    <w:rsid w:val="006F710E"/>
    <w:rsid w:val="006F74FB"/>
    <w:rsid w:val="006F7821"/>
    <w:rsid w:val="00701B7E"/>
    <w:rsid w:val="00701EE7"/>
    <w:rsid w:val="00702F96"/>
    <w:rsid w:val="00703198"/>
    <w:rsid w:val="00703510"/>
    <w:rsid w:val="007044F5"/>
    <w:rsid w:val="00704589"/>
    <w:rsid w:val="00705B9D"/>
    <w:rsid w:val="00705ED4"/>
    <w:rsid w:val="007061D0"/>
    <w:rsid w:val="007069D3"/>
    <w:rsid w:val="0070718A"/>
    <w:rsid w:val="00710B2F"/>
    <w:rsid w:val="00711783"/>
    <w:rsid w:val="0071265E"/>
    <w:rsid w:val="00712D56"/>
    <w:rsid w:val="00713324"/>
    <w:rsid w:val="0071491B"/>
    <w:rsid w:val="00714FFC"/>
    <w:rsid w:val="00715121"/>
    <w:rsid w:val="007153FD"/>
    <w:rsid w:val="00715A90"/>
    <w:rsid w:val="00716008"/>
    <w:rsid w:val="00720CB5"/>
    <w:rsid w:val="00722342"/>
    <w:rsid w:val="0072373C"/>
    <w:rsid w:val="00725B4E"/>
    <w:rsid w:val="00726060"/>
    <w:rsid w:val="0073067A"/>
    <w:rsid w:val="00731AB4"/>
    <w:rsid w:val="00732DF0"/>
    <w:rsid w:val="0073451E"/>
    <w:rsid w:val="00734B7A"/>
    <w:rsid w:val="00734FC4"/>
    <w:rsid w:val="0073515B"/>
    <w:rsid w:val="00737DB5"/>
    <w:rsid w:val="00740822"/>
    <w:rsid w:val="00740DB7"/>
    <w:rsid w:val="007415C7"/>
    <w:rsid w:val="00742598"/>
    <w:rsid w:val="00742FE4"/>
    <w:rsid w:val="00744D03"/>
    <w:rsid w:val="00746214"/>
    <w:rsid w:val="007468A8"/>
    <w:rsid w:val="00746993"/>
    <w:rsid w:val="00747045"/>
    <w:rsid w:val="00747200"/>
    <w:rsid w:val="00747720"/>
    <w:rsid w:val="007478A2"/>
    <w:rsid w:val="00747AB0"/>
    <w:rsid w:val="00747BC1"/>
    <w:rsid w:val="007501B3"/>
    <w:rsid w:val="00750FC6"/>
    <w:rsid w:val="00751064"/>
    <w:rsid w:val="00751A18"/>
    <w:rsid w:val="00752311"/>
    <w:rsid w:val="00752791"/>
    <w:rsid w:val="007539FD"/>
    <w:rsid w:val="007557FE"/>
    <w:rsid w:val="00755AD0"/>
    <w:rsid w:val="00756A63"/>
    <w:rsid w:val="00756D5B"/>
    <w:rsid w:val="00757360"/>
    <w:rsid w:val="00760993"/>
    <w:rsid w:val="00760E05"/>
    <w:rsid w:val="00760EAF"/>
    <w:rsid w:val="00761606"/>
    <w:rsid w:val="00761DDD"/>
    <w:rsid w:val="007646A6"/>
    <w:rsid w:val="00765791"/>
    <w:rsid w:val="00765E5F"/>
    <w:rsid w:val="007669A7"/>
    <w:rsid w:val="0077041A"/>
    <w:rsid w:val="007710C8"/>
    <w:rsid w:val="0077125B"/>
    <w:rsid w:val="007715D4"/>
    <w:rsid w:val="00771F3E"/>
    <w:rsid w:val="00773650"/>
    <w:rsid w:val="00773BE5"/>
    <w:rsid w:val="00773D5C"/>
    <w:rsid w:val="0077405B"/>
    <w:rsid w:val="00775222"/>
    <w:rsid w:val="0077607C"/>
    <w:rsid w:val="00776503"/>
    <w:rsid w:val="00780177"/>
    <w:rsid w:val="00780714"/>
    <w:rsid w:val="00780F6A"/>
    <w:rsid w:val="00781B80"/>
    <w:rsid w:val="00784A3A"/>
    <w:rsid w:val="007850F3"/>
    <w:rsid w:val="0078543C"/>
    <w:rsid w:val="00785D7C"/>
    <w:rsid w:val="007869F2"/>
    <w:rsid w:val="00786F91"/>
    <w:rsid w:val="0079071B"/>
    <w:rsid w:val="0079096D"/>
    <w:rsid w:val="00791BA5"/>
    <w:rsid w:val="007920C4"/>
    <w:rsid w:val="007931C3"/>
    <w:rsid w:val="00793438"/>
    <w:rsid w:val="007937D9"/>
    <w:rsid w:val="00793CAD"/>
    <w:rsid w:val="007943BC"/>
    <w:rsid w:val="00794548"/>
    <w:rsid w:val="00795C1C"/>
    <w:rsid w:val="00796E75"/>
    <w:rsid w:val="007972B5"/>
    <w:rsid w:val="007A056C"/>
    <w:rsid w:val="007A0967"/>
    <w:rsid w:val="007A0A8B"/>
    <w:rsid w:val="007A0E4D"/>
    <w:rsid w:val="007A408F"/>
    <w:rsid w:val="007A4130"/>
    <w:rsid w:val="007A4438"/>
    <w:rsid w:val="007A5A99"/>
    <w:rsid w:val="007A64D7"/>
    <w:rsid w:val="007A690E"/>
    <w:rsid w:val="007A7DFE"/>
    <w:rsid w:val="007A7E51"/>
    <w:rsid w:val="007B187E"/>
    <w:rsid w:val="007B1D85"/>
    <w:rsid w:val="007B3B4E"/>
    <w:rsid w:val="007B4305"/>
    <w:rsid w:val="007B4761"/>
    <w:rsid w:val="007B50A3"/>
    <w:rsid w:val="007B52AA"/>
    <w:rsid w:val="007B68F4"/>
    <w:rsid w:val="007B753B"/>
    <w:rsid w:val="007B7F3D"/>
    <w:rsid w:val="007C1089"/>
    <w:rsid w:val="007C1C27"/>
    <w:rsid w:val="007C26EB"/>
    <w:rsid w:val="007C37C5"/>
    <w:rsid w:val="007C538A"/>
    <w:rsid w:val="007C56B5"/>
    <w:rsid w:val="007C582D"/>
    <w:rsid w:val="007C7490"/>
    <w:rsid w:val="007D0CC0"/>
    <w:rsid w:val="007D137A"/>
    <w:rsid w:val="007D193A"/>
    <w:rsid w:val="007D1B8E"/>
    <w:rsid w:val="007D24BE"/>
    <w:rsid w:val="007D316A"/>
    <w:rsid w:val="007D31D5"/>
    <w:rsid w:val="007D4D1B"/>
    <w:rsid w:val="007D6B61"/>
    <w:rsid w:val="007E1100"/>
    <w:rsid w:val="007E2830"/>
    <w:rsid w:val="007E4CB1"/>
    <w:rsid w:val="007E4CCE"/>
    <w:rsid w:val="007E5E37"/>
    <w:rsid w:val="007E7B7C"/>
    <w:rsid w:val="007F0DA4"/>
    <w:rsid w:val="007F101C"/>
    <w:rsid w:val="007F37E6"/>
    <w:rsid w:val="007F4051"/>
    <w:rsid w:val="007F604A"/>
    <w:rsid w:val="00800FC7"/>
    <w:rsid w:val="00801185"/>
    <w:rsid w:val="00801930"/>
    <w:rsid w:val="00802D44"/>
    <w:rsid w:val="00803334"/>
    <w:rsid w:val="00805E19"/>
    <w:rsid w:val="00806138"/>
    <w:rsid w:val="00806C52"/>
    <w:rsid w:val="00807B65"/>
    <w:rsid w:val="008117BE"/>
    <w:rsid w:val="00813100"/>
    <w:rsid w:val="0081361E"/>
    <w:rsid w:val="00813CAF"/>
    <w:rsid w:val="0081550B"/>
    <w:rsid w:val="00815B10"/>
    <w:rsid w:val="0082127D"/>
    <w:rsid w:val="00822818"/>
    <w:rsid w:val="00822CC5"/>
    <w:rsid w:val="00822EC2"/>
    <w:rsid w:val="008264EF"/>
    <w:rsid w:val="008337C9"/>
    <w:rsid w:val="00833C35"/>
    <w:rsid w:val="0083431E"/>
    <w:rsid w:val="00834976"/>
    <w:rsid w:val="00834C05"/>
    <w:rsid w:val="00835527"/>
    <w:rsid w:val="00835A0E"/>
    <w:rsid w:val="00836830"/>
    <w:rsid w:val="00836F51"/>
    <w:rsid w:val="008379C1"/>
    <w:rsid w:val="00840E78"/>
    <w:rsid w:val="008411DD"/>
    <w:rsid w:val="00842490"/>
    <w:rsid w:val="00842AE8"/>
    <w:rsid w:val="00843317"/>
    <w:rsid w:val="00844388"/>
    <w:rsid w:val="008444BF"/>
    <w:rsid w:val="00845224"/>
    <w:rsid w:val="008474A9"/>
    <w:rsid w:val="008476CD"/>
    <w:rsid w:val="0085081F"/>
    <w:rsid w:val="00850B6C"/>
    <w:rsid w:val="00851CE0"/>
    <w:rsid w:val="0085316D"/>
    <w:rsid w:val="0085357C"/>
    <w:rsid w:val="0085411C"/>
    <w:rsid w:val="00854AB5"/>
    <w:rsid w:val="00860E5C"/>
    <w:rsid w:val="00860E95"/>
    <w:rsid w:val="00861532"/>
    <w:rsid w:val="00862B80"/>
    <w:rsid w:val="008634FD"/>
    <w:rsid w:val="00864F52"/>
    <w:rsid w:val="008656F3"/>
    <w:rsid w:val="0086704E"/>
    <w:rsid w:val="0086743D"/>
    <w:rsid w:val="00870D53"/>
    <w:rsid w:val="0087142F"/>
    <w:rsid w:val="008723C4"/>
    <w:rsid w:val="008726DE"/>
    <w:rsid w:val="00872719"/>
    <w:rsid w:val="008729B8"/>
    <w:rsid w:val="00873118"/>
    <w:rsid w:val="0087427E"/>
    <w:rsid w:val="00875E58"/>
    <w:rsid w:val="00876CCE"/>
    <w:rsid w:val="00876FAA"/>
    <w:rsid w:val="00877A31"/>
    <w:rsid w:val="008806A7"/>
    <w:rsid w:val="0088101E"/>
    <w:rsid w:val="00881967"/>
    <w:rsid w:val="00882945"/>
    <w:rsid w:val="00883B95"/>
    <w:rsid w:val="00883E06"/>
    <w:rsid w:val="00883FAC"/>
    <w:rsid w:val="008856D2"/>
    <w:rsid w:val="0088734D"/>
    <w:rsid w:val="00887882"/>
    <w:rsid w:val="00887A26"/>
    <w:rsid w:val="008906EE"/>
    <w:rsid w:val="0089287B"/>
    <w:rsid w:val="00895B8A"/>
    <w:rsid w:val="008968D9"/>
    <w:rsid w:val="00896E6B"/>
    <w:rsid w:val="008974B6"/>
    <w:rsid w:val="00897511"/>
    <w:rsid w:val="00897E8F"/>
    <w:rsid w:val="008A22E3"/>
    <w:rsid w:val="008A354B"/>
    <w:rsid w:val="008A35D1"/>
    <w:rsid w:val="008A6655"/>
    <w:rsid w:val="008A6EE9"/>
    <w:rsid w:val="008A7017"/>
    <w:rsid w:val="008A7C76"/>
    <w:rsid w:val="008B0C5D"/>
    <w:rsid w:val="008B13AC"/>
    <w:rsid w:val="008B25C7"/>
    <w:rsid w:val="008B28CD"/>
    <w:rsid w:val="008B292E"/>
    <w:rsid w:val="008B3A2D"/>
    <w:rsid w:val="008B3A98"/>
    <w:rsid w:val="008B46BB"/>
    <w:rsid w:val="008B4CE3"/>
    <w:rsid w:val="008B4DF6"/>
    <w:rsid w:val="008B6377"/>
    <w:rsid w:val="008B69AD"/>
    <w:rsid w:val="008B7D48"/>
    <w:rsid w:val="008C1023"/>
    <w:rsid w:val="008C1036"/>
    <w:rsid w:val="008C1F29"/>
    <w:rsid w:val="008C2886"/>
    <w:rsid w:val="008C28CA"/>
    <w:rsid w:val="008C36F9"/>
    <w:rsid w:val="008C3B8F"/>
    <w:rsid w:val="008C4E75"/>
    <w:rsid w:val="008C4FE7"/>
    <w:rsid w:val="008C52C6"/>
    <w:rsid w:val="008C530A"/>
    <w:rsid w:val="008C616D"/>
    <w:rsid w:val="008C7F28"/>
    <w:rsid w:val="008D0523"/>
    <w:rsid w:val="008D0558"/>
    <w:rsid w:val="008D0D0C"/>
    <w:rsid w:val="008D129D"/>
    <w:rsid w:val="008D20E4"/>
    <w:rsid w:val="008D21C9"/>
    <w:rsid w:val="008D29B4"/>
    <w:rsid w:val="008D46CB"/>
    <w:rsid w:val="008D66FC"/>
    <w:rsid w:val="008D6FDF"/>
    <w:rsid w:val="008D74AC"/>
    <w:rsid w:val="008D7ABE"/>
    <w:rsid w:val="008E2C4B"/>
    <w:rsid w:val="008E3122"/>
    <w:rsid w:val="008E330E"/>
    <w:rsid w:val="008E38F3"/>
    <w:rsid w:val="008E79E7"/>
    <w:rsid w:val="008E7E8A"/>
    <w:rsid w:val="008F0245"/>
    <w:rsid w:val="008F077E"/>
    <w:rsid w:val="008F093A"/>
    <w:rsid w:val="008F19DC"/>
    <w:rsid w:val="008F3590"/>
    <w:rsid w:val="008F3F18"/>
    <w:rsid w:val="008F3F9D"/>
    <w:rsid w:val="008F40FD"/>
    <w:rsid w:val="008F46DE"/>
    <w:rsid w:val="008F64FD"/>
    <w:rsid w:val="008F6FC1"/>
    <w:rsid w:val="00900CB9"/>
    <w:rsid w:val="009012AA"/>
    <w:rsid w:val="0090153E"/>
    <w:rsid w:val="009017D9"/>
    <w:rsid w:val="0090222D"/>
    <w:rsid w:val="009026C3"/>
    <w:rsid w:val="00902BF5"/>
    <w:rsid w:val="00902F6F"/>
    <w:rsid w:val="00903E02"/>
    <w:rsid w:val="00904DC0"/>
    <w:rsid w:val="009055ED"/>
    <w:rsid w:val="0090599C"/>
    <w:rsid w:val="00906833"/>
    <w:rsid w:val="00906924"/>
    <w:rsid w:val="00907598"/>
    <w:rsid w:val="0091127D"/>
    <w:rsid w:val="00912D19"/>
    <w:rsid w:val="00913098"/>
    <w:rsid w:val="00913DA1"/>
    <w:rsid w:val="00914CAB"/>
    <w:rsid w:val="00916FC6"/>
    <w:rsid w:val="0092077A"/>
    <w:rsid w:val="009217D3"/>
    <w:rsid w:val="009218CB"/>
    <w:rsid w:val="00921C49"/>
    <w:rsid w:val="0092202F"/>
    <w:rsid w:val="00925233"/>
    <w:rsid w:val="00925A11"/>
    <w:rsid w:val="00925C1A"/>
    <w:rsid w:val="00926378"/>
    <w:rsid w:val="00927154"/>
    <w:rsid w:val="00927B93"/>
    <w:rsid w:val="00927C89"/>
    <w:rsid w:val="009311C7"/>
    <w:rsid w:val="00931355"/>
    <w:rsid w:val="00931502"/>
    <w:rsid w:val="0093263E"/>
    <w:rsid w:val="009331DA"/>
    <w:rsid w:val="00933510"/>
    <w:rsid w:val="0093497B"/>
    <w:rsid w:val="00934C1C"/>
    <w:rsid w:val="009351F0"/>
    <w:rsid w:val="00935DB9"/>
    <w:rsid w:val="00936DFB"/>
    <w:rsid w:val="0093744C"/>
    <w:rsid w:val="0094023C"/>
    <w:rsid w:val="009422C3"/>
    <w:rsid w:val="009427C1"/>
    <w:rsid w:val="0094308D"/>
    <w:rsid w:val="00943773"/>
    <w:rsid w:val="00944B60"/>
    <w:rsid w:val="00946669"/>
    <w:rsid w:val="009469C4"/>
    <w:rsid w:val="00950342"/>
    <w:rsid w:val="00952C91"/>
    <w:rsid w:val="009539FF"/>
    <w:rsid w:val="00954188"/>
    <w:rsid w:val="009551EE"/>
    <w:rsid w:val="00955D3D"/>
    <w:rsid w:val="00956118"/>
    <w:rsid w:val="0096120E"/>
    <w:rsid w:val="00961888"/>
    <w:rsid w:val="00962AB5"/>
    <w:rsid w:val="00963C6F"/>
    <w:rsid w:val="00967260"/>
    <w:rsid w:val="00967BC8"/>
    <w:rsid w:val="009702A9"/>
    <w:rsid w:val="00970D65"/>
    <w:rsid w:val="00970DD4"/>
    <w:rsid w:val="00971171"/>
    <w:rsid w:val="00971BA6"/>
    <w:rsid w:val="00971F56"/>
    <w:rsid w:val="009720AA"/>
    <w:rsid w:val="0097345E"/>
    <w:rsid w:val="00974160"/>
    <w:rsid w:val="0097630B"/>
    <w:rsid w:val="00976698"/>
    <w:rsid w:val="00980C92"/>
    <w:rsid w:val="009821A6"/>
    <w:rsid w:val="009832D6"/>
    <w:rsid w:val="00983A65"/>
    <w:rsid w:val="009904A1"/>
    <w:rsid w:val="009918E4"/>
    <w:rsid w:val="00991F9A"/>
    <w:rsid w:val="00992269"/>
    <w:rsid w:val="00992880"/>
    <w:rsid w:val="009928F9"/>
    <w:rsid w:val="0099402E"/>
    <w:rsid w:val="00995BEC"/>
    <w:rsid w:val="00996C9B"/>
    <w:rsid w:val="00997D10"/>
    <w:rsid w:val="00997E9A"/>
    <w:rsid w:val="009A057A"/>
    <w:rsid w:val="009A0D3B"/>
    <w:rsid w:val="009A0D91"/>
    <w:rsid w:val="009A2024"/>
    <w:rsid w:val="009A2467"/>
    <w:rsid w:val="009A32AE"/>
    <w:rsid w:val="009A523E"/>
    <w:rsid w:val="009B00E6"/>
    <w:rsid w:val="009B0EC4"/>
    <w:rsid w:val="009B181F"/>
    <w:rsid w:val="009B1842"/>
    <w:rsid w:val="009B1ECF"/>
    <w:rsid w:val="009B3EBD"/>
    <w:rsid w:val="009B3FEE"/>
    <w:rsid w:val="009B40EA"/>
    <w:rsid w:val="009B5778"/>
    <w:rsid w:val="009B5BD5"/>
    <w:rsid w:val="009B6058"/>
    <w:rsid w:val="009C0191"/>
    <w:rsid w:val="009C22FB"/>
    <w:rsid w:val="009C2FF0"/>
    <w:rsid w:val="009C4677"/>
    <w:rsid w:val="009C4F25"/>
    <w:rsid w:val="009C534E"/>
    <w:rsid w:val="009C5466"/>
    <w:rsid w:val="009C5670"/>
    <w:rsid w:val="009C6360"/>
    <w:rsid w:val="009C714A"/>
    <w:rsid w:val="009C732A"/>
    <w:rsid w:val="009C7E1D"/>
    <w:rsid w:val="009D0034"/>
    <w:rsid w:val="009D0BE0"/>
    <w:rsid w:val="009D1AB2"/>
    <w:rsid w:val="009D2BD5"/>
    <w:rsid w:val="009D3701"/>
    <w:rsid w:val="009D3D6C"/>
    <w:rsid w:val="009D42AD"/>
    <w:rsid w:val="009D5120"/>
    <w:rsid w:val="009D7AA5"/>
    <w:rsid w:val="009E030A"/>
    <w:rsid w:val="009E039A"/>
    <w:rsid w:val="009E04C8"/>
    <w:rsid w:val="009E3829"/>
    <w:rsid w:val="009E40E7"/>
    <w:rsid w:val="009E490E"/>
    <w:rsid w:val="009E5788"/>
    <w:rsid w:val="009E58BB"/>
    <w:rsid w:val="009E5B6D"/>
    <w:rsid w:val="009E6031"/>
    <w:rsid w:val="009E64B4"/>
    <w:rsid w:val="009E685B"/>
    <w:rsid w:val="009E6F3F"/>
    <w:rsid w:val="009F3E9B"/>
    <w:rsid w:val="009F3F15"/>
    <w:rsid w:val="009F4128"/>
    <w:rsid w:val="009F5948"/>
    <w:rsid w:val="009F7638"/>
    <w:rsid w:val="009F79BF"/>
    <w:rsid w:val="00A00142"/>
    <w:rsid w:val="00A00D2B"/>
    <w:rsid w:val="00A01067"/>
    <w:rsid w:val="00A01FA1"/>
    <w:rsid w:val="00A02D43"/>
    <w:rsid w:val="00A03688"/>
    <w:rsid w:val="00A056A8"/>
    <w:rsid w:val="00A05C6B"/>
    <w:rsid w:val="00A05D0F"/>
    <w:rsid w:val="00A110B3"/>
    <w:rsid w:val="00A11BB5"/>
    <w:rsid w:val="00A12244"/>
    <w:rsid w:val="00A122EB"/>
    <w:rsid w:val="00A16AB4"/>
    <w:rsid w:val="00A17CA8"/>
    <w:rsid w:val="00A23EF8"/>
    <w:rsid w:val="00A24DD8"/>
    <w:rsid w:val="00A24E92"/>
    <w:rsid w:val="00A256DB"/>
    <w:rsid w:val="00A2577B"/>
    <w:rsid w:val="00A26170"/>
    <w:rsid w:val="00A26555"/>
    <w:rsid w:val="00A267EB"/>
    <w:rsid w:val="00A271CC"/>
    <w:rsid w:val="00A27C64"/>
    <w:rsid w:val="00A30092"/>
    <w:rsid w:val="00A300AC"/>
    <w:rsid w:val="00A33981"/>
    <w:rsid w:val="00A34029"/>
    <w:rsid w:val="00A3406E"/>
    <w:rsid w:val="00A36E20"/>
    <w:rsid w:val="00A36FEE"/>
    <w:rsid w:val="00A3777B"/>
    <w:rsid w:val="00A40237"/>
    <w:rsid w:val="00A40C9E"/>
    <w:rsid w:val="00A40EAF"/>
    <w:rsid w:val="00A410D5"/>
    <w:rsid w:val="00A419CC"/>
    <w:rsid w:val="00A43C6A"/>
    <w:rsid w:val="00A44004"/>
    <w:rsid w:val="00A44361"/>
    <w:rsid w:val="00A44BD8"/>
    <w:rsid w:val="00A45493"/>
    <w:rsid w:val="00A46246"/>
    <w:rsid w:val="00A46B6C"/>
    <w:rsid w:val="00A47B8C"/>
    <w:rsid w:val="00A50430"/>
    <w:rsid w:val="00A50DFE"/>
    <w:rsid w:val="00A50F05"/>
    <w:rsid w:val="00A50FFE"/>
    <w:rsid w:val="00A52E58"/>
    <w:rsid w:val="00A55F04"/>
    <w:rsid w:val="00A56926"/>
    <w:rsid w:val="00A57379"/>
    <w:rsid w:val="00A57F9F"/>
    <w:rsid w:val="00A6016C"/>
    <w:rsid w:val="00A602FB"/>
    <w:rsid w:val="00A6057D"/>
    <w:rsid w:val="00A60FBC"/>
    <w:rsid w:val="00A6271D"/>
    <w:rsid w:val="00A63E58"/>
    <w:rsid w:val="00A653B6"/>
    <w:rsid w:val="00A66488"/>
    <w:rsid w:val="00A66F54"/>
    <w:rsid w:val="00A67A17"/>
    <w:rsid w:val="00A67D2A"/>
    <w:rsid w:val="00A708B4"/>
    <w:rsid w:val="00A70D5B"/>
    <w:rsid w:val="00A7193A"/>
    <w:rsid w:val="00A71D00"/>
    <w:rsid w:val="00A73B19"/>
    <w:rsid w:val="00A7565E"/>
    <w:rsid w:val="00A75943"/>
    <w:rsid w:val="00A75E2B"/>
    <w:rsid w:val="00A769EF"/>
    <w:rsid w:val="00A76AB8"/>
    <w:rsid w:val="00A812CB"/>
    <w:rsid w:val="00A82096"/>
    <w:rsid w:val="00A837B0"/>
    <w:rsid w:val="00A83A43"/>
    <w:rsid w:val="00A83CC7"/>
    <w:rsid w:val="00A84813"/>
    <w:rsid w:val="00A84A1C"/>
    <w:rsid w:val="00A852EE"/>
    <w:rsid w:val="00A859A9"/>
    <w:rsid w:val="00A85A2A"/>
    <w:rsid w:val="00A85DFA"/>
    <w:rsid w:val="00A8648D"/>
    <w:rsid w:val="00A86A79"/>
    <w:rsid w:val="00A8755D"/>
    <w:rsid w:val="00A87BA7"/>
    <w:rsid w:val="00A87D5D"/>
    <w:rsid w:val="00A90A59"/>
    <w:rsid w:val="00A93F84"/>
    <w:rsid w:val="00A955A5"/>
    <w:rsid w:val="00A9670E"/>
    <w:rsid w:val="00A96B40"/>
    <w:rsid w:val="00A97DC6"/>
    <w:rsid w:val="00A97FCD"/>
    <w:rsid w:val="00AA272A"/>
    <w:rsid w:val="00AA28CA"/>
    <w:rsid w:val="00AA2D6B"/>
    <w:rsid w:val="00AA30F0"/>
    <w:rsid w:val="00AA36F6"/>
    <w:rsid w:val="00AA4139"/>
    <w:rsid w:val="00AA41B3"/>
    <w:rsid w:val="00AA51C6"/>
    <w:rsid w:val="00AA6F78"/>
    <w:rsid w:val="00AA7C77"/>
    <w:rsid w:val="00AB006F"/>
    <w:rsid w:val="00AB01EC"/>
    <w:rsid w:val="00AB0C1C"/>
    <w:rsid w:val="00AB1532"/>
    <w:rsid w:val="00AB1BEB"/>
    <w:rsid w:val="00AB4196"/>
    <w:rsid w:val="00AB512A"/>
    <w:rsid w:val="00AB7707"/>
    <w:rsid w:val="00AC14CE"/>
    <w:rsid w:val="00AC344A"/>
    <w:rsid w:val="00AC3AAC"/>
    <w:rsid w:val="00AC3F38"/>
    <w:rsid w:val="00AC6243"/>
    <w:rsid w:val="00AC66B0"/>
    <w:rsid w:val="00AC6C37"/>
    <w:rsid w:val="00AC6DC4"/>
    <w:rsid w:val="00AC71F9"/>
    <w:rsid w:val="00AC7927"/>
    <w:rsid w:val="00AD27EE"/>
    <w:rsid w:val="00AD2A3E"/>
    <w:rsid w:val="00AD2FBA"/>
    <w:rsid w:val="00AD326D"/>
    <w:rsid w:val="00AD39DA"/>
    <w:rsid w:val="00AD3AD8"/>
    <w:rsid w:val="00AD5136"/>
    <w:rsid w:val="00AD683D"/>
    <w:rsid w:val="00AD7101"/>
    <w:rsid w:val="00AE480A"/>
    <w:rsid w:val="00AE58CB"/>
    <w:rsid w:val="00AE5AF1"/>
    <w:rsid w:val="00AE5F69"/>
    <w:rsid w:val="00AE6177"/>
    <w:rsid w:val="00AE6206"/>
    <w:rsid w:val="00AE6966"/>
    <w:rsid w:val="00AE75DC"/>
    <w:rsid w:val="00AE7F58"/>
    <w:rsid w:val="00AF125E"/>
    <w:rsid w:val="00AF30C7"/>
    <w:rsid w:val="00AF3265"/>
    <w:rsid w:val="00AF33A5"/>
    <w:rsid w:val="00AF50FD"/>
    <w:rsid w:val="00AF69C1"/>
    <w:rsid w:val="00B00781"/>
    <w:rsid w:val="00B02E74"/>
    <w:rsid w:val="00B04785"/>
    <w:rsid w:val="00B04909"/>
    <w:rsid w:val="00B04A65"/>
    <w:rsid w:val="00B04CCE"/>
    <w:rsid w:val="00B05044"/>
    <w:rsid w:val="00B05EDA"/>
    <w:rsid w:val="00B10DCF"/>
    <w:rsid w:val="00B125CF"/>
    <w:rsid w:val="00B12CA4"/>
    <w:rsid w:val="00B133EB"/>
    <w:rsid w:val="00B140FF"/>
    <w:rsid w:val="00B1615E"/>
    <w:rsid w:val="00B1669B"/>
    <w:rsid w:val="00B16850"/>
    <w:rsid w:val="00B16E38"/>
    <w:rsid w:val="00B17891"/>
    <w:rsid w:val="00B1790E"/>
    <w:rsid w:val="00B2044A"/>
    <w:rsid w:val="00B204D7"/>
    <w:rsid w:val="00B209B1"/>
    <w:rsid w:val="00B217CD"/>
    <w:rsid w:val="00B22210"/>
    <w:rsid w:val="00B223FF"/>
    <w:rsid w:val="00B22908"/>
    <w:rsid w:val="00B24C52"/>
    <w:rsid w:val="00B26E73"/>
    <w:rsid w:val="00B2797C"/>
    <w:rsid w:val="00B301CD"/>
    <w:rsid w:val="00B30F4D"/>
    <w:rsid w:val="00B3137C"/>
    <w:rsid w:val="00B316C7"/>
    <w:rsid w:val="00B332DF"/>
    <w:rsid w:val="00B344AE"/>
    <w:rsid w:val="00B348FA"/>
    <w:rsid w:val="00B3541A"/>
    <w:rsid w:val="00B359E0"/>
    <w:rsid w:val="00B42491"/>
    <w:rsid w:val="00B42A5D"/>
    <w:rsid w:val="00B43907"/>
    <w:rsid w:val="00B43A57"/>
    <w:rsid w:val="00B443E4"/>
    <w:rsid w:val="00B4469D"/>
    <w:rsid w:val="00B460D6"/>
    <w:rsid w:val="00B46B04"/>
    <w:rsid w:val="00B46CB9"/>
    <w:rsid w:val="00B50342"/>
    <w:rsid w:val="00B5267D"/>
    <w:rsid w:val="00B53B22"/>
    <w:rsid w:val="00B565FA"/>
    <w:rsid w:val="00B56AD3"/>
    <w:rsid w:val="00B61CB4"/>
    <w:rsid w:val="00B62DBF"/>
    <w:rsid w:val="00B636AD"/>
    <w:rsid w:val="00B63D80"/>
    <w:rsid w:val="00B64A98"/>
    <w:rsid w:val="00B64D5C"/>
    <w:rsid w:val="00B64F33"/>
    <w:rsid w:val="00B70FB4"/>
    <w:rsid w:val="00B71EF3"/>
    <w:rsid w:val="00B73D7B"/>
    <w:rsid w:val="00B761B6"/>
    <w:rsid w:val="00B764CC"/>
    <w:rsid w:val="00B773F2"/>
    <w:rsid w:val="00B77D4D"/>
    <w:rsid w:val="00B81039"/>
    <w:rsid w:val="00B815A0"/>
    <w:rsid w:val="00B81876"/>
    <w:rsid w:val="00B81BCC"/>
    <w:rsid w:val="00B81EB6"/>
    <w:rsid w:val="00B83D28"/>
    <w:rsid w:val="00B84555"/>
    <w:rsid w:val="00B847D0"/>
    <w:rsid w:val="00B853C5"/>
    <w:rsid w:val="00B85866"/>
    <w:rsid w:val="00B85AAE"/>
    <w:rsid w:val="00B85EE8"/>
    <w:rsid w:val="00B90F9F"/>
    <w:rsid w:val="00B9158E"/>
    <w:rsid w:val="00B91BAB"/>
    <w:rsid w:val="00B935C6"/>
    <w:rsid w:val="00B93BE6"/>
    <w:rsid w:val="00B93CA9"/>
    <w:rsid w:val="00B94631"/>
    <w:rsid w:val="00B94749"/>
    <w:rsid w:val="00B96403"/>
    <w:rsid w:val="00B964C5"/>
    <w:rsid w:val="00B968BA"/>
    <w:rsid w:val="00B9764E"/>
    <w:rsid w:val="00B97CEF"/>
    <w:rsid w:val="00BA21D0"/>
    <w:rsid w:val="00BA47EB"/>
    <w:rsid w:val="00BA4E0C"/>
    <w:rsid w:val="00BA4EC2"/>
    <w:rsid w:val="00BA56FD"/>
    <w:rsid w:val="00BA5B8D"/>
    <w:rsid w:val="00BA6F1D"/>
    <w:rsid w:val="00BB10C0"/>
    <w:rsid w:val="00BB2B17"/>
    <w:rsid w:val="00BB3EC0"/>
    <w:rsid w:val="00BB74F5"/>
    <w:rsid w:val="00BB7E38"/>
    <w:rsid w:val="00BC03BD"/>
    <w:rsid w:val="00BC1317"/>
    <w:rsid w:val="00BC237D"/>
    <w:rsid w:val="00BC3E3E"/>
    <w:rsid w:val="00BC55CB"/>
    <w:rsid w:val="00BC57FC"/>
    <w:rsid w:val="00BC584C"/>
    <w:rsid w:val="00BC6194"/>
    <w:rsid w:val="00BC776C"/>
    <w:rsid w:val="00BC78D6"/>
    <w:rsid w:val="00BD0430"/>
    <w:rsid w:val="00BD06DD"/>
    <w:rsid w:val="00BD0CDE"/>
    <w:rsid w:val="00BD0FCD"/>
    <w:rsid w:val="00BD161A"/>
    <w:rsid w:val="00BD19D7"/>
    <w:rsid w:val="00BD27DE"/>
    <w:rsid w:val="00BD2960"/>
    <w:rsid w:val="00BD4201"/>
    <w:rsid w:val="00BD4504"/>
    <w:rsid w:val="00BD4A31"/>
    <w:rsid w:val="00BD4A3B"/>
    <w:rsid w:val="00BD4C11"/>
    <w:rsid w:val="00BD55D0"/>
    <w:rsid w:val="00BD5B30"/>
    <w:rsid w:val="00BE0304"/>
    <w:rsid w:val="00BE0BC0"/>
    <w:rsid w:val="00BE2FE0"/>
    <w:rsid w:val="00BE32B0"/>
    <w:rsid w:val="00BE3BAE"/>
    <w:rsid w:val="00BE45B0"/>
    <w:rsid w:val="00BE4944"/>
    <w:rsid w:val="00BE548B"/>
    <w:rsid w:val="00BE5D13"/>
    <w:rsid w:val="00BE64AF"/>
    <w:rsid w:val="00BE701A"/>
    <w:rsid w:val="00BE70C9"/>
    <w:rsid w:val="00BE7DC0"/>
    <w:rsid w:val="00BF113C"/>
    <w:rsid w:val="00BF2222"/>
    <w:rsid w:val="00BF3554"/>
    <w:rsid w:val="00BF3796"/>
    <w:rsid w:val="00BF3D9F"/>
    <w:rsid w:val="00BF52E0"/>
    <w:rsid w:val="00BF59FF"/>
    <w:rsid w:val="00BF60FA"/>
    <w:rsid w:val="00BF6EDF"/>
    <w:rsid w:val="00BF721A"/>
    <w:rsid w:val="00BF75CB"/>
    <w:rsid w:val="00C0012E"/>
    <w:rsid w:val="00C00534"/>
    <w:rsid w:val="00C00E98"/>
    <w:rsid w:val="00C011FD"/>
    <w:rsid w:val="00C01976"/>
    <w:rsid w:val="00C0278E"/>
    <w:rsid w:val="00C027E0"/>
    <w:rsid w:val="00C02D7F"/>
    <w:rsid w:val="00C032D4"/>
    <w:rsid w:val="00C051D2"/>
    <w:rsid w:val="00C056A0"/>
    <w:rsid w:val="00C07EC5"/>
    <w:rsid w:val="00C10285"/>
    <w:rsid w:val="00C10976"/>
    <w:rsid w:val="00C10AE0"/>
    <w:rsid w:val="00C1109A"/>
    <w:rsid w:val="00C118B6"/>
    <w:rsid w:val="00C14226"/>
    <w:rsid w:val="00C15473"/>
    <w:rsid w:val="00C17572"/>
    <w:rsid w:val="00C17B79"/>
    <w:rsid w:val="00C20B7E"/>
    <w:rsid w:val="00C20D50"/>
    <w:rsid w:val="00C214CC"/>
    <w:rsid w:val="00C21547"/>
    <w:rsid w:val="00C22560"/>
    <w:rsid w:val="00C23A56"/>
    <w:rsid w:val="00C23A90"/>
    <w:rsid w:val="00C2425C"/>
    <w:rsid w:val="00C24B46"/>
    <w:rsid w:val="00C24C2E"/>
    <w:rsid w:val="00C25806"/>
    <w:rsid w:val="00C26AE3"/>
    <w:rsid w:val="00C320C4"/>
    <w:rsid w:val="00C3235A"/>
    <w:rsid w:val="00C327B8"/>
    <w:rsid w:val="00C33524"/>
    <w:rsid w:val="00C338E3"/>
    <w:rsid w:val="00C3571E"/>
    <w:rsid w:val="00C36787"/>
    <w:rsid w:val="00C3709F"/>
    <w:rsid w:val="00C37A01"/>
    <w:rsid w:val="00C37CF7"/>
    <w:rsid w:val="00C37E4B"/>
    <w:rsid w:val="00C37EF3"/>
    <w:rsid w:val="00C400F1"/>
    <w:rsid w:val="00C40782"/>
    <w:rsid w:val="00C40F51"/>
    <w:rsid w:val="00C41D0D"/>
    <w:rsid w:val="00C423B9"/>
    <w:rsid w:val="00C4371B"/>
    <w:rsid w:val="00C43FB4"/>
    <w:rsid w:val="00C44EA8"/>
    <w:rsid w:val="00C45BC9"/>
    <w:rsid w:val="00C46AC9"/>
    <w:rsid w:val="00C47B5F"/>
    <w:rsid w:val="00C51F5E"/>
    <w:rsid w:val="00C5222D"/>
    <w:rsid w:val="00C53516"/>
    <w:rsid w:val="00C53D2B"/>
    <w:rsid w:val="00C555DC"/>
    <w:rsid w:val="00C56F17"/>
    <w:rsid w:val="00C5776B"/>
    <w:rsid w:val="00C60083"/>
    <w:rsid w:val="00C611F1"/>
    <w:rsid w:val="00C61F50"/>
    <w:rsid w:val="00C62970"/>
    <w:rsid w:val="00C6409B"/>
    <w:rsid w:val="00C642F9"/>
    <w:rsid w:val="00C64908"/>
    <w:rsid w:val="00C654B7"/>
    <w:rsid w:val="00C65B6D"/>
    <w:rsid w:val="00C6753E"/>
    <w:rsid w:val="00C70C70"/>
    <w:rsid w:val="00C70E03"/>
    <w:rsid w:val="00C72049"/>
    <w:rsid w:val="00C728CE"/>
    <w:rsid w:val="00C72BAE"/>
    <w:rsid w:val="00C7483E"/>
    <w:rsid w:val="00C7494A"/>
    <w:rsid w:val="00C753F2"/>
    <w:rsid w:val="00C8016B"/>
    <w:rsid w:val="00C803BE"/>
    <w:rsid w:val="00C807CA"/>
    <w:rsid w:val="00C80DBF"/>
    <w:rsid w:val="00C81DFB"/>
    <w:rsid w:val="00C835D1"/>
    <w:rsid w:val="00C83EC2"/>
    <w:rsid w:val="00C84B33"/>
    <w:rsid w:val="00C85760"/>
    <w:rsid w:val="00C85793"/>
    <w:rsid w:val="00C859CC"/>
    <w:rsid w:val="00C86C12"/>
    <w:rsid w:val="00C86E9D"/>
    <w:rsid w:val="00C87A53"/>
    <w:rsid w:val="00C87E74"/>
    <w:rsid w:val="00C90109"/>
    <w:rsid w:val="00C90A21"/>
    <w:rsid w:val="00C913FB"/>
    <w:rsid w:val="00C91482"/>
    <w:rsid w:val="00C93108"/>
    <w:rsid w:val="00C93570"/>
    <w:rsid w:val="00C93B48"/>
    <w:rsid w:val="00C946C2"/>
    <w:rsid w:val="00C949AC"/>
    <w:rsid w:val="00C95CCD"/>
    <w:rsid w:val="00CA04A8"/>
    <w:rsid w:val="00CA0CBB"/>
    <w:rsid w:val="00CA3889"/>
    <w:rsid w:val="00CA67CA"/>
    <w:rsid w:val="00CA6D69"/>
    <w:rsid w:val="00CA71BA"/>
    <w:rsid w:val="00CA71EF"/>
    <w:rsid w:val="00CB0B76"/>
    <w:rsid w:val="00CB0FB1"/>
    <w:rsid w:val="00CB20DD"/>
    <w:rsid w:val="00CB2DE0"/>
    <w:rsid w:val="00CB37BF"/>
    <w:rsid w:val="00CB3CD1"/>
    <w:rsid w:val="00CB5C4F"/>
    <w:rsid w:val="00CB65DE"/>
    <w:rsid w:val="00CC065C"/>
    <w:rsid w:val="00CC0700"/>
    <w:rsid w:val="00CC1178"/>
    <w:rsid w:val="00CC2370"/>
    <w:rsid w:val="00CC243D"/>
    <w:rsid w:val="00CC318A"/>
    <w:rsid w:val="00CC51E5"/>
    <w:rsid w:val="00CC5764"/>
    <w:rsid w:val="00CC5F63"/>
    <w:rsid w:val="00CC6739"/>
    <w:rsid w:val="00CC6EB9"/>
    <w:rsid w:val="00CC723C"/>
    <w:rsid w:val="00CD000E"/>
    <w:rsid w:val="00CD019C"/>
    <w:rsid w:val="00CD02A6"/>
    <w:rsid w:val="00CD0FAF"/>
    <w:rsid w:val="00CD13C1"/>
    <w:rsid w:val="00CD4DB5"/>
    <w:rsid w:val="00CD5A0C"/>
    <w:rsid w:val="00CD5FFF"/>
    <w:rsid w:val="00CD65F8"/>
    <w:rsid w:val="00CD66C8"/>
    <w:rsid w:val="00CE1A60"/>
    <w:rsid w:val="00CE2D87"/>
    <w:rsid w:val="00CE309C"/>
    <w:rsid w:val="00CE4203"/>
    <w:rsid w:val="00CE5BF8"/>
    <w:rsid w:val="00CE65E9"/>
    <w:rsid w:val="00CE6D3B"/>
    <w:rsid w:val="00CF0007"/>
    <w:rsid w:val="00CF19BD"/>
    <w:rsid w:val="00CF4E8C"/>
    <w:rsid w:val="00CF53AB"/>
    <w:rsid w:val="00CF5CE3"/>
    <w:rsid w:val="00CF71F0"/>
    <w:rsid w:val="00CF7E70"/>
    <w:rsid w:val="00D009E5"/>
    <w:rsid w:val="00D01762"/>
    <w:rsid w:val="00D04E76"/>
    <w:rsid w:val="00D053C4"/>
    <w:rsid w:val="00D057E9"/>
    <w:rsid w:val="00D0648C"/>
    <w:rsid w:val="00D075E2"/>
    <w:rsid w:val="00D108CD"/>
    <w:rsid w:val="00D1155E"/>
    <w:rsid w:val="00D11FED"/>
    <w:rsid w:val="00D122B4"/>
    <w:rsid w:val="00D12CFE"/>
    <w:rsid w:val="00D13105"/>
    <w:rsid w:val="00D1372E"/>
    <w:rsid w:val="00D14993"/>
    <w:rsid w:val="00D15904"/>
    <w:rsid w:val="00D15E51"/>
    <w:rsid w:val="00D1627B"/>
    <w:rsid w:val="00D163E4"/>
    <w:rsid w:val="00D1664E"/>
    <w:rsid w:val="00D178F0"/>
    <w:rsid w:val="00D1794F"/>
    <w:rsid w:val="00D203C7"/>
    <w:rsid w:val="00D22157"/>
    <w:rsid w:val="00D223BB"/>
    <w:rsid w:val="00D224B7"/>
    <w:rsid w:val="00D22B56"/>
    <w:rsid w:val="00D23F48"/>
    <w:rsid w:val="00D2433A"/>
    <w:rsid w:val="00D2463F"/>
    <w:rsid w:val="00D250A3"/>
    <w:rsid w:val="00D251AB"/>
    <w:rsid w:val="00D2528A"/>
    <w:rsid w:val="00D25BFE"/>
    <w:rsid w:val="00D30B7C"/>
    <w:rsid w:val="00D32958"/>
    <w:rsid w:val="00D3388E"/>
    <w:rsid w:val="00D3556D"/>
    <w:rsid w:val="00D36332"/>
    <w:rsid w:val="00D3667D"/>
    <w:rsid w:val="00D368B8"/>
    <w:rsid w:val="00D40540"/>
    <w:rsid w:val="00D4056F"/>
    <w:rsid w:val="00D4059F"/>
    <w:rsid w:val="00D409AD"/>
    <w:rsid w:val="00D41894"/>
    <w:rsid w:val="00D42425"/>
    <w:rsid w:val="00D43529"/>
    <w:rsid w:val="00D4362E"/>
    <w:rsid w:val="00D44564"/>
    <w:rsid w:val="00D44C40"/>
    <w:rsid w:val="00D44D9E"/>
    <w:rsid w:val="00D45005"/>
    <w:rsid w:val="00D45406"/>
    <w:rsid w:val="00D459EF"/>
    <w:rsid w:val="00D46293"/>
    <w:rsid w:val="00D51C08"/>
    <w:rsid w:val="00D537EA"/>
    <w:rsid w:val="00D538B1"/>
    <w:rsid w:val="00D557DE"/>
    <w:rsid w:val="00D558B3"/>
    <w:rsid w:val="00D55C3D"/>
    <w:rsid w:val="00D55D25"/>
    <w:rsid w:val="00D56AE2"/>
    <w:rsid w:val="00D57745"/>
    <w:rsid w:val="00D57C04"/>
    <w:rsid w:val="00D57C9A"/>
    <w:rsid w:val="00D60242"/>
    <w:rsid w:val="00D607A9"/>
    <w:rsid w:val="00D60F8C"/>
    <w:rsid w:val="00D6164E"/>
    <w:rsid w:val="00D61820"/>
    <w:rsid w:val="00D61E1B"/>
    <w:rsid w:val="00D61FEF"/>
    <w:rsid w:val="00D62AC5"/>
    <w:rsid w:val="00D62C98"/>
    <w:rsid w:val="00D63F8A"/>
    <w:rsid w:val="00D63FF0"/>
    <w:rsid w:val="00D65D9C"/>
    <w:rsid w:val="00D67B65"/>
    <w:rsid w:val="00D67E93"/>
    <w:rsid w:val="00D67EA5"/>
    <w:rsid w:val="00D700A0"/>
    <w:rsid w:val="00D705B3"/>
    <w:rsid w:val="00D70DA3"/>
    <w:rsid w:val="00D71158"/>
    <w:rsid w:val="00D722FC"/>
    <w:rsid w:val="00D730E5"/>
    <w:rsid w:val="00D7354E"/>
    <w:rsid w:val="00D74CFC"/>
    <w:rsid w:val="00D7533A"/>
    <w:rsid w:val="00D75A63"/>
    <w:rsid w:val="00D76F53"/>
    <w:rsid w:val="00D77D30"/>
    <w:rsid w:val="00D80020"/>
    <w:rsid w:val="00D80C16"/>
    <w:rsid w:val="00D81218"/>
    <w:rsid w:val="00D814A4"/>
    <w:rsid w:val="00D82E6A"/>
    <w:rsid w:val="00D86003"/>
    <w:rsid w:val="00D87339"/>
    <w:rsid w:val="00D90AAE"/>
    <w:rsid w:val="00D9121C"/>
    <w:rsid w:val="00D91943"/>
    <w:rsid w:val="00D91AF4"/>
    <w:rsid w:val="00D92032"/>
    <w:rsid w:val="00D92196"/>
    <w:rsid w:val="00D9330F"/>
    <w:rsid w:val="00D9629B"/>
    <w:rsid w:val="00D96655"/>
    <w:rsid w:val="00D96C9E"/>
    <w:rsid w:val="00D978C5"/>
    <w:rsid w:val="00D97DA2"/>
    <w:rsid w:val="00D97E01"/>
    <w:rsid w:val="00DA0100"/>
    <w:rsid w:val="00DA24DD"/>
    <w:rsid w:val="00DA2A06"/>
    <w:rsid w:val="00DA3396"/>
    <w:rsid w:val="00DA3CE5"/>
    <w:rsid w:val="00DA3E23"/>
    <w:rsid w:val="00DA3EDC"/>
    <w:rsid w:val="00DA4283"/>
    <w:rsid w:val="00DA4E66"/>
    <w:rsid w:val="00DA59FE"/>
    <w:rsid w:val="00DA6A3C"/>
    <w:rsid w:val="00DA6B37"/>
    <w:rsid w:val="00DA6B41"/>
    <w:rsid w:val="00DA7E85"/>
    <w:rsid w:val="00DB0F1E"/>
    <w:rsid w:val="00DB203E"/>
    <w:rsid w:val="00DB2A8D"/>
    <w:rsid w:val="00DB4847"/>
    <w:rsid w:val="00DB4A16"/>
    <w:rsid w:val="00DB566B"/>
    <w:rsid w:val="00DB5AB3"/>
    <w:rsid w:val="00DB6585"/>
    <w:rsid w:val="00DB72FE"/>
    <w:rsid w:val="00DC0049"/>
    <w:rsid w:val="00DC0D51"/>
    <w:rsid w:val="00DC0D6B"/>
    <w:rsid w:val="00DC142B"/>
    <w:rsid w:val="00DC1558"/>
    <w:rsid w:val="00DC16EB"/>
    <w:rsid w:val="00DC1D10"/>
    <w:rsid w:val="00DC3B5B"/>
    <w:rsid w:val="00DC49E5"/>
    <w:rsid w:val="00DC4F65"/>
    <w:rsid w:val="00DC520E"/>
    <w:rsid w:val="00DC6959"/>
    <w:rsid w:val="00DC774D"/>
    <w:rsid w:val="00DC7F2B"/>
    <w:rsid w:val="00DD00E6"/>
    <w:rsid w:val="00DD0A9A"/>
    <w:rsid w:val="00DD0D99"/>
    <w:rsid w:val="00DD0FE9"/>
    <w:rsid w:val="00DD14E4"/>
    <w:rsid w:val="00DD1C7D"/>
    <w:rsid w:val="00DD22C7"/>
    <w:rsid w:val="00DD2A89"/>
    <w:rsid w:val="00DD3571"/>
    <w:rsid w:val="00DD3CD7"/>
    <w:rsid w:val="00DD49A3"/>
    <w:rsid w:val="00DD512C"/>
    <w:rsid w:val="00DD60F9"/>
    <w:rsid w:val="00DD6CA2"/>
    <w:rsid w:val="00DE0107"/>
    <w:rsid w:val="00DE03E6"/>
    <w:rsid w:val="00DE2025"/>
    <w:rsid w:val="00DE2559"/>
    <w:rsid w:val="00DE2594"/>
    <w:rsid w:val="00DE26A8"/>
    <w:rsid w:val="00DE29D6"/>
    <w:rsid w:val="00DE4352"/>
    <w:rsid w:val="00DE45AF"/>
    <w:rsid w:val="00DE56CE"/>
    <w:rsid w:val="00DE5DDE"/>
    <w:rsid w:val="00DF1C63"/>
    <w:rsid w:val="00DF4555"/>
    <w:rsid w:val="00DF5119"/>
    <w:rsid w:val="00DF544E"/>
    <w:rsid w:val="00DF5F49"/>
    <w:rsid w:val="00DF6A17"/>
    <w:rsid w:val="00DF741C"/>
    <w:rsid w:val="00E025D9"/>
    <w:rsid w:val="00E028F8"/>
    <w:rsid w:val="00E04A90"/>
    <w:rsid w:val="00E04D54"/>
    <w:rsid w:val="00E05614"/>
    <w:rsid w:val="00E06575"/>
    <w:rsid w:val="00E06962"/>
    <w:rsid w:val="00E06EC3"/>
    <w:rsid w:val="00E07214"/>
    <w:rsid w:val="00E078C4"/>
    <w:rsid w:val="00E1033A"/>
    <w:rsid w:val="00E1080D"/>
    <w:rsid w:val="00E1344C"/>
    <w:rsid w:val="00E13D2C"/>
    <w:rsid w:val="00E14084"/>
    <w:rsid w:val="00E1411B"/>
    <w:rsid w:val="00E1485D"/>
    <w:rsid w:val="00E15CB9"/>
    <w:rsid w:val="00E16891"/>
    <w:rsid w:val="00E16D4C"/>
    <w:rsid w:val="00E20799"/>
    <w:rsid w:val="00E20B34"/>
    <w:rsid w:val="00E211F7"/>
    <w:rsid w:val="00E2126A"/>
    <w:rsid w:val="00E22139"/>
    <w:rsid w:val="00E22919"/>
    <w:rsid w:val="00E22AAC"/>
    <w:rsid w:val="00E22CC8"/>
    <w:rsid w:val="00E22E2D"/>
    <w:rsid w:val="00E232DC"/>
    <w:rsid w:val="00E23509"/>
    <w:rsid w:val="00E23CB5"/>
    <w:rsid w:val="00E262D7"/>
    <w:rsid w:val="00E26FCC"/>
    <w:rsid w:val="00E27398"/>
    <w:rsid w:val="00E27B1E"/>
    <w:rsid w:val="00E27E9B"/>
    <w:rsid w:val="00E321A6"/>
    <w:rsid w:val="00E32252"/>
    <w:rsid w:val="00E3262F"/>
    <w:rsid w:val="00E33031"/>
    <w:rsid w:val="00E355DC"/>
    <w:rsid w:val="00E35881"/>
    <w:rsid w:val="00E35D5E"/>
    <w:rsid w:val="00E36FE4"/>
    <w:rsid w:val="00E37074"/>
    <w:rsid w:val="00E40D65"/>
    <w:rsid w:val="00E41A9C"/>
    <w:rsid w:val="00E41DCD"/>
    <w:rsid w:val="00E41E7C"/>
    <w:rsid w:val="00E42BE4"/>
    <w:rsid w:val="00E43B46"/>
    <w:rsid w:val="00E4408D"/>
    <w:rsid w:val="00E45BB1"/>
    <w:rsid w:val="00E45E50"/>
    <w:rsid w:val="00E45F7A"/>
    <w:rsid w:val="00E4635F"/>
    <w:rsid w:val="00E463E8"/>
    <w:rsid w:val="00E516A4"/>
    <w:rsid w:val="00E51751"/>
    <w:rsid w:val="00E51A68"/>
    <w:rsid w:val="00E53177"/>
    <w:rsid w:val="00E55909"/>
    <w:rsid w:val="00E56552"/>
    <w:rsid w:val="00E57090"/>
    <w:rsid w:val="00E57962"/>
    <w:rsid w:val="00E6012E"/>
    <w:rsid w:val="00E60EE3"/>
    <w:rsid w:val="00E610D3"/>
    <w:rsid w:val="00E63259"/>
    <w:rsid w:val="00E637BC"/>
    <w:rsid w:val="00E63C25"/>
    <w:rsid w:val="00E656AC"/>
    <w:rsid w:val="00E6611D"/>
    <w:rsid w:val="00E66690"/>
    <w:rsid w:val="00E66CCD"/>
    <w:rsid w:val="00E70366"/>
    <w:rsid w:val="00E707C1"/>
    <w:rsid w:val="00E70927"/>
    <w:rsid w:val="00E70B68"/>
    <w:rsid w:val="00E7132E"/>
    <w:rsid w:val="00E72753"/>
    <w:rsid w:val="00E756BD"/>
    <w:rsid w:val="00E8036E"/>
    <w:rsid w:val="00E80F66"/>
    <w:rsid w:val="00E81179"/>
    <w:rsid w:val="00E81C77"/>
    <w:rsid w:val="00E81F60"/>
    <w:rsid w:val="00E83B4B"/>
    <w:rsid w:val="00E83F8D"/>
    <w:rsid w:val="00E84826"/>
    <w:rsid w:val="00E84D2B"/>
    <w:rsid w:val="00E84EA9"/>
    <w:rsid w:val="00E85A09"/>
    <w:rsid w:val="00E862B5"/>
    <w:rsid w:val="00E9033F"/>
    <w:rsid w:val="00E97B66"/>
    <w:rsid w:val="00EA2E67"/>
    <w:rsid w:val="00EA4023"/>
    <w:rsid w:val="00EA5311"/>
    <w:rsid w:val="00EA7FE3"/>
    <w:rsid w:val="00EB1362"/>
    <w:rsid w:val="00EB1BB3"/>
    <w:rsid w:val="00EB3EDD"/>
    <w:rsid w:val="00EB437C"/>
    <w:rsid w:val="00EB4DAB"/>
    <w:rsid w:val="00EB5196"/>
    <w:rsid w:val="00EB53B6"/>
    <w:rsid w:val="00EB64CD"/>
    <w:rsid w:val="00EC25FE"/>
    <w:rsid w:val="00EC28EF"/>
    <w:rsid w:val="00EC45A4"/>
    <w:rsid w:val="00EC4AB6"/>
    <w:rsid w:val="00EC4CC8"/>
    <w:rsid w:val="00EC5E52"/>
    <w:rsid w:val="00EC6B60"/>
    <w:rsid w:val="00EC7C0F"/>
    <w:rsid w:val="00EC7D88"/>
    <w:rsid w:val="00ED05C2"/>
    <w:rsid w:val="00ED2A7D"/>
    <w:rsid w:val="00ED3074"/>
    <w:rsid w:val="00ED376A"/>
    <w:rsid w:val="00ED37BC"/>
    <w:rsid w:val="00ED4E3F"/>
    <w:rsid w:val="00ED548B"/>
    <w:rsid w:val="00ED58D9"/>
    <w:rsid w:val="00ED5A78"/>
    <w:rsid w:val="00ED738D"/>
    <w:rsid w:val="00EE2130"/>
    <w:rsid w:val="00EE489F"/>
    <w:rsid w:val="00EE501A"/>
    <w:rsid w:val="00EE50B6"/>
    <w:rsid w:val="00EE52A1"/>
    <w:rsid w:val="00EE5430"/>
    <w:rsid w:val="00EE656B"/>
    <w:rsid w:val="00EE7959"/>
    <w:rsid w:val="00EF11AC"/>
    <w:rsid w:val="00EF27A5"/>
    <w:rsid w:val="00EF415E"/>
    <w:rsid w:val="00EF474A"/>
    <w:rsid w:val="00EF4BC3"/>
    <w:rsid w:val="00EF4CA2"/>
    <w:rsid w:val="00EF526E"/>
    <w:rsid w:val="00EF5BAB"/>
    <w:rsid w:val="00EF7202"/>
    <w:rsid w:val="00EF731F"/>
    <w:rsid w:val="00F0053F"/>
    <w:rsid w:val="00F00CE8"/>
    <w:rsid w:val="00F02D8E"/>
    <w:rsid w:val="00F03C5C"/>
    <w:rsid w:val="00F04256"/>
    <w:rsid w:val="00F04428"/>
    <w:rsid w:val="00F07FBE"/>
    <w:rsid w:val="00F10796"/>
    <w:rsid w:val="00F1255B"/>
    <w:rsid w:val="00F12F6B"/>
    <w:rsid w:val="00F1306E"/>
    <w:rsid w:val="00F14206"/>
    <w:rsid w:val="00F1531E"/>
    <w:rsid w:val="00F1589A"/>
    <w:rsid w:val="00F15F98"/>
    <w:rsid w:val="00F163D9"/>
    <w:rsid w:val="00F22372"/>
    <w:rsid w:val="00F22C1C"/>
    <w:rsid w:val="00F241B7"/>
    <w:rsid w:val="00F24E09"/>
    <w:rsid w:val="00F25B1F"/>
    <w:rsid w:val="00F265F4"/>
    <w:rsid w:val="00F27FF3"/>
    <w:rsid w:val="00F326E4"/>
    <w:rsid w:val="00F32D7E"/>
    <w:rsid w:val="00F336F1"/>
    <w:rsid w:val="00F3748A"/>
    <w:rsid w:val="00F376C3"/>
    <w:rsid w:val="00F40316"/>
    <w:rsid w:val="00F41088"/>
    <w:rsid w:val="00F418B4"/>
    <w:rsid w:val="00F42005"/>
    <w:rsid w:val="00F4387B"/>
    <w:rsid w:val="00F44E56"/>
    <w:rsid w:val="00F44EE4"/>
    <w:rsid w:val="00F46807"/>
    <w:rsid w:val="00F46AE0"/>
    <w:rsid w:val="00F500DF"/>
    <w:rsid w:val="00F50D02"/>
    <w:rsid w:val="00F51124"/>
    <w:rsid w:val="00F52857"/>
    <w:rsid w:val="00F53DC4"/>
    <w:rsid w:val="00F53FB2"/>
    <w:rsid w:val="00F555E4"/>
    <w:rsid w:val="00F55D60"/>
    <w:rsid w:val="00F566E3"/>
    <w:rsid w:val="00F56B35"/>
    <w:rsid w:val="00F56DE2"/>
    <w:rsid w:val="00F60D62"/>
    <w:rsid w:val="00F612CC"/>
    <w:rsid w:val="00F61379"/>
    <w:rsid w:val="00F62173"/>
    <w:rsid w:val="00F63907"/>
    <w:rsid w:val="00F643FA"/>
    <w:rsid w:val="00F657A1"/>
    <w:rsid w:val="00F66685"/>
    <w:rsid w:val="00F704EE"/>
    <w:rsid w:val="00F7058B"/>
    <w:rsid w:val="00F73472"/>
    <w:rsid w:val="00F7507D"/>
    <w:rsid w:val="00F753FF"/>
    <w:rsid w:val="00F7730C"/>
    <w:rsid w:val="00F8049F"/>
    <w:rsid w:val="00F80DB1"/>
    <w:rsid w:val="00F82630"/>
    <w:rsid w:val="00F85108"/>
    <w:rsid w:val="00F86ADA"/>
    <w:rsid w:val="00F87889"/>
    <w:rsid w:val="00F90977"/>
    <w:rsid w:val="00F92A20"/>
    <w:rsid w:val="00F9346E"/>
    <w:rsid w:val="00F93712"/>
    <w:rsid w:val="00F94005"/>
    <w:rsid w:val="00F9607E"/>
    <w:rsid w:val="00F96E69"/>
    <w:rsid w:val="00FA136A"/>
    <w:rsid w:val="00FA2489"/>
    <w:rsid w:val="00FA281D"/>
    <w:rsid w:val="00FA30AD"/>
    <w:rsid w:val="00FA3DCE"/>
    <w:rsid w:val="00FA42AC"/>
    <w:rsid w:val="00FA44EB"/>
    <w:rsid w:val="00FA6531"/>
    <w:rsid w:val="00FA6805"/>
    <w:rsid w:val="00FA745F"/>
    <w:rsid w:val="00FA756A"/>
    <w:rsid w:val="00FB1CFB"/>
    <w:rsid w:val="00FB2D43"/>
    <w:rsid w:val="00FB2D69"/>
    <w:rsid w:val="00FB2DAB"/>
    <w:rsid w:val="00FB36C9"/>
    <w:rsid w:val="00FB559C"/>
    <w:rsid w:val="00FB5620"/>
    <w:rsid w:val="00FB5C33"/>
    <w:rsid w:val="00FB7022"/>
    <w:rsid w:val="00FC017B"/>
    <w:rsid w:val="00FC0B6F"/>
    <w:rsid w:val="00FC2913"/>
    <w:rsid w:val="00FC4391"/>
    <w:rsid w:val="00FC4582"/>
    <w:rsid w:val="00FC4AC8"/>
    <w:rsid w:val="00FC4DF2"/>
    <w:rsid w:val="00FC61C7"/>
    <w:rsid w:val="00FC691A"/>
    <w:rsid w:val="00FC69ED"/>
    <w:rsid w:val="00FC7208"/>
    <w:rsid w:val="00FC75A5"/>
    <w:rsid w:val="00FC7D2E"/>
    <w:rsid w:val="00FC7EA1"/>
    <w:rsid w:val="00FD0B3F"/>
    <w:rsid w:val="00FD0FEB"/>
    <w:rsid w:val="00FD1906"/>
    <w:rsid w:val="00FD471C"/>
    <w:rsid w:val="00FD4806"/>
    <w:rsid w:val="00FD4CF0"/>
    <w:rsid w:val="00FD4FBB"/>
    <w:rsid w:val="00FD6191"/>
    <w:rsid w:val="00FD6BE6"/>
    <w:rsid w:val="00FE05F7"/>
    <w:rsid w:val="00FE13F2"/>
    <w:rsid w:val="00FE15EE"/>
    <w:rsid w:val="00FE1D46"/>
    <w:rsid w:val="00FE1F04"/>
    <w:rsid w:val="00FE1F7C"/>
    <w:rsid w:val="00FE2900"/>
    <w:rsid w:val="00FE2A36"/>
    <w:rsid w:val="00FE2D36"/>
    <w:rsid w:val="00FE351B"/>
    <w:rsid w:val="00FE3834"/>
    <w:rsid w:val="00FE3880"/>
    <w:rsid w:val="00FE3984"/>
    <w:rsid w:val="00FE44E5"/>
    <w:rsid w:val="00FE48B1"/>
    <w:rsid w:val="00FE5B29"/>
    <w:rsid w:val="00FE5B67"/>
    <w:rsid w:val="00FE5E1E"/>
    <w:rsid w:val="00FE6103"/>
    <w:rsid w:val="00FE6CF7"/>
    <w:rsid w:val="00FE7F80"/>
    <w:rsid w:val="00FF0055"/>
    <w:rsid w:val="00FF2356"/>
    <w:rsid w:val="00FF2D37"/>
    <w:rsid w:val="00FF2DA0"/>
    <w:rsid w:val="00FF4023"/>
    <w:rsid w:val="00FF5BEE"/>
    <w:rsid w:val="00FF78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Columns 5"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9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83"/>
    <w:rPr>
      <w:sz w:val="24"/>
      <w:lang w:val="en-GB" w:eastAsia="ko-KR"/>
    </w:rPr>
  </w:style>
  <w:style w:type="paragraph" w:styleId="Balk1">
    <w:name w:val="heading 1"/>
    <w:basedOn w:val="Normal"/>
    <w:next w:val="Normal"/>
    <w:link w:val="Balk1Char"/>
    <w:uiPriority w:val="9"/>
    <w:qFormat/>
    <w:rsid w:val="00C14226"/>
    <w:pPr>
      <w:keepNext/>
      <w:tabs>
        <w:tab w:val="left" w:pos="357"/>
      </w:tabs>
      <w:spacing w:before="240" w:after="120"/>
      <w:outlineLvl w:val="0"/>
    </w:pPr>
    <w:rPr>
      <w:b/>
      <w:color w:val="002060"/>
      <w:sz w:val="28"/>
    </w:rPr>
  </w:style>
  <w:style w:type="paragraph" w:styleId="Balk2">
    <w:name w:val="heading 2"/>
    <w:basedOn w:val="Normal"/>
    <w:next w:val="Normal"/>
    <w:qFormat/>
    <w:rsid w:val="00C949AC"/>
    <w:pPr>
      <w:keepNext/>
      <w:spacing w:before="120" w:after="120"/>
      <w:outlineLvl w:val="1"/>
    </w:pPr>
    <w:rPr>
      <w:rFonts w:cs="Arial"/>
      <w:b/>
      <w:color w:val="002060"/>
      <w:sz w:val="32"/>
    </w:rPr>
  </w:style>
  <w:style w:type="paragraph" w:styleId="Balk3">
    <w:name w:val="heading 3"/>
    <w:basedOn w:val="Normal"/>
    <w:next w:val="Normal"/>
    <w:qFormat/>
    <w:rsid w:val="000C121D"/>
    <w:pPr>
      <w:keepNext/>
      <w:spacing w:before="120" w:after="60"/>
      <w:outlineLvl w:val="2"/>
    </w:pPr>
    <w:rPr>
      <w:rFonts w:cs="Arial"/>
      <w:b/>
      <w:color w:val="002060"/>
      <w:sz w:val="28"/>
      <w:lang w:val="tr-TR"/>
    </w:rPr>
  </w:style>
  <w:style w:type="paragraph" w:styleId="Balk4">
    <w:name w:val="heading 4"/>
    <w:basedOn w:val="Normal"/>
    <w:next w:val="Normal"/>
    <w:link w:val="Balk4Char"/>
    <w:qFormat/>
    <w:rsid w:val="000546E4"/>
    <w:pPr>
      <w:keepNext/>
      <w:numPr>
        <w:ilvl w:val="3"/>
        <w:numId w:val="2"/>
      </w:numPr>
      <w:spacing w:before="60" w:after="60"/>
      <w:outlineLvl w:val="3"/>
    </w:pPr>
    <w:rPr>
      <w:b/>
    </w:rPr>
  </w:style>
  <w:style w:type="paragraph" w:styleId="Balk5">
    <w:name w:val="heading 5"/>
    <w:basedOn w:val="Normal"/>
    <w:next w:val="Normal"/>
    <w:autoRedefine/>
    <w:qFormat/>
    <w:rsid w:val="00DE4352"/>
    <w:pPr>
      <w:keepNext/>
      <w:tabs>
        <w:tab w:val="left" w:pos="709"/>
      </w:tabs>
      <w:jc w:val="both"/>
      <w:outlineLvl w:val="4"/>
    </w:pPr>
    <w:rPr>
      <w:rFonts w:cs="Arial"/>
      <w:b/>
      <w:color w:val="002060"/>
      <w:sz w:val="20"/>
      <w:lang w:val="tr-TR"/>
    </w:rPr>
  </w:style>
  <w:style w:type="paragraph" w:styleId="Balk6">
    <w:name w:val="heading 6"/>
    <w:basedOn w:val="Normal"/>
    <w:next w:val="Normal"/>
    <w:qFormat/>
    <w:rsid w:val="00214786"/>
    <w:pPr>
      <w:keepNext/>
      <w:numPr>
        <w:ilvl w:val="5"/>
        <w:numId w:val="2"/>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214786"/>
    <w:pPr>
      <w:keepNext/>
      <w:numPr>
        <w:ilvl w:val="6"/>
        <w:numId w:val="2"/>
      </w:numPr>
      <w:outlineLvl w:val="6"/>
    </w:pPr>
    <w:rPr>
      <w:rFonts w:ascii="Arial" w:hAnsi="Arial" w:cs="Arial"/>
      <w:b/>
      <w:i/>
      <w:sz w:val="20"/>
    </w:rPr>
  </w:style>
  <w:style w:type="paragraph" w:styleId="Balk8">
    <w:name w:val="heading 8"/>
    <w:basedOn w:val="Normal"/>
    <w:next w:val="Normal"/>
    <w:qFormat/>
    <w:rsid w:val="00214786"/>
    <w:pPr>
      <w:keepNext/>
      <w:numPr>
        <w:ilvl w:val="7"/>
        <w:numId w:val="2"/>
      </w:numPr>
      <w:spacing w:line="360" w:lineRule="atLeast"/>
      <w:outlineLvl w:val="7"/>
    </w:pPr>
    <w:rPr>
      <w:rFonts w:ascii="Arial" w:hAnsi="Arial" w:cs="Arial"/>
      <w:i/>
      <w:sz w:val="20"/>
    </w:rPr>
  </w:style>
  <w:style w:type="paragraph" w:styleId="Balk9">
    <w:name w:val="heading 9"/>
    <w:basedOn w:val="Normal"/>
    <w:next w:val="Normal"/>
    <w:qFormat/>
    <w:rsid w:val="00214786"/>
    <w:pPr>
      <w:keepNext/>
      <w:numPr>
        <w:ilvl w:val="8"/>
        <w:numId w:val="2"/>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14786"/>
    <w:rPr>
      <w:color w:val="0000FF"/>
      <w:u w:val="single"/>
    </w:rPr>
  </w:style>
  <w:style w:type="character" w:styleId="zlenenKpr">
    <w:name w:val="FollowedHyperlink"/>
    <w:rsid w:val="00214786"/>
    <w:rPr>
      <w:color w:val="800080"/>
      <w:u w:val="single"/>
    </w:rPr>
  </w:style>
  <w:style w:type="paragraph" w:styleId="T1">
    <w:name w:val="toc 1"/>
    <w:basedOn w:val="Normal"/>
    <w:next w:val="Normal"/>
    <w:uiPriority w:val="39"/>
    <w:qFormat/>
    <w:rsid w:val="00214786"/>
    <w:pPr>
      <w:spacing w:before="120" w:after="120"/>
    </w:pPr>
    <w:rPr>
      <w:rFonts w:ascii="Calibri" w:hAnsi="Calibri"/>
      <w:b/>
      <w:bCs/>
      <w:caps/>
      <w:sz w:val="20"/>
    </w:rPr>
  </w:style>
  <w:style w:type="paragraph" w:styleId="T2">
    <w:name w:val="toc 2"/>
    <w:basedOn w:val="Normal"/>
    <w:next w:val="Normal"/>
    <w:uiPriority w:val="39"/>
    <w:qFormat/>
    <w:rsid w:val="00214786"/>
    <w:pPr>
      <w:ind w:left="240"/>
    </w:pPr>
    <w:rPr>
      <w:rFonts w:ascii="Calibri" w:hAnsi="Calibri"/>
      <w:smallCaps/>
      <w:sz w:val="20"/>
    </w:rPr>
  </w:style>
  <w:style w:type="paragraph" w:styleId="T3">
    <w:name w:val="toc 3"/>
    <w:basedOn w:val="Normal"/>
    <w:next w:val="Normal"/>
    <w:uiPriority w:val="39"/>
    <w:qFormat/>
    <w:rsid w:val="00214786"/>
    <w:pPr>
      <w:ind w:left="480"/>
    </w:pPr>
    <w:rPr>
      <w:rFonts w:ascii="Calibri" w:hAnsi="Calibri"/>
      <w:i/>
      <w:iCs/>
      <w:sz w:val="20"/>
    </w:rPr>
  </w:style>
  <w:style w:type="paragraph" w:styleId="T4">
    <w:name w:val="toc 4"/>
    <w:basedOn w:val="Normal"/>
    <w:next w:val="Normal"/>
    <w:uiPriority w:val="39"/>
    <w:rsid w:val="00214786"/>
    <w:pPr>
      <w:ind w:left="720"/>
    </w:pPr>
    <w:rPr>
      <w:rFonts w:ascii="Calibri" w:hAnsi="Calibri"/>
      <w:sz w:val="18"/>
      <w:szCs w:val="18"/>
    </w:rPr>
  </w:style>
  <w:style w:type="paragraph" w:styleId="T5">
    <w:name w:val="toc 5"/>
    <w:basedOn w:val="Normal"/>
    <w:next w:val="Normal"/>
    <w:uiPriority w:val="39"/>
    <w:rsid w:val="00214786"/>
    <w:pPr>
      <w:ind w:left="960"/>
    </w:pPr>
    <w:rPr>
      <w:rFonts w:ascii="Calibri" w:hAnsi="Calibri"/>
      <w:sz w:val="18"/>
      <w:szCs w:val="18"/>
    </w:rPr>
  </w:style>
  <w:style w:type="paragraph" w:styleId="T6">
    <w:name w:val="toc 6"/>
    <w:basedOn w:val="Normal"/>
    <w:next w:val="Normal"/>
    <w:uiPriority w:val="39"/>
    <w:rsid w:val="00214786"/>
    <w:pPr>
      <w:ind w:left="1200"/>
    </w:pPr>
    <w:rPr>
      <w:rFonts w:ascii="Calibri" w:hAnsi="Calibri"/>
      <w:sz w:val="18"/>
      <w:szCs w:val="18"/>
    </w:rPr>
  </w:style>
  <w:style w:type="paragraph" w:styleId="T7">
    <w:name w:val="toc 7"/>
    <w:basedOn w:val="Normal"/>
    <w:next w:val="Normal"/>
    <w:uiPriority w:val="39"/>
    <w:rsid w:val="00214786"/>
    <w:pPr>
      <w:ind w:left="1440"/>
    </w:pPr>
    <w:rPr>
      <w:rFonts w:ascii="Calibri" w:hAnsi="Calibri"/>
      <w:sz w:val="18"/>
      <w:szCs w:val="18"/>
    </w:rPr>
  </w:style>
  <w:style w:type="paragraph" w:styleId="T8">
    <w:name w:val="toc 8"/>
    <w:basedOn w:val="Normal"/>
    <w:next w:val="Normal"/>
    <w:uiPriority w:val="39"/>
    <w:rsid w:val="00214786"/>
    <w:pPr>
      <w:ind w:left="1680"/>
    </w:pPr>
    <w:rPr>
      <w:rFonts w:ascii="Calibri" w:hAnsi="Calibri"/>
      <w:sz w:val="18"/>
      <w:szCs w:val="18"/>
    </w:rPr>
  </w:style>
  <w:style w:type="paragraph" w:styleId="DipnotMetni">
    <w:name w:val="footnote text"/>
    <w:basedOn w:val="Normal"/>
    <w:semiHidden/>
    <w:rsid w:val="00214786"/>
    <w:rPr>
      <w:sz w:val="20"/>
      <w:lang w:val="es-ES"/>
    </w:rPr>
  </w:style>
  <w:style w:type="paragraph" w:styleId="AklamaMetni">
    <w:name w:val="annotation text"/>
    <w:basedOn w:val="Normal"/>
    <w:semiHidden/>
    <w:rsid w:val="00214786"/>
    <w:rPr>
      <w:sz w:val="20"/>
    </w:rPr>
  </w:style>
  <w:style w:type="paragraph" w:styleId="stbilgi">
    <w:name w:val="header"/>
    <w:basedOn w:val="Normal"/>
    <w:rsid w:val="00214786"/>
    <w:pPr>
      <w:tabs>
        <w:tab w:val="center" w:pos="4536"/>
        <w:tab w:val="right" w:pos="9072"/>
      </w:tabs>
    </w:pPr>
  </w:style>
  <w:style w:type="paragraph" w:styleId="Altbilgi">
    <w:name w:val="footer"/>
    <w:basedOn w:val="Normal"/>
    <w:link w:val="AltbilgiChar"/>
    <w:uiPriority w:val="99"/>
    <w:rsid w:val="00214786"/>
    <w:pPr>
      <w:tabs>
        <w:tab w:val="center" w:pos="4320"/>
        <w:tab w:val="right" w:pos="8640"/>
      </w:tabs>
    </w:pPr>
    <w:rPr>
      <w:sz w:val="20"/>
    </w:rPr>
  </w:style>
  <w:style w:type="paragraph" w:styleId="Liste2">
    <w:name w:val="List 2"/>
    <w:basedOn w:val="Normal"/>
    <w:rsid w:val="00214786"/>
    <w:pPr>
      <w:ind w:left="566" w:hanging="283"/>
    </w:pPr>
  </w:style>
  <w:style w:type="paragraph" w:styleId="ListeMaddemi2">
    <w:name w:val="List Bullet 2"/>
    <w:basedOn w:val="Normal"/>
    <w:rsid w:val="00214786"/>
    <w:pPr>
      <w:numPr>
        <w:numId w:val="1"/>
      </w:numPr>
    </w:pPr>
  </w:style>
  <w:style w:type="paragraph" w:styleId="mza">
    <w:name w:val="Signature"/>
    <w:basedOn w:val="Normal"/>
    <w:rsid w:val="00214786"/>
    <w:pPr>
      <w:ind w:left="4252"/>
    </w:pPr>
  </w:style>
  <w:style w:type="paragraph" w:styleId="GvdeMetni">
    <w:name w:val="Body Text"/>
    <w:basedOn w:val="Normal"/>
    <w:rsid w:val="00214786"/>
    <w:pPr>
      <w:spacing w:after="120"/>
    </w:pPr>
  </w:style>
  <w:style w:type="paragraph" w:styleId="GvdeMetniGirintisi">
    <w:name w:val="Body Text Indent"/>
    <w:basedOn w:val="Normal"/>
    <w:rsid w:val="00214786"/>
    <w:pPr>
      <w:spacing w:after="120"/>
      <w:ind w:left="283"/>
    </w:pPr>
  </w:style>
  <w:style w:type="paragraph" w:styleId="GvdeMetnilkGirintisi">
    <w:name w:val="Body Text First Indent"/>
    <w:basedOn w:val="GvdeMetni"/>
    <w:rsid w:val="00214786"/>
    <w:pPr>
      <w:ind w:firstLine="210"/>
    </w:pPr>
  </w:style>
  <w:style w:type="paragraph" w:styleId="GvdeMetnilkGirintisi2">
    <w:name w:val="Body Text First Indent 2"/>
    <w:basedOn w:val="GvdeMetniGirintisi"/>
    <w:rsid w:val="00214786"/>
    <w:pPr>
      <w:ind w:firstLine="210"/>
    </w:pPr>
  </w:style>
  <w:style w:type="paragraph" w:customStyle="1" w:styleId="KonuBal1">
    <w:name w:val="Konu Başlığı1"/>
    <w:basedOn w:val="Normal"/>
    <w:rsid w:val="00214786"/>
    <w:pPr>
      <w:jc w:val="center"/>
    </w:pPr>
    <w:rPr>
      <w:rFonts w:ascii="Arial" w:hAnsi="Arial" w:cs="Arial"/>
      <w:b/>
      <w:sz w:val="28"/>
      <w:u w:val="single"/>
    </w:rPr>
  </w:style>
  <w:style w:type="paragraph" w:customStyle="1" w:styleId="T91">
    <w:name w:val="İÇT 91"/>
    <w:basedOn w:val="Normal"/>
    <w:next w:val="Normal"/>
    <w:rsid w:val="00214786"/>
    <w:pPr>
      <w:ind w:left="1920"/>
    </w:pPr>
    <w:rPr>
      <w:sz w:val="20"/>
    </w:rPr>
  </w:style>
  <w:style w:type="paragraph" w:customStyle="1" w:styleId="GvdeMetni21">
    <w:name w:val="Gövde Metni 21"/>
    <w:basedOn w:val="Normal"/>
    <w:rsid w:val="0021478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214786"/>
    <w:rPr>
      <w:b/>
    </w:rPr>
  </w:style>
  <w:style w:type="paragraph" w:customStyle="1" w:styleId="GvdeMetni31">
    <w:name w:val="Gövde Metni 31"/>
    <w:basedOn w:val="Normal"/>
    <w:rsid w:val="00214786"/>
    <w:rPr>
      <w:rFonts w:ascii="Arial" w:hAnsi="Arial" w:cs="Arial"/>
      <w:sz w:val="20"/>
    </w:rPr>
  </w:style>
  <w:style w:type="paragraph" w:customStyle="1" w:styleId="Blockquote">
    <w:name w:val="Blockquote"/>
    <w:basedOn w:val="Normal"/>
    <w:rsid w:val="00214786"/>
    <w:pPr>
      <w:spacing w:before="100" w:after="100"/>
      <w:ind w:left="360" w:right="360"/>
    </w:pPr>
  </w:style>
  <w:style w:type="paragraph" w:customStyle="1" w:styleId="ResimYazs1">
    <w:name w:val="Resim Yazısı1"/>
    <w:basedOn w:val="Normal"/>
    <w:next w:val="Normal"/>
    <w:rsid w:val="00214786"/>
    <w:rPr>
      <w:rFonts w:ascii="Arial" w:hAnsi="Arial" w:cs="Arial"/>
      <w:i/>
      <w:sz w:val="20"/>
    </w:rPr>
  </w:style>
  <w:style w:type="paragraph" w:customStyle="1" w:styleId="H2">
    <w:name w:val="H2"/>
    <w:basedOn w:val="Normal"/>
    <w:next w:val="Normal"/>
    <w:rsid w:val="00214786"/>
    <w:pPr>
      <w:keepNext/>
      <w:spacing w:before="100" w:after="100"/>
    </w:pPr>
    <w:rPr>
      <w:b/>
      <w:sz w:val="36"/>
    </w:rPr>
  </w:style>
  <w:style w:type="paragraph" w:customStyle="1" w:styleId="Subhead1">
    <w:name w:val="Subhead1"/>
    <w:basedOn w:val="Balk2"/>
    <w:rsid w:val="00214786"/>
  </w:style>
  <w:style w:type="paragraph" w:customStyle="1" w:styleId="Handouthead">
    <w:name w:val="Handout head"/>
    <w:basedOn w:val="Subhead1"/>
    <w:rsid w:val="00214786"/>
    <w:rPr>
      <w:sz w:val="20"/>
    </w:rPr>
  </w:style>
  <w:style w:type="paragraph" w:customStyle="1" w:styleId="Adres">
    <w:name w:val="İç Adres"/>
    <w:basedOn w:val="Normal"/>
    <w:rsid w:val="00214786"/>
  </w:style>
  <w:style w:type="paragraph" w:customStyle="1" w:styleId="DnAdresiKsa">
    <w:name w:val="Dönüş Adresi (Kısa)"/>
    <w:basedOn w:val="Normal"/>
    <w:rsid w:val="00214786"/>
  </w:style>
  <w:style w:type="paragraph" w:customStyle="1" w:styleId="PPizgisi">
    <w:name w:val="PP Çizgisi"/>
    <w:basedOn w:val="mza"/>
    <w:rsid w:val="00214786"/>
  </w:style>
  <w:style w:type="paragraph" w:customStyle="1" w:styleId="AdresAd">
    <w:name w:val="İç Adres Adı"/>
    <w:basedOn w:val="Normal"/>
    <w:rsid w:val="00214786"/>
  </w:style>
  <w:style w:type="character" w:styleId="DipnotBavurusu">
    <w:name w:val="footnote reference"/>
    <w:uiPriority w:val="99"/>
    <w:semiHidden/>
    <w:rsid w:val="00214786"/>
    <w:rPr>
      <w:vertAlign w:val="superscript"/>
    </w:rPr>
  </w:style>
  <w:style w:type="table" w:styleId="TabloKlavuzu">
    <w:name w:val="Table Grid"/>
    <w:basedOn w:val="NormalTablo"/>
    <w:rsid w:val="006C54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rsid w:val="00214786"/>
  </w:style>
  <w:style w:type="paragraph" w:styleId="AklamaKonusu">
    <w:name w:val="annotation subject"/>
    <w:basedOn w:val="AklamaMetni"/>
    <w:next w:val="AklamaMetni"/>
    <w:semiHidden/>
    <w:rsid w:val="00214786"/>
    <w:rPr>
      <w:b/>
      <w:bCs/>
    </w:rPr>
  </w:style>
  <w:style w:type="paragraph" w:styleId="TBal">
    <w:name w:val="TOC Heading"/>
    <w:basedOn w:val="Balk1"/>
    <w:next w:val="Normal"/>
    <w:uiPriority w:val="39"/>
    <w:qFormat/>
    <w:rsid w:val="00AE6206"/>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AE6206"/>
    <w:rPr>
      <w:rFonts w:ascii="Tahoma" w:hAnsi="Tahoma"/>
      <w:sz w:val="16"/>
      <w:szCs w:val="16"/>
    </w:rPr>
  </w:style>
  <w:style w:type="character" w:customStyle="1" w:styleId="BalonMetniChar">
    <w:name w:val="Balon Metni Char"/>
    <w:link w:val="BalonMetni"/>
    <w:rsid w:val="00AE6206"/>
    <w:rPr>
      <w:rFonts w:ascii="Tahoma" w:hAnsi="Tahoma" w:cs="Tahoma"/>
      <w:sz w:val="16"/>
      <w:szCs w:val="16"/>
      <w:lang w:val="en-GB" w:eastAsia="ko-KR"/>
    </w:rPr>
  </w:style>
  <w:style w:type="paragraph" w:customStyle="1" w:styleId="A4TABLO">
    <w:name w:val="A4TABLO"/>
    <w:basedOn w:val="Normal"/>
    <w:qFormat/>
    <w:rsid w:val="004E0BF8"/>
    <w:pPr>
      <w:tabs>
        <w:tab w:val="left" w:pos="567"/>
      </w:tabs>
      <w:spacing w:line="360" w:lineRule="auto"/>
      <w:ind w:firstLine="567"/>
      <w:jc w:val="center"/>
    </w:pPr>
    <w:rPr>
      <w:b/>
      <w:i/>
      <w:sz w:val="22"/>
      <w:szCs w:val="24"/>
      <w:lang w:val="tr-TR" w:eastAsia="tr-TR"/>
    </w:rPr>
  </w:style>
  <w:style w:type="table" w:styleId="AkListe-Vurgu5">
    <w:name w:val="Light List Accent 5"/>
    <w:basedOn w:val="NormalTablo"/>
    <w:uiPriority w:val="61"/>
    <w:rsid w:val="004E0BF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alk4Char">
    <w:name w:val="Başlık 4 Char"/>
    <w:link w:val="Balk4"/>
    <w:rsid w:val="000546E4"/>
    <w:rPr>
      <w:rFonts w:cs="Arial Narrow"/>
      <w:b/>
      <w:sz w:val="24"/>
      <w:lang w:val="en-GB" w:eastAsia="ko-KR"/>
    </w:rPr>
  </w:style>
  <w:style w:type="paragraph" w:customStyle="1" w:styleId="SABREBALIK">
    <w:name w:val="SABİRE BAŞLIK"/>
    <w:basedOn w:val="Normal"/>
    <w:next w:val="Normal"/>
    <w:qFormat/>
    <w:rsid w:val="00CA67CA"/>
    <w:pPr>
      <w:tabs>
        <w:tab w:val="left" w:pos="567"/>
      </w:tabs>
      <w:spacing w:line="360" w:lineRule="auto"/>
    </w:pPr>
    <w:rPr>
      <w:szCs w:val="24"/>
      <w:lang w:val="tr-TR" w:eastAsia="tr-TR"/>
    </w:rPr>
  </w:style>
  <w:style w:type="character" w:styleId="Gl">
    <w:name w:val="Strong"/>
    <w:uiPriority w:val="22"/>
    <w:qFormat/>
    <w:rsid w:val="00A26555"/>
    <w:rPr>
      <w:b/>
      <w:bCs/>
    </w:rPr>
  </w:style>
  <w:style w:type="table" w:customStyle="1" w:styleId="cevahir">
    <w:name w:val="cevahir"/>
    <w:basedOn w:val="NormalTablo"/>
    <w:uiPriority w:val="99"/>
    <w:qFormat/>
    <w:rsid w:val="00187105"/>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18710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1302A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553E8A"/>
    <w:rPr>
      <w:rFonts w:ascii="Tahoma" w:hAnsi="Tahoma"/>
      <w:sz w:val="16"/>
      <w:szCs w:val="16"/>
    </w:rPr>
  </w:style>
  <w:style w:type="character" w:customStyle="1" w:styleId="BelgeBalantlarChar">
    <w:name w:val="Belge Bağlantıları Char"/>
    <w:link w:val="BelgeBalantlar"/>
    <w:rsid w:val="00553E8A"/>
    <w:rPr>
      <w:rFonts w:ascii="Tahoma" w:hAnsi="Tahoma" w:cs="Tahoma"/>
      <w:sz w:val="16"/>
      <w:szCs w:val="16"/>
      <w:lang w:val="en-GB" w:eastAsia="ko-KR"/>
    </w:rPr>
  </w:style>
  <w:style w:type="paragraph" w:styleId="KonuBal">
    <w:name w:val="Title"/>
    <w:basedOn w:val="Normal"/>
    <w:next w:val="Normal"/>
    <w:link w:val="KonuBalChar"/>
    <w:qFormat/>
    <w:rsid w:val="00C555DC"/>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link w:val="KonuBal"/>
    <w:rsid w:val="00C555DC"/>
    <w:rPr>
      <w:rFonts w:ascii="Cambria" w:eastAsia="Times New Roman" w:hAnsi="Cambria" w:cs="Times New Roman"/>
      <w:color w:val="17365D"/>
      <w:spacing w:val="5"/>
      <w:kern w:val="28"/>
      <w:sz w:val="52"/>
      <w:szCs w:val="52"/>
      <w:lang w:val="en-GB" w:eastAsia="ko-KR"/>
    </w:rPr>
  </w:style>
  <w:style w:type="character" w:styleId="Vurgu">
    <w:name w:val="Emphasis"/>
    <w:qFormat/>
    <w:rsid w:val="005647BC"/>
    <w:rPr>
      <w:i/>
      <w:iCs/>
    </w:rPr>
  </w:style>
  <w:style w:type="paragraph" w:styleId="NormalWeb">
    <w:name w:val="Normal (Web)"/>
    <w:basedOn w:val="Normal"/>
    <w:uiPriority w:val="99"/>
    <w:unhideWhenUsed/>
    <w:rsid w:val="000F0F80"/>
    <w:pPr>
      <w:spacing w:before="100" w:beforeAutospacing="1" w:after="100" w:afterAutospacing="1"/>
    </w:pPr>
    <w:rPr>
      <w:szCs w:val="24"/>
      <w:lang w:val="tr-TR" w:eastAsia="tr-TR"/>
    </w:rPr>
  </w:style>
  <w:style w:type="paragraph" w:styleId="T9">
    <w:name w:val="toc 9"/>
    <w:basedOn w:val="Normal"/>
    <w:next w:val="Normal"/>
    <w:autoRedefine/>
    <w:uiPriority w:val="39"/>
    <w:unhideWhenUsed/>
    <w:rsid w:val="00691964"/>
    <w:pPr>
      <w:ind w:left="1920"/>
    </w:pPr>
    <w:rPr>
      <w:rFonts w:ascii="Calibri" w:hAnsi="Calibri"/>
      <w:sz w:val="18"/>
      <w:szCs w:val="18"/>
    </w:rPr>
  </w:style>
  <w:style w:type="paragraph" w:customStyle="1" w:styleId="Default">
    <w:name w:val="Default"/>
    <w:rsid w:val="00D01762"/>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FE48B1"/>
    <w:pPr>
      <w:ind w:left="720"/>
      <w:contextualSpacing/>
    </w:pPr>
  </w:style>
  <w:style w:type="character" w:customStyle="1" w:styleId="AltbilgiChar">
    <w:name w:val="Altbilgi Char"/>
    <w:link w:val="Altbilgi"/>
    <w:uiPriority w:val="99"/>
    <w:rsid w:val="005E3AFE"/>
    <w:rPr>
      <w:lang w:val="en-GB" w:eastAsia="ko-KR"/>
    </w:rPr>
  </w:style>
  <w:style w:type="table" w:customStyle="1" w:styleId="Stil1">
    <w:name w:val="Stil1"/>
    <w:basedOn w:val="NormalTablo"/>
    <w:uiPriority w:val="99"/>
    <w:qFormat/>
    <w:rsid w:val="009A0D91"/>
    <w:rPr>
      <w:rFonts w:ascii="Calibri" w:eastAsia="Calibri" w:hAnsi="Calibri"/>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qFormat/>
    <w:rsid w:val="00AB0C1C"/>
    <w:pPr>
      <w:spacing w:after="60"/>
      <w:jc w:val="center"/>
      <w:outlineLvl w:val="1"/>
    </w:pPr>
    <w:rPr>
      <w:rFonts w:ascii="Cambria" w:hAnsi="Cambria"/>
      <w:szCs w:val="24"/>
    </w:rPr>
  </w:style>
  <w:style w:type="character" w:customStyle="1" w:styleId="AltKonuBalChar">
    <w:name w:val="Alt Konu Başlığı Char"/>
    <w:link w:val="AltKonuBal"/>
    <w:rsid w:val="00AB0C1C"/>
    <w:rPr>
      <w:rFonts w:ascii="Cambria" w:eastAsia="Times New Roman" w:hAnsi="Cambria" w:cs="Times New Roman"/>
      <w:sz w:val="24"/>
      <w:szCs w:val="24"/>
      <w:lang w:val="en-GB" w:eastAsia="ko-KR"/>
    </w:rPr>
  </w:style>
  <w:style w:type="paragraph" w:customStyle="1" w:styleId="GvdeMetni22">
    <w:name w:val="Gövde Metni 22"/>
    <w:basedOn w:val="Normal"/>
    <w:rsid w:val="00750FC6"/>
    <w:pPr>
      <w:tabs>
        <w:tab w:val="left" w:pos="2340"/>
      </w:tabs>
      <w:spacing w:line="360" w:lineRule="atLeast"/>
      <w:ind w:left="65"/>
      <w:jc w:val="both"/>
    </w:pPr>
    <w:rPr>
      <w:rFonts w:ascii="Arial" w:hAnsi="Arial" w:cs="Arial"/>
      <w:sz w:val="22"/>
    </w:rPr>
  </w:style>
  <w:style w:type="table" w:styleId="TabloStunlar5">
    <w:name w:val="Table Columns 5"/>
    <w:basedOn w:val="NormalTablo"/>
    <w:uiPriority w:val="99"/>
    <w:rsid w:val="00E05614"/>
    <w:pPr>
      <w:spacing w:before="120" w:after="120" w:line="276" w:lineRule="auto"/>
      <w:jc w:val="both"/>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FC69ED"/>
    <w:pPr>
      <w:jc w:val="right"/>
    </w:pPr>
    <w:rPr>
      <w:rFonts w:ascii="Calibri" w:hAnsi="Calibri" w:cs="Calibri"/>
      <w:color w:val="002060"/>
      <w:sz w:val="18"/>
      <w:szCs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ascii="Calibri" w:hAnsi="Calibri" w:cs="Calibri"/>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Calibri"/>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shd w:val="clear" w:color="auto" w:fill="D9D9D9"/>
      </w:tcPr>
    </w:tblStylePr>
    <w:tblStylePr w:type="band2Horz">
      <w:rPr>
        <w:rFonts w:cs="Calibri"/>
      </w:rPr>
      <w:tblPr/>
      <w:tcPr>
        <w:shd w:val="clear" w:color="auto" w:fill="D9D9D9"/>
      </w:tcPr>
    </w:tblStylePr>
  </w:style>
  <w:style w:type="table" w:styleId="TabloWeb3">
    <w:name w:val="Table Web 3"/>
    <w:basedOn w:val="NormalTablo"/>
    <w:uiPriority w:val="99"/>
    <w:rsid w:val="0029118B"/>
    <w:pPr>
      <w:spacing w:before="120" w:after="120" w:line="276" w:lineRule="auto"/>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2B368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2B368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ResimYazs">
    <w:name w:val="caption"/>
    <w:basedOn w:val="Normal"/>
    <w:next w:val="Normal"/>
    <w:uiPriority w:val="99"/>
    <w:qFormat/>
    <w:rsid w:val="004E6CFB"/>
    <w:pPr>
      <w:spacing w:before="120" w:after="120" w:line="276" w:lineRule="auto"/>
      <w:jc w:val="both"/>
    </w:pPr>
    <w:rPr>
      <w:rFonts w:ascii="Calibri" w:hAnsi="Calibri" w:cs="Calibri"/>
      <w:b/>
      <w:bCs/>
      <w:color w:val="002060"/>
      <w:sz w:val="18"/>
      <w:szCs w:val="18"/>
      <w:lang w:val="tr-TR" w:eastAsia="tr-TR"/>
    </w:rPr>
  </w:style>
  <w:style w:type="table" w:styleId="OrtaGlgeleme2-Vurgu4">
    <w:name w:val="Medium Shading 2 Accent 4"/>
    <w:basedOn w:val="NormalTablo"/>
    <w:uiPriority w:val="64"/>
    <w:rsid w:val="0073067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73067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11">
    <w:name w:val="Orta Gölgeleme 11"/>
    <w:basedOn w:val="NormalTablo"/>
    <w:uiPriority w:val="63"/>
    <w:rsid w:val="0073067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kKlavuz1">
    <w:name w:val="Açık Kılavuz1"/>
    <w:basedOn w:val="NormalTablo"/>
    <w:uiPriority w:val="62"/>
    <w:rsid w:val="0073067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36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1-Vurgu1">
    <w:name w:val="Medium Grid 1 Accent 1"/>
    <w:basedOn w:val="NormalTablo"/>
    <w:uiPriority w:val="67"/>
    <w:rsid w:val="00BE548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12">
    <w:name w:val="Orta Kılavuz 12"/>
    <w:basedOn w:val="NormalTablo"/>
    <w:uiPriority w:val="67"/>
    <w:rsid w:val="00BE548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B935C6"/>
    <w:rPr>
      <w:rFonts w:ascii="Calibri" w:hAnsi="Calibri"/>
      <w:sz w:val="18"/>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Balk1Char">
    <w:name w:val="Başlık 1 Char"/>
    <w:link w:val="Balk1"/>
    <w:uiPriority w:val="9"/>
    <w:rsid w:val="00C14226"/>
    <w:rPr>
      <w:b/>
      <w:color w:val="002060"/>
      <w:sz w:val="28"/>
      <w:lang w:val="en-GB" w:eastAsia="ko-KR"/>
    </w:rPr>
  </w:style>
  <w:style w:type="paragraph" w:styleId="AralkYok">
    <w:name w:val="No Spacing"/>
    <w:link w:val="AralkYokChar"/>
    <w:uiPriority w:val="1"/>
    <w:qFormat/>
    <w:rsid w:val="002413D5"/>
    <w:rPr>
      <w:rFonts w:ascii="Calibri" w:eastAsia="Calibri" w:hAnsi="Calibri"/>
      <w:sz w:val="22"/>
      <w:szCs w:val="22"/>
      <w:lang w:eastAsia="en-US"/>
    </w:rPr>
  </w:style>
  <w:style w:type="table" w:customStyle="1" w:styleId="TabloKlavuzu6">
    <w:name w:val="Tablo Kılavuzu6"/>
    <w:basedOn w:val="NormalTablo"/>
    <w:next w:val="TabloKlavuzu"/>
    <w:uiPriority w:val="59"/>
    <w:rsid w:val="005A62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nkliListe-Vurgu672">
    <w:name w:val="Renkli Liste - Vurgu 672"/>
    <w:basedOn w:val="NormalTablo"/>
    <w:next w:val="RenkliListe-Vurgu6"/>
    <w:uiPriority w:val="72"/>
    <w:rsid w:val="00CD66C8"/>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Liste-Vurgu6">
    <w:name w:val="Colorful List Accent 6"/>
    <w:basedOn w:val="NormalTablo"/>
    <w:uiPriority w:val="72"/>
    <w:rsid w:val="00CD66C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ralkYokChar">
    <w:name w:val="Aralık Yok Char"/>
    <w:link w:val="AralkYok"/>
    <w:uiPriority w:val="1"/>
    <w:rsid w:val="001020D8"/>
    <w:rPr>
      <w:rFonts w:ascii="Calibri" w:eastAsia="Calibri" w:hAnsi="Calibri"/>
      <w:sz w:val="22"/>
      <w:szCs w:val="22"/>
      <w:lang w:eastAsia="en-US" w:bidi="ar-SA"/>
    </w:rPr>
  </w:style>
  <w:style w:type="character" w:customStyle="1" w:styleId="RehberAltBalk1">
    <w:name w:val="Rehber Alt Başlık 1"/>
    <w:rsid w:val="00B43A57"/>
    <w:rPr>
      <w:b/>
      <w:bCs/>
      <w:color w:val="4F81BD"/>
      <w:sz w:val="26"/>
    </w:rPr>
  </w:style>
  <w:style w:type="character" w:customStyle="1" w:styleId="RehberTablo">
    <w:name w:val="Rehber Tablo"/>
    <w:rsid w:val="00B43A57"/>
    <w:rPr>
      <w:rFonts w:ascii="Calibri" w:hAnsi="Calibri"/>
      <w:b/>
      <w:bCs/>
      <w:color w:val="632423"/>
      <w:sz w:val="22"/>
    </w:rPr>
  </w:style>
  <w:style w:type="paragraph" w:customStyle="1" w:styleId="StilBalk1zelRenkRGB23">
    <w:name w:val="Stil Başlık 1 + Özel Renk(RGB(23"/>
    <w:aliases w:val="54,93))"/>
    <w:basedOn w:val="Balk2"/>
    <w:next w:val="Normal"/>
    <w:rsid w:val="003513E8"/>
    <w:rPr>
      <w:bCs/>
      <w:color w:val="17365D"/>
      <w:sz w:val="26"/>
    </w:rPr>
  </w:style>
</w:styles>
</file>

<file path=word/webSettings.xml><?xml version="1.0" encoding="utf-8"?>
<w:webSettings xmlns:r="http://schemas.openxmlformats.org/officeDocument/2006/relationships" xmlns:w="http://schemas.openxmlformats.org/wordprocessingml/2006/main">
  <w:divs>
    <w:div w:id="317997139">
      <w:bodyDiv w:val="1"/>
      <w:marLeft w:val="0"/>
      <w:marRight w:val="0"/>
      <w:marTop w:val="0"/>
      <w:marBottom w:val="0"/>
      <w:divBdr>
        <w:top w:val="none" w:sz="0" w:space="0" w:color="auto"/>
        <w:left w:val="none" w:sz="0" w:space="0" w:color="auto"/>
        <w:bottom w:val="none" w:sz="0" w:space="0" w:color="auto"/>
        <w:right w:val="none" w:sz="0" w:space="0" w:color="auto"/>
      </w:divBdr>
      <w:divsChild>
        <w:div w:id="1145194790">
          <w:marLeft w:val="576"/>
          <w:marRight w:val="0"/>
          <w:marTop w:val="80"/>
          <w:marBottom w:val="0"/>
          <w:divBdr>
            <w:top w:val="none" w:sz="0" w:space="0" w:color="auto"/>
            <w:left w:val="none" w:sz="0" w:space="0" w:color="auto"/>
            <w:bottom w:val="none" w:sz="0" w:space="0" w:color="auto"/>
            <w:right w:val="none" w:sz="0" w:space="0" w:color="auto"/>
          </w:divBdr>
        </w:div>
        <w:div w:id="1503425858">
          <w:marLeft w:val="576"/>
          <w:marRight w:val="0"/>
          <w:marTop w:val="80"/>
          <w:marBottom w:val="0"/>
          <w:divBdr>
            <w:top w:val="none" w:sz="0" w:space="0" w:color="auto"/>
            <w:left w:val="none" w:sz="0" w:space="0" w:color="auto"/>
            <w:bottom w:val="none" w:sz="0" w:space="0" w:color="auto"/>
            <w:right w:val="none" w:sz="0" w:space="0" w:color="auto"/>
          </w:divBdr>
        </w:div>
      </w:divsChild>
    </w:div>
    <w:div w:id="531184861">
      <w:bodyDiv w:val="1"/>
      <w:marLeft w:val="0"/>
      <w:marRight w:val="0"/>
      <w:marTop w:val="0"/>
      <w:marBottom w:val="0"/>
      <w:divBdr>
        <w:top w:val="none" w:sz="0" w:space="0" w:color="auto"/>
        <w:left w:val="none" w:sz="0" w:space="0" w:color="auto"/>
        <w:bottom w:val="none" w:sz="0" w:space="0" w:color="auto"/>
        <w:right w:val="none" w:sz="0" w:space="0" w:color="auto"/>
      </w:divBdr>
      <w:divsChild>
        <w:div w:id="2010986447">
          <w:marLeft w:val="576"/>
          <w:marRight w:val="0"/>
          <w:marTop w:val="80"/>
          <w:marBottom w:val="0"/>
          <w:divBdr>
            <w:top w:val="none" w:sz="0" w:space="0" w:color="auto"/>
            <w:left w:val="none" w:sz="0" w:space="0" w:color="auto"/>
            <w:bottom w:val="none" w:sz="0" w:space="0" w:color="auto"/>
            <w:right w:val="none" w:sz="0" w:space="0" w:color="auto"/>
          </w:divBdr>
        </w:div>
      </w:divsChild>
    </w:div>
    <w:div w:id="552737635">
      <w:bodyDiv w:val="1"/>
      <w:marLeft w:val="0"/>
      <w:marRight w:val="0"/>
      <w:marTop w:val="0"/>
      <w:marBottom w:val="0"/>
      <w:divBdr>
        <w:top w:val="none" w:sz="0" w:space="0" w:color="auto"/>
        <w:left w:val="none" w:sz="0" w:space="0" w:color="auto"/>
        <w:bottom w:val="none" w:sz="0" w:space="0" w:color="auto"/>
        <w:right w:val="none" w:sz="0" w:space="0" w:color="auto"/>
      </w:divBdr>
    </w:div>
    <w:div w:id="570849042">
      <w:bodyDiv w:val="1"/>
      <w:marLeft w:val="0"/>
      <w:marRight w:val="0"/>
      <w:marTop w:val="0"/>
      <w:marBottom w:val="0"/>
      <w:divBdr>
        <w:top w:val="none" w:sz="0" w:space="0" w:color="auto"/>
        <w:left w:val="none" w:sz="0" w:space="0" w:color="auto"/>
        <w:bottom w:val="none" w:sz="0" w:space="0" w:color="auto"/>
        <w:right w:val="none" w:sz="0" w:space="0" w:color="auto"/>
      </w:divBdr>
      <w:divsChild>
        <w:div w:id="130563237">
          <w:marLeft w:val="576"/>
          <w:marRight w:val="0"/>
          <w:marTop w:val="80"/>
          <w:marBottom w:val="0"/>
          <w:divBdr>
            <w:top w:val="none" w:sz="0" w:space="0" w:color="auto"/>
            <w:left w:val="none" w:sz="0" w:space="0" w:color="auto"/>
            <w:bottom w:val="none" w:sz="0" w:space="0" w:color="auto"/>
            <w:right w:val="none" w:sz="0" w:space="0" w:color="auto"/>
          </w:divBdr>
        </w:div>
      </w:divsChild>
    </w:div>
    <w:div w:id="586185866">
      <w:bodyDiv w:val="1"/>
      <w:marLeft w:val="0"/>
      <w:marRight w:val="0"/>
      <w:marTop w:val="0"/>
      <w:marBottom w:val="0"/>
      <w:divBdr>
        <w:top w:val="none" w:sz="0" w:space="0" w:color="auto"/>
        <w:left w:val="none" w:sz="0" w:space="0" w:color="auto"/>
        <w:bottom w:val="none" w:sz="0" w:space="0" w:color="auto"/>
        <w:right w:val="none" w:sz="0" w:space="0" w:color="auto"/>
      </w:divBdr>
    </w:div>
    <w:div w:id="656030400">
      <w:bodyDiv w:val="1"/>
      <w:marLeft w:val="0"/>
      <w:marRight w:val="0"/>
      <w:marTop w:val="0"/>
      <w:marBottom w:val="0"/>
      <w:divBdr>
        <w:top w:val="none" w:sz="0" w:space="0" w:color="auto"/>
        <w:left w:val="none" w:sz="0" w:space="0" w:color="auto"/>
        <w:bottom w:val="none" w:sz="0" w:space="0" w:color="auto"/>
        <w:right w:val="none" w:sz="0" w:space="0" w:color="auto"/>
      </w:divBdr>
    </w:div>
    <w:div w:id="974061890">
      <w:bodyDiv w:val="1"/>
      <w:marLeft w:val="0"/>
      <w:marRight w:val="0"/>
      <w:marTop w:val="0"/>
      <w:marBottom w:val="0"/>
      <w:divBdr>
        <w:top w:val="none" w:sz="0" w:space="0" w:color="auto"/>
        <w:left w:val="none" w:sz="0" w:space="0" w:color="auto"/>
        <w:bottom w:val="none" w:sz="0" w:space="0" w:color="auto"/>
        <w:right w:val="none" w:sz="0" w:space="0" w:color="auto"/>
      </w:divBdr>
    </w:div>
    <w:div w:id="1339771528">
      <w:bodyDiv w:val="1"/>
      <w:marLeft w:val="0"/>
      <w:marRight w:val="0"/>
      <w:marTop w:val="0"/>
      <w:marBottom w:val="0"/>
      <w:divBdr>
        <w:top w:val="none" w:sz="0" w:space="0" w:color="auto"/>
        <w:left w:val="none" w:sz="0" w:space="0" w:color="auto"/>
        <w:bottom w:val="none" w:sz="0" w:space="0" w:color="auto"/>
        <w:right w:val="none" w:sz="0" w:space="0" w:color="auto"/>
      </w:divBdr>
    </w:div>
    <w:div w:id="1351370874">
      <w:bodyDiv w:val="1"/>
      <w:marLeft w:val="0"/>
      <w:marRight w:val="0"/>
      <w:marTop w:val="0"/>
      <w:marBottom w:val="0"/>
      <w:divBdr>
        <w:top w:val="none" w:sz="0" w:space="0" w:color="auto"/>
        <w:left w:val="none" w:sz="0" w:space="0" w:color="auto"/>
        <w:bottom w:val="none" w:sz="0" w:space="0" w:color="auto"/>
        <w:right w:val="none" w:sz="0" w:space="0" w:color="auto"/>
      </w:divBdr>
    </w:div>
    <w:div w:id="1423914564">
      <w:bodyDiv w:val="1"/>
      <w:marLeft w:val="0"/>
      <w:marRight w:val="0"/>
      <w:marTop w:val="0"/>
      <w:marBottom w:val="0"/>
      <w:divBdr>
        <w:top w:val="none" w:sz="0" w:space="0" w:color="auto"/>
        <w:left w:val="none" w:sz="0" w:space="0" w:color="auto"/>
        <w:bottom w:val="none" w:sz="0" w:space="0" w:color="auto"/>
        <w:right w:val="none" w:sz="0" w:space="0" w:color="auto"/>
      </w:divBdr>
    </w:div>
    <w:div w:id="1451124504">
      <w:bodyDiv w:val="1"/>
      <w:marLeft w:val="0"/>
      <w:marRight w:val="0"/>
      <w:marTop w:val="0"/>
      <w:marBottom w:val="0"/>
      <w:divBdr>
        <w:top w:val="none" w:sz="0" w:space="0" w:color="auto"/>
        <w:left w:val="none" w:sz="0" w:space="0" w:color="auto"/>
        <w:bottom w:val="none" w:sz="0" w:space="0" w:color="auto"/>
        <w:right w:val="none" w:sz="0" w:space="0" w:color="auto"/>
      </w:divBdr>
    </w:div>
    <w:div w:id="1457026632">
      <w:bodyDiv w:val="1"/>
      <w:marLeft w:val="0"/>
      <w:marRight w:val="0"/>
      <w:marTop w:val="0"/>
      <w:marBottom w:val="0"/>
      <w:divBdr>
        <w:top w:val="none" w:sz="0" w:space="0" w:color="auto"/>
        <w:left w:val="none" w:sz="0" w:space="0" w:color="auto"/>
        <w:bottom w:val="none" w:sz="0" w:space="0" w:color="auto"/>
        <w:right w:val="none" w:sz="0" w:space="0" w:color="auto"/>
      </w:divBdr>
    </w:div>
    <w:div w:id="1536576899">
      <w:bodyDiv w:val="1"/>
      <w:marLeft w:val="0"/>
      <w:marRight w:val="0"/>
      <w:marTop w:val="0"/>
      <w:marBottom w:val="0"/>
      <w:divBdr>
        <w:top w:val="none" w:sz="0" w:space="0" w:color="auto"/>
        <w:left w:val="none" w:sz="0" w:space="0" w:color="auto"/>
        <w:bottom w:val="none" w:sz="0" w:space="0" w:color="auto"/>
        <w:right w:val="none" w:sz="0" w:space="0" w:color="auto"/>
      </w:divBdr>
    </w:div>
    <w:div w:id="1563759085">
      <w:bodyDiv w:val="1"/>
      <w:marLeft w:val="0"/>
      <w:marRight w:val="0"/>
      <w:marTop w:val="0"/>
      <w:marBottom w:val="0"/>
      <w:divBdr>
        <w:top w:val="none" w:sz="0" w:space="0" w:color="auto"/>
        <w:left w:val="none" w:sz="0" w:space="0" w:color="auto"/>
        <w:bottom w:val="none" w:sz="0" w:space="0" w:color="auto"/>
        <w:right w:val="none" w:sz="0" w:space="0" w:color="auto"/>
      </w:divBdr>
    </w:div>
    <w:div w:id="1835300681">
      <w:bodyDiv w:val="1"/>
      <w:marLeft w:val="0"/>
      <w:marRight w:val="0"/>
      <w:marTop w:val="0"/>
      <w:marBottom w:val="0"/>
      <w:divBdr>
        <w:top w:val="none" w:sz="0" w:space="0" w:color="auto"/>
        <w:left w:val="none" w:sz="0" w:space="0" w:color="auto"/>
        <w:bottom w:val="none" w:sz="0" w:space="0" w:color="auto"/>
        <w:right w:val="none" w:sz="0" w:space="0" w:color="auto"/>
      </w:divBdr>
    </w:div>
    <w:div w:id="1949508610">
      <w:bodyDiv w:val="1"/>
      <w:marLeft w:val="0"/>
      <w:marRight w:val="0"/>
      <w:marTop w:val="0"/>
      <w:marBottom w:val="0"/>
      <w:divBdr>
        <w:top w:val="none" w:sz="0" w:space="0" w:color="auto"/>
        <w:left w:val="none" w:sz="0" w:space="0" w:color="auto"/>
        <w:bottom w:val="none" w:sz="0" w:space="0" w:color="auto"/>
        <w:right w:val="none" w:sz="0" w:space="0" w:color="auto"/>
      </w:divBdr>
      <w:divsChild>
        <w:div w:id="1424494897">
          <w:marLeft w:val="576"/>
          <w:marRight w:val="0"/>
          <w:marTop w:val="80"/>
          <w:marBottom w:val="0"/>
          <w:divBdr>
            <w:top w:val="none" w:sz="0" w:space="0" w:color="auto"/>
            <w:left w:val="none" w:sz="0" w:space="0" w:color="auto"/>
            <w:bottom w:val="none" w:sz="0" w:space="0" w:color="auto"/>
            <w:right w:val="none" w:sz="0" w:space="0" w:color="auto"/>
          </w:divBdr>
        </w:div>
        <w:div w:id="2128618438">
          <w:marLeft w:val="576"/>
          <w:marRight w:val="0"/>
          <w:marTop w:val="80"/>
          <w:marBottom w:val="0"/>
          <w:divBdr>
            <w:top w:val="none" w:sz="0" w:space="0" w:color="auto"/>
            <w:left w:val="none" w:sz="0" w:space="0" w:color="auto"/>
            <w:bottom w:val="none" w:sz="0" w:space="0" w:color="auto"/>
            <w:right w:val="none" w:sz="0" w:space="0" w:color="auto"/>
          </w:divBdr>
        </w:div>
      </w:divsChild>
    </w:div>
    <w:div w:id="2027320437">
      <w:bodyDiv w:val="1"/>
      <w:marLeft w:val="0"/>
      <w:marRight w:val="0"/>
      <w:marTop w:val="0"/>
      <w:marBottom w:val="0"/>
      <w:divBdr>
        <w:top w:val="none" w:sz="0" w:space="0" w:color="auto"/>
        <w:left w:val="none" w:sz="0" w:space="0" w:color="auto"/>
        <w:bottom w:val="none" w:sz="0" w:space="0" w:color="auto"/>
        <w:right w:val="none" w:sz="0" w:space="0" w:color="auto"/>
      </w:divBdr>
      <w:divsChild>
        <w:div w:id="377434352">
          <w:marLeft w:val="576"/>
          <w:marRight w:val="0"/>
          <w:marTop w:val="280"/>
          <w:marBottom w:val="0"/>
          <w:divBdr>
            <w:top w:val="none" w:sz="0" w:space="0" w:color="auto"/>
            <w:left w:val="none" w:sz="0" w:space="0" w:color="auto"/>
            <w:bottom w:val="none" w:sz="0" w:space="0" w:color="auto"/>
            <w:right w:val="none" w:sz="0" w:space="0" w:color="auto"/>
          </w:divBdr>
        </w:div>
      </w:divsChild>
    </w:div>
    <w:div w:id="2031376249">
      <w:bodyDiv w:val="1"/>
      <w:marLeft w:val="0"/>
      <w:marRight w:val="0"/>
      <w:marTop w:val="0"/>
      <w:marBottom w:val="0"/>
      <w:divBdr>
        <w:top w:val="none" w:sz="0" w:space="0" w:color="auto"/>
        <w:left w:val="none" w:sz="0" w:space="0" w:color="auto"/>
        <w:bottom w:val="none" w:sz="0" w:space="0" w:color="auto"/>
        <w:right w:val="none" w:sz="0" w:space="0" w:color="auto"/>
      </w:divBdr>
    </w:div>
    <w:div w:id="2045984999">
      <w:bodyDiv w:val="1"/>
      <w:marLeft w:val="0"/>
      <w:marRight w:val="0"/>
      <w:marTop w:val="0"/>
      <w:marBottom w:val="0"/>
      <w:divBdr>
        <w:top w:val="none" w:sz="0" w:space="0" w:color="auto"/>
        <w:left w:val="none" w:sz="0" w:space="0" w:color="auto"/>
        <w:bottom w:val="none" w:sz="0" w:space="0" w:color="auto"/>
        <w:right w:val="none" w:sz="0" w:space="0" w:color="auto"/>
      </w:divBdr>
      <w:divsChild>
        <w:div w:id="169225839">
          <w:marLeft w:val="576"/>
          <w:marRight w:val="0"/>
          <w:marTop w:val="280"/>
          <w:marBottom w:val="0"/>
          <w:divBdr>
            <w:top w:val="none" w:sz="0" w:space="0" w:color="auto"/>
            <w:left w:val="none" w:sz="0" w:space="0" w:color="auto"/>
            <w:bottom w:val="none" w:sz="0" w:space="0" w:color="auto"/>
            <w:right w:val="none" w:sz="0" w:space="0" w:color="auto"/>
          </w:divBdr>
        </w:div>
      </w:divsChild>
    </w:div>
    <w:div w:id="21412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704D0-328E-41C9-9F70-0046BDAC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8058</Words>
  <Characters>45934</Characters>
  <Application>Microsoft Office Word</Application>
  <DocSecurity>0</DocSecurity>
  <Lines>382</Lines>
  <Paragraphs>107</Paragraphs>
  <ScaleCrop>false</ScaleCrop>
  <HeadingPairs>
    <vt:vector size="4" baseType="variant">
      <vt:variant>
        <vt:lpstr>Konu Başlığı</vt:lpstr>
      </vt:variant>
      <vt:variant>
        <vt:i4>1</vt:i4>
      </vt:variant>
      <vt:variant>
        <vt:lpstr>Başlıklar</vt:lpstr>
      </vt:variant>
      <vt:variant>
        <vt:i4>44</vt:i4>
      </vt:variant>
    </vt:vector>
  </HeadingPairs>
  <TitlesOfParts>
    <vt:vector size="45" baseType="lpstr">
      <vt:lpstr>ULUDAĞ ÜNİVERİSTESİ</vt:lpstr>
      <vt:lpstr>I. GENEL BİLGİLER</vt:lpstr>
      <vt:lpstr>    A. Misyon ve Vizyon</vt:lpstr>
      <vt:lpstr>        1. Misyon (Özgörev)</vt:lpstr>
      <vt:lpstr>        2. Vizyon (Uzgörü)		</vt:lpstr>
      <vt:lpstr>    B. Yetki, Görev ve Sorumluluklar</vt:lpstr>
      <vt:lpstr>    C. Birime İlişkin Bilgiler</vt:lpstr>
      <vt:lpstr>        </vt:lpstr>
      <vt:lpstr>        1. Fiziksel Yapı</vt:lpstr>
      <vt:lpstr>        2 . Teşkilat Yapısı</vt:lpstr>
      <vt:lpstr>        3. Bilgi ve Teknoloji Kaynakları</vt:lpstr>
      <vt:lpstr>        </vt:lpstr>
      <vt:lpstr>        4. İnsan Kaynakları</vt:lpstr>
      <vt:lpstr>        5.  Sunulan Hizmetler</vt:lpstr>
      <vt:lpstr>        6. Yönetim ve İç Kontrol Sistemi</vt:lpstr>
      <vt:lpstr>II. AMAÇ ve HEDEFLER</vt:lpstr>
      <vt:lpstr>    Birimin Amaç ve Hedefleri</vt:lpstr>
      <vt:lpstr>III. FAALİYETLERE İLİŞKİN BİLGİ ve DEĞERLENDİRMELER</vt:lpstr>
      <vt:lpstr>    A. Mali Bilgileri</vt:lpstr>
      <vt:lpstr>        </vt:lpstr>
      <vt:lpstr>        A.1.Bütçe Uygulama Sonuçları</vt:lpstr>
      <vt:lpstr>(Not: Personel ve Sosyal Güvenlik Prim Giderlerindeki artış, yıllık enflasyon ve</vt:lpstr>
      <vt:lpstr/>
      <vt:lpstr/>
      <vt:lpstr/>
      <vt:lpstr>Tablo A.1.1.3 Fonksiyonel Düzeyde Bütçe Giderleri</vt:lpstr>
      <vt:lpstr>        </vt:lpstr>
      <vt:lpstr>        </vt:lpstr>
      <vt:lpstr>        </vt:lpstr>
      <vt:lpstr>        </vt:lpstr>
      <vt:lpstr>        </vt:lpstr>
      <vt:lpstr>        Tablo A.1.1.4: Personel Giderleri</vt:lpstr>
      <vt:lpstr>    B. Performans Bilgileri</vt:lpstr>
      <vt:lpstr>        B.1. Faaliyet ve Proje Bilgileri </vt:lpstr>
      <vt:lpstr>        </vt:lpstr>
      <vt:lpstr>        B.2 – Performans Sonuçları Tablosu</vt:lpstr>
      <vt:lpstr>        B.3 – Performans Sonuçları Tablosunun Değerlendirilmesi</vt:lpstr>
      <vt:lpstr>        B.4 – Performans Bilgi Sisteminin Değerlendirilmesi</vt:lpstr>
      <vt:lpstr>IV .KURUMSAL KABİLİYET ve KAPASİTENİN DEĞERLENDİRİLMESİ</vt:lpstr>
      <vt:lpstr>    A-ÜSTÜNLÜKLER</vt:lpstr>
      <vt:lpstr>    B-ZAYIFLIKLAR</vt:lpstr>
      <vt:lpstr>    C-DEĞERLENDİRMELER</vt:lpstr>
      <vt:lpstr/>
      <vt:lpstr>V - ÖNERİ VE TEDBİRLER</vt:lpstr>
      <vt:lpstr>VI – EKLER</vt:lpstr>
    </vt:vector>
  </TitlesOfParts>
  <Company/>
  <LinksUpToDate>false</LinksUpToDate>
  <CharactersWithSpaces>53885</CharactersWithSpaces>
  <SharedDoc>false</SharedDoc>
  <HLinks>
    <vt:vector size="180" baseType="variant">
      <vt:variant>
        <vt:i4>1703991</vt:i4>
      </vt:variant>
      <vt:variant>
        <vt:i4>176</vt:i4>
      </vt:variant>
      <vt:variant>
        <vt:i4>0</vt:i4>
      </vt:variant>
      <vt:variant>
        <vt:i4>5</vt:i4>
      </vt:variant>
      <vt:variant>
        <vt:lpwstr/>
      </vt:variant>
      <vt:variant>
        <vt:lpwstr>_Toc438821973</vt:lpwstr>
      </vt:variant>
      <vt:variant>
        <vt:i4>1703991</vt:i4>
      </vt:variant>
      <vt:variant>
        <vt:i4>170</vt:i4>
      </vt:variant>
      <vt:variant>
        <vt:i4>0</vt:i4>
      </vt:variant>
      <vt:variant>
        <vt:i4>5</vt:i4>
      </vt:variant>
      <vt:variant>
        <vt:lpwstr/>
      </vt:variant>
      <vt:variant>
        <vt:lpwstr>_Toc438821972</vt:lpwstr>
      </vt:variant>
      <vt:variant>
        <vt:i4>1703991</vt:i4>
      </vt:variant>
      <vt:variant>
        <vt:i4>164</vt:i4>
      </vt:variant>
      <vt:variant>
        <vt:i4>0</vt:i4>
      </vt:variant>
      <vt:variant>
        <vt:i4>5</vt:i4>
      </vt:variant>
      <vt:variant>
        <vt:lpwstr/>
      </vt:variant>
      <vt:variant>
        <vt:lpwstr>_Toc438821971</vt:lpwstr>
      </vt:variant>
      <vt:variant>
        <vt:i4>1703991</vt:i4>
      </vt:variant>
      <vt:variant>
        <vt:i4>158</vt:i4>
      </vt:variant>
      <vt:variant>
        <vt:i4>0</vt:i4>
      </vt:variant>
      <vt:variant>
        <vt:i4>5</vt:i4>
      </vt:variant>
      <vt:variant>
        <vt:lpwstr/>
      </vt:variant>
      <vt:variant>
        <vt:lpwstr>_Toc438821970</vt:lpwstr>
      </vt:variant>
      <vt:variant>
        <vt:i4>1769527</vt:i4>
      </vt:variant>
      <vt:variant>
        <vt:i4>152</vt:i4>
      </vt:variant>
      <vt:variant>
        <vt:i4>0</vt:i4>
      </vt:variant>
      <vt:variant>
        <vt:i4>5</vt:i4>
      </vt:variant>
      <vt:variant>
        <vt:lpwstr/>
      </vt:variant>
      <vt:variant>
        <vt:lpwstr>_Toc438821969</vt:lpwstr>
      </vt:variant>
      <vt:variant>
        <vt:i4>1769527</vt:i4>
      </vt:variant>
      <vt:variant>
        <vt:i4>146</vt:i4>
      </vt:variant>
      <vt:variant>
        <vt:i4>0</vt:i4>
      </vt:variant>
      <vt:variant>
        <vt:i4>5</vt:i4>
      </vt:variant>
      <vt:variant>
        <vt:lpwstr/>
      </vt:variant>
      <vt:variant>
        <vt:lpwstr>_Toc438821968</vt:lpwstr>
      </vt:variant>
      <vt:variant>
        <vt:i4>1769527</vt:i4>
      </vt:variant>
      <vt:variant>
        <vt:i4>140</vt:i4>
      </vt:variant>
      <vt:variant>
        <vt:i4>0</vt:i4>
      </vt:variant>
      <vt:variant>
        <vt:i4>5</vt:i4>
      </vt:variant>
      <vt:variant>
        <vt:lpwstr/>
      </vt:variant>
      <vt:variant>
        <vt:lpwstr>_Toc438821967</vt:lpwstr>
      </vt:variant>
      <vt:variant>
        <vt:i4>1769527</vt:i4>
      </vt:variant>
      <vt:variant>
        <vt:i4>134</vt:i4>
      </vt:variant>
      <vt:variant>
        <vt:i4>0</vt:i4>
      </vt:variant>
      <vt:variant>
        <vt:i4>5</vt:i4>
      </vt:variant>
      <vt:variant>
        <vt:lpwstr/>
      </vt:variant>
      <vt:variant>
        <vt:lpwstr>_Toc438821966</vt:lpwstr>
      </vt:variant>
      <vt:variant>
        <vt:i4>1769527</vt:i4>
      </vt:variant>
      <vt:variant>
        <vt:i4>128</vt:i4>
      </vt:variant>
      <vt:variant>
        <vt:i4>0</vt:i4>
      </vt:variant>
      <vt:variant>
        <vt:i4>5</vt:i4>
      </vt:variant>
      <vt:variant>
        <vt:lpwstr/>
      </vt:variant>
      <vt:variant>
        <vt:lpwstr>_Toc438821965</vt:lpwstr>
      </vt:variant>
      <vt:variant>
        <vt:i4>1769527</vt:i4>
      </vt:variant>
      <vt:variant>
        <vt:i4>122</vt:i4>
      </vt:variant>
      <vt:variant>
        <vt:i4>0</vt:i4>
      </vt:variant>
      <vt:variant>
        <vt:i4>5</vt:i4>
      </vt:variant>
      <vt:variant>
        <vt:lpwstr/>
      </vt:variant>
      <vt:variant>
        <vt:lpwstr>_Toc438821964</vt:lpwstr>
      </vt:variant>
      <vt:variant>
        <vt:i4>1769527</vt:i4>
      </vt:variant>
      <vt:variant>
        <vt:i4>116</vt:i4>
      </vt:variant>
      <vt:variant>
        <vt:i4>0</vt:i4>
      </vt:variant>
      <vt:variant>
        <vt:i4>5</vt:i4>
      </vt:variant>
      <vt:variant>
        <vt:lpwstr/>
      </vt:variant>
      <vt:variant>
        <vt:lpwstr>_Toc438821963</vt:lpwstr>
      </vt:variant>
      <vt:variant>
        <vt:i4>1769527</vt:i4>
      </vt:variant>
      <vt:variant>
        <vt:i4>110</vt:i4>
      </vt:variant>
      <vt:variant>
        <vt:i4>0</vt:i4>
      </vt:variant>
      <vt:variant>
        <vt:i4>5</vt:i4>
      </vt:variant>
      <vt:variant>
        <vt:lpwstr/>
      </vt:variant>
      <vt:variant>
        <vt:lpwstr>_Toc438821960</vt:lpwstr>
      </vt:variant>
      <vt:variant>
        <vt:i4>1572919</vt:i4>
      </vt:variant>
      <vt:variant>
        <vt:i4>104</vt:i4>
      </vt:variant>
      <vt:variant>
        <vt:i4>0</vt:i4>
      </vt:variant>
      <vt:variant>
        <vt:i4>5</vt:i4>
      </vt:variant>
      <vt:variant>
        <vt:lpwstr/>
      </vt:variant>
      <vt:variant>
        <vt:lpwstr>_Toc438821959</vt:lpwstr>
      </vt:variant>
      <vt:variant>
        <vt:i4>1572919</vt:i4>
      </vt:variant>
      <vt:variant>
        <vt:i4>98</vt:i4>
      </vt:variant>
      <vt:variant>
        <vt:i4>0</vt:i4>
      </vt:variant>
      <vt:variant>
        <vt:i4>5</vt:i4>
      </vt:variant>
      <vt:variant>
        <vt:lpwstr/>
      </vt:variant>
      <vt:variant>
        <vt:lpwstr>_Toc438821958</vt:lpwstr>
      </vt:variant>
      <vt:variant>
        <vt:i4>1572919</vt:i4>
      </vt:variant>
      <vt:variant>
        <vt:i4>92</vt:i4>
      </vt:variant>
      <vt:variant>
        <vt:i4>0</vt:i4>
      </vt:variant>
      <vt:variant>
        <vt:i4>5</vt:i4>
      </vt:variant>
      <vt:variant>
        <vt:lpwstr/>
      </vt:variant>
      <vt:variant>
        <vt:lpwstr>_Toc438821957</vt:lpwstr>
      </vt:variant>
      <vt:variant>
        <vt:i4>1572919</vt:i4>
      </vt:variant>
      <vt:variant>
        <vt:i4>86</vt:i4>
      </vt:variant>
      <vt:variant>
        <vt:i4>0</vt:i4>
      </vt:variant>
      <vt:variant>
        <vt:i4>5</vt:i4>
      </vt:variant>
      <vt:variant>
        <vt:lpwstr/>
      </vt:variant>
      <vt:variant>
        <vt:lpwstr>_Toc438821956</vt:lpwstr>
      </vt:variant>
      <vt:variant>
        <vt:i4>1572919</vt:i4>
      </vt:variant>
      <vt:variant>
        <vt:i4>80</vt:i4>
      </vt:variant>
      <vt:variant>
        <vt:i4>0</vt:i4>
      </vt:variant>
      <vt:variant>
        <vt:i4>5</vt:i4>
      </vt:variant>
      <vt:variant>
        <vt:lpwstr/>
      </vt:variant>
      <vt:variant>
        <vt:lpwstr>_Toc438821955</vt:lpwstr>
      </vt:variant>
      <vt:variant>
        <vt:i4>1572919</vt:i4>
      </vt:variant>
      <vt:variant>
        <vt:i4>74</vt:i4>
      </vt:variant>
      <vt:variant>
        <vt:i4>0</vt:i4>
      </vt:variant>
      <vt:variant>
        <vt:i4>5</vt:i4>
      </vt:variant>
      <vt:variant>
        <vt:lpwstr/>
      </vt:variant>
      <vt:variant>
        <vt:lpwstr>_Toc438821954</vt:lpwstr>
      </vt:variant>
      <vt:variant>
        <vt:i4>1572919</vt:i4>
      </vt:variant>
      <vt:variant>
        <vt:i4>68</vt:i4>
      </vt:variant>
      <vt:variant>
        <vt:i4>0</vt:i4>
      </vt:variant>
      <vt:variant>
        <vt:i4>5</vt:i4>
      </vt:variant>
      <vt:variant>
        <vt:lpwstr/>
      </vt:variant>
      <vt:variant>
        <vt:lpwstr>_Toc438821953</vt:lpwstr>
      </vt:variant>
      <vt:variant>
        <vt:i4>1572919</vt:i4>
      </vt:variant>
      <vt:variant>
        <vt:i4>62</vt:i4>
      </vt:variant>
      <vt:variant>
        <vt:i4>0</vt:i4>
      </vt:variant>
      <vt:variant>
        <vt:i4>5</vt:i4>
      </vt:variant>
      <vt:variant>
        <vt:lpwstr/>
      </vt:variant>
      <vt:variant>
        <vt:lpwstr>_Toc438821952</vt:lpwstr>
      </vt:variant>
      <vt:variant>
        <vt:i4>1572919</vt:i4>
      </vt:variant>
      <vt:variant>
        <vt:i4>56</vt:i4>
      </vt:variant>
      <vt:variant>
        <vt:i4>0</vt:i4>
      </vt:variant>
      <vt:variant>
        <vt:i4>5</vt:i4>
      </vt:variant>
      <vt:variant>
        <vt:lpwstr/>
      </vt:variant>
      <vt:variant>
        <vt:lpwstr>_Toc438821951</vt:lpwstr>
      </vt:variant>
      <vt:variant>
        <vt:i4>1572919</vt:i4>
      </vt:variant>
      <vt:variant>
        <vt:i4>50</vt:i4>
      </vt:variant>
      <vt:variant>
        <vt:i4>0</vt:i4>
      </vt:variant>
      <vt:variant>
        <vt:i4>5</vt:i4>
      </vt:variant>
      <vt:variant>
        <vt:lpwstr/>
      </vt:variant>
      <vt:variant>
        <vt:lpwstr>_Toc438821950</vt:lpwstr>
      </vt:variant>
      <vt:variant>
        <vt:i4>1638455</vt:i4>
      </vt:variant>
      <vt:variant>
        <vt:i4>44</vt:i4>
      </vt:variant>
      <vt:variant>
        <vt:i4>0</vt:i4>
      </vt:variant>
      <vt:variant>
        <vt:i4>5</vt:i4>
      </vt:variant>
      <vt:variant>
        <vt:lpwstr/>
      </vt:variant>
      <vt:variant>
        <vt:lpwstr>_Toc438821949</vt:lpwstr>
      </vt:variant>
      <vt:variant>
        <vt:i4>1638455</vt:i4>
      </vt:variant>
      <vt:variant>
        <vt:i4>38</vt:i4>
      </vt:variant>
      <vt:variant>
        <vt:i4>0</vt:i4>
      </vt:variant>
      <vt:variant>
        <vt:i4>5</vt:i4>
      </vt:variant>
      <vt:variant>
        <vt:lpwstr/>
      </vt:variant>
      <vt:variant>
        <vt:lpwstr>_Toc438821948</vt:lpwstr>
      </vt:variant>
      <vt:variant>
        <vt:i4>1638455</vt:i4>
      </vt:variant>
      <vt:variant>
        <vt:i4>32</vt:i4>
      </vt:variant>
      <vt:variant>
        <vt:i4>0</vt:i4>
      </vt:variant>
      <vt:variant>
        <vt:i4>5</vt:i4>
      </vt:variant>
      <vt:variant>
        <vt:lpwstr/>
      </vt:variant>
      <vt:variant>
        <vt:lpwstr>_Toc438821947</vt:lpwstr>
      </vt:variant>
      <vt:variant>
        <vt:i4>1638455</vt:i4>
      </vt:variant>
      <vt:variant>
        <vt:i4>26</vt:i4>
      </vt:variant>
      <vt:variant>
        <vt:i4>0</vt:i4>
      </vt:variant>
      <vt:variant>
        <vt:i4>5</vt:i4>
      </vt:variant>
      <vt:variant>
        <vt:lpwstr/>
      </vt:variant>
      <vt:variant>
        <vt:lpwstr>_Toc438821946</vt:lpwstr>
      </vt:variant>
      <vt:variant>
        <vt:i4>1638455</vt:i4>
      </vt:variant>
      <vt:variant>
        <vt:i4>20</vt:i4>
      </vt:variant>
      <vt:variant>
        <vt:i4>0</vt:i4>
      </vt:variant>
      <vt:variant>
        <vt:i4>5</vt:i4>
      </vt:variant>
      <vt:variant>
        <vt:lpwstr/>
      </vt:variant>
      <vt:variant>
        <vt:lpwstr>_Toc438821945</vt:lpwstr>
      </vt:variant>
      <vt:variant>
        <vt:i4>1638455</vt:i4>
      </vt:variant>
      <vt:variant>
        <vt:i4>14</vt:i4>
      </vt:variant>
      <vt:variant>
        <vt:i4>0</vt:i4>
      </vt:variant>
      <vt:variant>
        <vt:i4>5</vt:i4>
      </vt:variant>
      <vt:variant>
        <vt:lpwstr/>
      </vt:variant>
      <vt:variant>
        <vt:lpwstr>_Toc438821944</vt:lpwstr>
      </vt:variant>
      <vt:variant>
        <vt:i4>1638455</vt:i4>
      </vt:variant>
      <vt:variant>
        <vt:i4>8</vt:i4>
      </vt:variant>
      <vt:variant>
        <vt:i4>0</vt:i4>
      </vt:variant>
      <vt:variant>
        <vt:i4>5</vt:i4>
      </vt:variant>
      <vt:variant>
        <vt:lpwstr/>
      </vt:variant>
      <vt:variant>
        <vt:lpwstr>_Toc438821943</vt:lpwstr>
      </vt:variant>
      <vt:variant>
        <vt:i4>1638455</vt:i4>
      </vt:variant>
      <vt:variant>
        <vt:i4>2</vt:i4>
      </vt:variant>
      <vt:variant>
        <vt:i4>0</vt:i4>
      </vt:variant>
      <vt:variant>
        <vt:i4>5</vt:i4>
      </vt:variant>
      <vt:variant>
        <vt:lpwstr/>
      </vt:variant>
      <vt:variant>
        <vt:lpwstr>_Toc438821942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ÜNİVERİSTESİ</dc:title>
  <dc:creator>BİRİM İDARE</dc:creator>
  <cp:lastModifiedBy>Özel Kalem</cp:lastModifiedBy>
  <cp:revision>20</cp:revision>
  <cp:lastPrinted>2018-02-06T08:07:00Z</cp:lastPrinted>
  <dcterms:created xsi:type="dcterms:W3CDTF">2018-02-02T15:02:00Z</dcterms:created>
  <dcterms:modified xsi:type="dcterms:W3CDTF">2018-03-07T15:22:00Z</dcterms:modified>
</cp:coreProperties>
</file>